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0EE4" w14:textId="0626B5A6" w:rsidR="00C46969" w:rsidRPr="00EC508C" w:rsidRDefault="00F85BE7">
      <w:pPr>
        <w:rPr>
          <w:rtl/>
        </w:rPr>
      </w:pPr>
      <w:r w:rsidRPr="00EC508C">
        <w:rPr>
          <w:rFonts w:hint="cs"/>
          <w:rtl/>
        </w:rPr>
        <w:t xml:space="preserve">סמסטר קיץ </w:t>
      </w:r>
    </w:p>
    <w:p w14:paraId="0126719F" w14:textId="6303A04D" w:rsidR="00F85BE7" w:rsidRPr="00EC508C" w:rsidRDefault="00F85BE7">
      <w:pPr>
        <w:rPr>
          <w:rtl/>
        </w:rPr>
      </w:pPr>
      <w:r w:rsidRPr="00EC508C">
        <w:rPr>
          <w:rFonts w:hint="cs"/>
          <w:rtl/>
        </w:rPr>
        <w:t>מסלול חד יומי</w:t>
      </w:r>
    </w:p>
    <w:p w14:paraId="305A3A9C" w14:textId="77777777" w:rsidR="00F85BE7" w:rsidRPr="00EC508C" w:rsidRDefault="00F85BE7" w:rsidP="00F85BE7">
      <w:pPr>
        <w:keepNext/>
        <w:spacing w:line="360" w:lineRule="auto"/>
        <w:rPr>
          <w:rFonts w:cs="David"/>
          <w:b/>
          <w:bCs/>
          <w:color w:val="000000" w:themeColor="text1"/>
          <w:rtl/>
        </w:rPr>
      </w:pPr>
      <w:r w:rsidRPr="00EC508C">
        <w:rPr>
          <w:rFonts w:cs="David" w:hint="cs"/>
          <w:b/>
          <w:bCs/>
          <w:color w:val="000000" w:themeColor="text1"/>
          <w:rtl/>
        </w:rPr>
        <w:t>סמסטר קיץ</w:t>
      </w:r>
      <w:r w:rsidRPr="00EC508C">
        <w:rPr>
          <w:rFonts w:cs="David"/>
          <w:b/>
          <w:bCs/>
          <w:color w:val="000000" w:themeColor="text1"/>
        </w:rPr>
        <w:t>**</w:t>
      </w:r>
    </w:p>
    <w:p w14:paraId="10873C08" w14:textId="77777777" w:rsidR="00F85BE7" w:rsidRPr="00EC508C" w:rsidRDefault="00F85BE7" w:rsidP="00F85BE7">
      <w:pPr>
        <w:keepNext/>
        <w:spacing w:line="360" w:lineRule="auto"/>
        <w:rPr>
          <w:rFonts w:cs="David"/>
          <w:b/>
          <w:bCs/>
          <w:color w:val="000000" w:themeColor="text1"/>
          <w:rtl/>
        </w:rPr>
      </w:pPr>
      <w:r w:rsidRPr="00EC508C">
        <w:rPr>
          <w:rFonts w:cs="David" w:hint="cs"/>
          <w:b/>
          <w:bCs/>
          <w:color w:val="000000" w:themeColor="text1"/>
          <w:rtl/>
        </w:rPr>
        <w:t>12.7.26-4.9.26 (למעט</w:t>
      </w:r>
      <w:r w:rsidRPr="00EC508C">
        <w:rPr>
          <w:rFonts w:cs="David"/>
          <w:b/>
          <w:bCs/>
          <w:color w:val="000000" w:themeColor="text1"/>
        </w:rPr>
        <w:t xml:space="preserve"> </w:t>
      </w:r>
      <w:r w:rsidRPr="00EC508C">
        <w:rPr>
          <w:rFonts w:cs="David" w:hint="cs"/>
          <w:b/>
          <w:bCs/>
          <w:color w:val="000000" w:themeColor="text1"/>
          <w:rtl/>
        </w:rPr>
        <w:t>חופשת סוף אוגוסט 23.8.26-28.8.26)</w:t>
      </w:r>
    </w:p>
    <w:p w14:paraId="2F16ABB7" w14:textId="77777777" w:rsidR="00F85BE7" w:rsidRPr="00EC508C" w:rsidRDefault="00F85BE7" w:rsidP="00F85BE7">
      <w:pPr>
        <w:keepNext/>
        <w:spacing w:line="360" w:lineRule="auto"/>
        <w:rPr>
          <w:rFonts w:cs="David"/>
          <w:b/>
          <w:bCs/>
          <w:color w:val="000000" w:themeColor="text1"/>
          <w:rtl/>
        </w:rPr>
      </w:pPr>
      <w:r w:rsidRPr="00EC508C">
        <w:rPr>
          <w:rFonts w:cs="David" w:hint="cs"/>
          <w:b/>
          <w:bCs/>
          <w:color w:val="000000" w:themeColor="text1"/>
          <w:rtl/>
        </w:rPr>
        <w:t>יום שלישי</w:t>
      </w:r>
    </w:p>
    <w:tbl>
      <w:tblPr>
        <w:tblStyle w:val="ae"/>
        <w:bidiVisual/>
        <w:tblW w:w="8635" w:type="dxa"/>
        <w:tblInd w:w="-305" w:type="dxa"/>
        <w:tblLook w:val="04A0" w:firstRow="1" w:lastRow="0" w:firstColumn="1" w:lastColumn="0" w:noHBand="0" w:noVBand="1"/>
      </w:tblPr>
      <w:tblGrid>
        <w:gridCol w:w="1436"/>
        <w:gridCol w:w="3781"/>
        <w:gridCol w:w="909"/>
        <w:gridCol w:w="2509"/>
      </w:tblGrid>
      <w:tr w:rsidR="00F85BE7" w:rsidRPr="00EC508C" w14:paraId="156DCF36" w14:textId="77777777" w:rsidTr="00060717">
        <w:tc>
          <w:tcPr>
            <w:tcW w:w="1436" w:type="dxa"/>
          </w:tcPr>
          <w:p w14:paraId="13C656C9" w14:textId="77777777" w:rsidR="00F85BE7" w:rsidRPr="00EC508C" w:rsidRDefault="00F85BE7" w:rsidP="00060717">
            <w:pPr>
              <w:keepNext/>
              <w:jc w:val="center"/>
              <w:rPr>
                <w:rFonts w:cs="David"/>
                <w:b/>
                <w:bCs/>
                <w:color w:val="000000" w:themeColor="text1"/>
                <w:rtl/>
              </w:rPr>
            </w:pPr>
            <w:r w:rsidRPr="00EC508C">
              <w:rPr>
                <w:rFonts w:cs="David" w:hint="cs"/>
                <w:b/>
                <w:bCs/>
                <w:color w:val="000000" w:themeColor="text1"/>
                <w:rtl/>
              </w:rPr>
              <w:t xml:space="preserve">שעות </w:t>
            </w:r>
          </w:p>
        </w:tc>
        <w:tc>
          <w:tcPr>
            <w:tcW w:w="3781" w:type="dxa"/>
          </w:tcPr>
          <w:p w14:paraId="3AFC258D" w14:textId="77777777" w:rsidR="00F85BE7" w:rsidRPr="00EC508C" w:rsidRDefault="00F85BE7" w:rsidP="00060717">
            <w:pPr>
              <w:keepNext/>
              <w:jc w:val="center"/>
              <w:rPr>
                <w:rFonts w:cs="David"/>
                <w:b/>
                <w:bCs/>
                <w:color w:val="000000" w:themeColor="text1"/>
                <w:rtl/>
              </w:rPr>
            </w:pPr>
            <w:r w:rsidRPr="00EC508C">
              <w:rPr>
                <w:rFonts w:cs="David" w:hint="cs"/>
                <w:b/>
                <w:bCs/>
                <w:color w:val="000000" w:themeColor="text1"/>
                <w:rtl/>
              </w:rPr>
              <w:t xml:space="preserve">שם הקורס </w:t>
            </w:r>
          </w:p>
        </w:tc>
        <w:tc>
          <w:tcPr>
            <w:tcW w:w="909" w:type="dxa"/>
          </w:tcPr>
          <w:p w14:paraId="76396577" w14:textId="77777777" w:rsidR="00F85BE7" w:rsidRPr="00EC508C" w:rsidRDefault="00F85BE7" w:rsidP="00060717">
            <w:pPr>
              <w:keepNext/>
              <w:jc w:val="center"/>
              <w:rPr>
                <w:rFonts w:cs="David"/>
                <w:b/>
                <w:bCs/>
                <w:color w:val="000000" w:themeColor="text1"/>
                <w:rtl/>
              </w:rPr>
            </w:pPr>
            <w:r w:rsidRPr="00EC508C">
              <w:rPr>
                <w:rFonts w:cs="David" w:hint="cs"/>
                <w:b/>
                <w:bCs/>
                <w:color w:val="000000" w:themeColor="text1"/>
                <w:rtl/>
              </w:rPr>
              <w:t>נ"ז</w:t>
            </w:r>
          </w:p>
        </w:tc>
        <w:tc>
          <w:tcPr>
            <w:tcW w:w="2509" w:type="dxa"/>
          </w:tcPr>
          <w:p w14:paraId="12F67EDE" w14:textId="77777777" w:rsidR="00F85BE7" w:rsidRPr="00EC508C" w:rsidRDefault="00F85BE7" w:rsidP="00060717">
            <w:pPr>
              <w:keepNext/>
              <w:jc w:val="center"/>
              <w:rPr>
                <w:rFonts w:cs="David"/>
                <w:b/>
                <w:bCs/>
                <w:color w:val="000000" w:themeColor="text1"/>
                <w:rtl/>
              </w:rPr>
            </w:pPr>
            <w:r w:rsidRPr="00EC508C">
              <w:rPr>
                <w:rFonts w:cs="David" w:hint="cs"/>
                <w:b/>
                <w:bCs/>
                <w:color w:val="000000" w:themeColor="text1"/>
                <w:rtl/>
              </w:rPr>
              <w:t xml:space="preserve">מרצה </w:t>
            </w:r>
          </w:p>
        </w:tc>
      </w:tr>
      <w:tr w:rsidR="00F85BE7" w:rsidRPr="00EC508C" w14:paraId="20680F4D" w14:textId="77777777" w:rsidTr="00060717">
        <w:tc>
          <w:tcPr>
            <w:tcW w:w="1436" w:type="dxa"/>
          </w:tcPr>
          <w:p w14:paraId="30B305D0" w14:textId="77777777" w:rsidR="00F85BE7" w:rsidRPr="00EC508C" w:rsidRDefault="00F85BE7" w:rsidP="00060717">
            <w:pPr>
              <w:keepNext/>
              <w:spacing w:line="480" w:lineRule="auto"/>
              <w:rPr>
                <w:rFonts w:cs="David"/>
                <w:color w:val="000000" w:themeColor="text1"/>
                <w:rtl/>
              </w:rPr>
            </w:pPr>
            <w:r w:rsidRPr="00EC508C">
              <w:rPr>
                <w:rFonts w:cs="David" w:hint="cs"/>
                <w:color w:val="000000" w:themeColor="text1"/>
                <w:rtl/>
              </w:rPr>
              <w:t>9:15-11:50</w:t>
            </w:r>
          </w:p>
        </w:tc>
        <w:tc>
          <w:tcPr>
            <w:tcW w:w="3781" w:type="dxa"/>
          </w:tcPr>
          <w:p w14:paraId="5EF2C312" w14:textId="77777777" w:rsidR="00F85BE7" w:rsidRPr="00EC508C" w:rsidRDefault="00F85BE7" w:rsidP="00060717">
            <w:pPr>
              <w:keepNext/>
              <w:spacing w:line="480" w:lineRule="auto"/>
              <w:rPr>
                <w:rFonts w:cs="David"/>
                <w:color w:val="000000" w:themeColor="text1"/>
                <w:rtl/>
              </w:rPr>
            </w:pPr>
            <w:r w:rsidRPr="00EC508C">
              <w:rPr>
                <w:rFonts w:cs="David" w:hint="cs"/>
                <w:color w:val="000000" w:themeColor="text1"/>
                <w:rtl/>
              </w:rPr>
              <w:t>הערכות שווי של נדל"ן</w:t>
            </w:r>
          </w:p>
        </w:tc>
        <w:tc>
          <w:tcPr>
            <w:tcW w:w="909" w:type="dxa"/>
          </w:tcPr>
          <w:p w14:paraId="22326075" w14:textId="77777777" w:rsidR="00F85BE7" w:rsidRPr="00EC508C" w:rsidRDefault="00F85BE7" w:rsidP="00060717">
            <w:pPr>
              <w:keepNext/>
              <w:spacing w:line="480" w:lineRule="auto"/>
              <w:rPr>
                <w:rFonts w:cs="David"/>
                <w:color w:val="000000" w:themeColor="text1"/>
                <w:rtl/>
              </w:rPr>
            </w:pPr>
            <w:r w:rsidRPr="00EC508C">
              <w:rPr>
                <w:rFonts w:cs="David" w:hint="cs"/>
                <w:color w:val="000000" w:themeColor="text1"/>
                <w:rtl/>
              </w:rPr>
              <w:t>2 נ"ז</w:t>
            </w:r>
          </w:p>
        </w:tc>
        <w:tc>
          <w:tcPr>
            <w:tcW w:w="2509" w:type="dxa"/>
          </w:tcPr>
          <w:p w14:paraId="01AB36F5" w14:textId="77777777" w:rsidR="00F85BE7" w:rsidRPr="00EC508C" w:rsidRDefault="00F85BE7" w:rsidP="00060717">
            <w:pPr>
              <w:keepNext/>
              <w:spacing w:line="480" w:lineRule="auto"/>
              <w:rPr>
                <w:rFonts w:cs="David"/>
                <w:color w:val="000000" w:themeColor="text1"/>
              </w:rPr>
            </w:pPr>
            <w:r w:rsidRPr="00EC508C">
              <w:rPr>
                <w:rFonts w:cs="David" w:hint="cs"/>
                <w:color w:val="000000" w:themeColor="text1"/>
                <w:rtl/>
              </w:rPr>
              <w:t>ד"ר איל סלינג'ר</w:t>
            </w:r>
          </w:p>
        </w:tc>
      </w:tr>
      <w:tr w:rsidR="00F85BE7" w:rsidRPr="00EC508C" w14:paraId="735E199C" w14:textId="77777777" w:rsidTr="00060717">
        <w:tc>
          <w:tcPr>
            <w:tcW w:w="1436" w:type="dxa"/>
          </w:tcPr>
          <w:p w14:paraId="531FBC97" w14:textId="77777777" w:rsidR="00F85BE7" w:rsidRPr="00EC508C" w:rsidRDefault="00F85BE7" w:rsidP="00060717">
            <w:pPr>
              <w:keepNext/>
              <w:spacing w:line="480" w:lineRule="auto"/>
              <w:rPr>
                <w:rFonts w:cs="David"/>
                <w:color w:val="000000" w:themeColor="text1"/>
                <w:rtl/>
              </w:rPr>
            </w:pPr>
            <w:r w:rsidRPr="00EC508C">
              <w:rPr>
                <w:rFonts w:cs="David" w:hint="cs"/>
                <w:color w:val="000000" w:themeColor="text1"/>
                <w:rtl/>
              </w:rPr>
              <w:t>12:05-14:40</w:t>
            </w:r>
          </w:p>
        </w:tc>
        <w:tc>
          <w:tcPr>
            <w:tcW w:w="3781" w:type="dxa"/>
          </w:tcPr>
          <w:p w14:paraId="0392BF81" w14:textId="77777777" w:rsidR="00F85BE7" w:rsidRPr="00EC508C" w:rsidRDefault="00F85BE7" w:rsidP="00060717">
            <w:pPr>
              <w:keepNext/>
              <w:spacing w:line="480" w:lineRule="auto"/>
              <w:rPr>
                <w:rFonts w:cs="David"/>
                <w:color w:val="000000" w:themeColor="text1"/>
                <w:rtl/>
              </w:rPr>
            </w:pPr>
            <w:r w:rsidRPr="00EC508C">
              <w:rPr>
                <w:rFonts w:cs="David" w:hint="cs"/>
                <w:color w:val="000000" w:themeColor="text1"/>
                <w:rtl/>
              </w:rPr>
              <w:t xml:space="preserve">ניהול </w:t>
            </w:r>
            <w:r w:rsidRPr="00EC508C">
              <w:rPr>
                <w:rFonts w:cs="David"/>
                <w:color w:val="000000" w:themeColor="text1"/>
              </w:rPr>
              <w:t>A.I</w:t>
            </w:r>
            <w:r w:rsidRPr="00EC508C">
              <w:rPr>
                <w:rFonts w:cs="David" w:hint="cs"/>
                <w:color w:val="000000" w:themeColor="text1"/>
                <w:rtl/>
              </w:rPr>
              <w:t xml:space="preserve"> בשיווק נדל"ן</w:t>
            </w:r>
          </w:p>
        </w:tc>
        <w:tc>
          <w:tcPr>
            <w:tcW w:w="909" w:type="dxa"/>
          </w:tcPr>
          <w:p w14:paraId="2FC978C1" w14:textId="77777777" w:rsidR="00F85BE7" w:rsidRPr="00EC508C" w:rsidRDefault="00F85BE7" w:rsidP="00060717">
            <w:pPr>
              <w:keepNext/>
              <w:spacing w:line="480" w:lineRule="auto"/>
              <w:rPr>
                <w:rFonts w:cs="David"/>
                <w:color w:val="000000" w:themeColor="text1"/>
                <w:rtl/>
              </w:rPr>
            </w:pPr>
            <w:r w:rsidRPr="00EC508C">
              <w:rPr>
                <w:rFonts w:cs="David" w:hint="cs"/>
                <w:color w:val="000000" w:themeColor="text1"/>
                <w:rtl/>
              </w:rPr>
              <w:t>2 נ"ז</w:t>
            </w:r>
          </w:p>
        </w:tc>
        <w:tc>
          <w:tcPr>
            <w:tcW w:w="2509" w:type="dxa"/>
          </w:tcPr>
          <w:p w14:paraId="5F2A4320" w14:textId="77777777" w:rsidR="00F85BE7" w:rsidRPr="00EC508C" w:rsidRDefault="00F85BE7" w:rsidP="00060717">
            <w:pPr>
              <w:keepNext/>
              <w:spacing w:line="480" w:lineRule="auto"/>
              <w:rPr>
                <w:rFonts w:cs="David"/>
                <w:color w:val="000000" w:themeColor="text1"/>
                <w:rtl/>
              </w:rPr>
            </w:pPr>
            <w:r w:rsidRPr="00EC508C">
              <w:rPr>
                <w:rFonts w:cs="David" w:hint="cs"/>
                <w:color w:val="000000" w:themeColor="text1"/>
                <w:rtl/>
              </w:rPr>
              <w:t>ד"ר אמיר להט</w:t>
            </w:r>
          </w:p>
        </w:tc>
      </w:tr>
      <w:tr w:rsidR="00F85BE7" w:rsidRPr="00EC508C" w14:paraId="759E77DE" w14:textId="77777777" w:rsidTr="00060717">
        <w:tc>
          <w:tcPr>
            <w:tcW w:w="1436" w:type="dxa"/>
          </w:tcPr>
          <w:p w14:paraId="7C096097" w14:textId="77777777" w:rsidR="00F85BE7" w:rsidRPr="00EC508C" w:rsidRDefault="00F85BE7" w:rsidP="00060717">
            <w:pPr>
              <w:keepNext/>
              <w:spacing w:line="480" w:lineRule="auto"/>
              <w:rPr>
                <w:rFonts w:cs="David"/>
                <w:b/>
                <w:bCs/>
                <w:color w:val="000000" w:themeColor="text1"/>
                <w:rtl/>
              </w:rPr>
            </w:pPr>
            <w:r w:rsidRPr="00EC508C">
              <w:rPr>
                <w:rFonts w:cs="David" w:hint="cs"/>
                <w:b/>
                <w:bCs/>
                <w:color w:val="000000" w:themeColor="text1"/>
                <w:rtl/>
              </w:rPr>
              <w:t>14:40-15:30</w:t>
            </w:r>
          </w:p>
        </w:tc>
        <w:tc>
          <w:tcPr>
            <w:tcW w:w="3781" w:type="dxa"/>
          </w:tcPr>
          <w:p w14:paraId="0ECB88DB" w14:textId="77777777" w:rsidR="00F85BE7" w:rsidRPr="00EC508C" w:rsidRDefault="00F85BE7" w:rsidP="00060717">
            <w:pPr>
              <w:keepNext/>
              <w:spacing w:line="480" w:lineRule="auto"/>
              <w:rPr>
                <w:rFonts w:cs="David"/>
                <w:b/>
                <w:bCs/>
                <w:color w:val="000000" w:themeColor="text1"/>
                <w:rtl/>
              </w:rPr>
            </w:pPr>
            <w:r w:rsidRPr="00EC508C">
              <w:rPr>
                <w:rFonts w:cs="David" w:hint="cs"/>
                <w:b/>
                <w:bCs/>
                <w:color w:val="000000" w:themeColor="text1"/>
                <w:rtl/>
              </w:rPr>
              <w:t>הפסקת צהריים</w:t>
            </w:r>
          </w:p>
        </w:tc>
        <w:tc>
          <w:tcPr>
            <w:tcW w:w="909" w:type="dxa"/>
          </w:tcPr>
          <w:p w14:paraId="314DE0BF" w14:textId="77777777" w:rsidR="00F85BE7" w:rsidRPr="00EC508C" w:rsidRDefault="00F85BE7" w:rsidP="00060717">
            <w:pPr>
              <w:keepNext/>
              <w:spacing w:line="480" w:lineRule="auto"/>
              <w:rPr>
                <w:rFonts w:cs="David"/>
                <w:color w:val="000000" w:themeColor="text1"/>
                <w:rtl/>
              </w:rPr>
            </w:pPr>
          </w:p>
        </w:tc>
        <w:tc>
          <w:tcPr>
            <w:tcW w:w="2509" w:type="dxa"/>
          </w:tcPr>
          <w:p w14:paraId="13B3D927" w14:textId="77777777" w:rsidR="00F85BE7" w:rsidRPr="00EC508C" w:rsidRDefault="00F85BE7" w:rsidP="00060717">
            <w:pPr>
              <w:keepNext/>
              <w:spacing w:line="480" w:lineRule="auto"/>
              <w:rPr>
                <w:rFonts w:cs="David"/>
                <w:color w:val="000000" w:themeColor="text1"/>
                <w:rtl/>
              </w:rPr>
            </w:pPr>
          </w:p>
        </w:tc>
      </w:tr>
      <w:tr w:rsidR="00F85BE7" w:rsidRPr="00EC508C" w14:paraId="50F55E7F" w14:textId="77777777" w:rsidTr="00060717">
        <w:tc>
          <w:tcPr>
            <w:tcW w:w="1436" w:type="dxa"/>
          </w:tcPr>
          <w:p w14:paraId="5B698385" w14:textId="77777777" w:rsidR="00F85BE7" w:rsidRPr="00EC508C" w:rsidRDefault="00F85BE7" w:rsidP="00060717">
            <w:pPr>
              <w:keepNext/>
              <w:spacing w:line="480" w:lineRule="auto"/>
              <w:rPr>
                <w:rFonts w:cs="David"/>
                <w:color w:val="000000" w:themeColor="text1"/>
                <w:rtl/>
              </w:rPr>
            </w:pPr>
            <w:r w:rsidRPr="00EC508C">
              <w:rPr>
                <w:rFonts w:cs="David" w:hint="cs"/>
                <w:color w:val="000000" w:themeColor="text1"/>
                <w:rtl/>
              </w:rPr>
              <w:t>15:30-18:05</w:t>
            </w:r>
          </w:p>
        </w:tc>
        <w:tc>
          <w:tcPr>
            <w:tcW w:w="3781" w:type="dxa"/>
          </w:tcPr>
          <w:p w14:paraId="79E77987" w14:textId="77777777" w:rsidR="00F85BE7" w:rsidRPr="00EC508C" w:rsidRDefault="00F85BE7" w:rsidP="00060717">
            <w:pPr>
              <w:keepNext/>
              <w:spacing w:line="480" w:lineRule="auto"/>
              <w:rPr>
                <w:rFonts w:cs="David"/>
                <w:color w:val="000000" w:themeColor="text1"/>
                <w:rtl/>
              </w:rPr>
            </w:pPr>
            <w:r w:rsidRPr="00EC508C">
              <w:rPr>
                <w:rFonts w:cs="David" w:hint="cs"/>
                <w:color w:val="000000" w:themeColor="text1"/>
                <w:rtl/>
              </w:rPr>
              <w:t>היבטים חוזיים של עסקאות במקרקעין</w:t>
            </w:r>
          </w:p>
        </w:tc>
        <w:tc>
          <w:tcPr>
            <w:tcW w:w="909" w:type="dxa"/>
          </w:tcPr>
          <w:p w14:paraId="402E25AE" w14:textId="77777777" w:rsidR="00F85BE7" w:rsidRPr="00EC508C" w:rsidRDefault="00F85BE7" w:rsidP="00060717">
            <w:pPr>
              <w:keepNext/>
              <w:spacing w:line="480" w:lineRule="auto"/>
              <w:rPr>
                <w:rFonts w:cs="David"/>
                <w:color w:val="000000" w:themeColor="text1"/>
                <w:rtl/>
              </w:rPr>
            </w:pPr>
            <w:r w:rsidRPr="00EC508C">
              <w:rPr>
                <w:rFonts w:cs="David" w:hint="cs"/>
                <w:color w:val="000000" w:themeColor="text1"/>
                <w:rtl/>
              </w:rPr>
              <w:t>2 נ"ז</w:t>
            </w:r>
          </w:p>
        </w:tc>
        <w:tc>
          <w:tcPr>
            <w:tcW w:w="2509" w:type="dxa"/>
          </w:tcPr>
          <w:p w14:paraId="456864F1" w14:textId="77777777" w:rsidR="00F85BE7" w:rsidRPr="00EC508C" w:rsidRDefault="00F85BE7" w:rsidP="00060717">
            <w:pPr>
              <w:keepNext/>
              <w:spacing w:after="120"/>
              <w:rPr>
                <w:rFonts w:cs="David"/>
                <w:color w:val="000000" w:themeColor="text1"/>
                <w:rtl/>
              </w:rPr>
            </w:pPr>
            <w:r w:rsidRPr="00EC508C">
              <w:rPr>
                <w:rFonts w:cs="David" w:hint="cs"/>
                <w:color w:val="000000" w:themeColor="text1"/>
                <w:rtl/>
              </w:rPr>
              <w:t>פרופ' משה גלברד, עו"ד מאיר בן שחר</w:t>
            </w:r>
          </w:p>
        </w:tc>
      </w:tr>
      <w:tr w:rsidR="00F85BE7" w:rsidRPr="005571B0" w14:paraId="33A4D5BA" w14:textId="77777777" w:rsidTr="00060717">
        <w:tc>
          <w:tcPr>
            <w:tcW w:w="1436" w:type="dxa"/>
          </w:tcPr>
          <w:p w14:paraId="70370C05" w14:textId="77777777" w:rsidR="00F85BE7" w:rsidRPr="00EC508C" w:rsidRDefault="00F85BE7" w:rsidP="00060717">
            <w:pPr>
              <w:spacing w:line="480" w:lineRule="auto"/>
              <w:rPr>
                <w:rFonts w:cs="David"/>
                <w:color w:val="000000" w:themeColor="text1"/>
                <w:rtl/>
              </w:rPr>
            </w:pPr>
            <w:r w:rsidRPr="00EC508C">
              <w:rPr>
                <w:rFonts w:cs="David" w:hint="cs"/>
                <w:color w:val="000000" w:themeColor="text1"/>
                <w:rtl/>
              </w:rPr>
              <w:t>18:20-20:55</w:t>
            </w:r>
          </w:p>
        </w:tc>
        <w:tc>
          <w:tcPr>
            <w:tcW w:w="3781" w:type="dxa"/>
          </w:tcPr>
          <w:p w14:paraId="0AD50C83" w14:textId="77777777" w:rsidR="00F85BE7" w:rsidRPr="00EC508C" w:rsidRDefault="00F85BE7" w:rsidP="00060717">
            <w:pPr>
              <w:spacing w:line="480" w:lineRule="auto"/>
              <w:rPr>
                <w:rFonts w:cs="David"/>
                <w:color w:val="000000" w:themeColor="text1"/>
                <w:rtl/>
              </w:rPr>
            </w:pPr>
            <w:r w:rsidRPr="00EC508C">
              <w:rPr>
                <w:rFonts w:cs="David" w:hint="cs"/>
                <w:color w:val="000000" w:themeColor="text1"/>
                <w:rtl/>
              </w:rPr>
              <w:t>היטל השבחה/פגיעה תכנונית</w:t>
            </w:r>
          </w:p>
        </w:tc>
        <w:tc>
          <w:tcPr>
            <w:tcW w:w="909" w:type="dxa"/>
          </w:tcPr>
          <w:p w14:paraId="2A4DB843" w14:textId="77777777" w:rsidR="00F85BE7" w:rsidRPr="00EC508C" w:rsidRDefault="00F85BE7" w:rsidP="00060717">
            <w:pPr>
              <w:spacing w:line="480" w:lineRule="auto"/>
              <w:rPr>
                <w:rFonts w:cs="David"/>
                <w:color w:val="000000" w:themeColor="text1"/>
                <w:rtl/>
              </w:rPr>
            </w:pPr>
            <w:r w:rsidRPr="00EC508C">
              <w:rPr>
                <w:rFonts w:cs="David" w:hint="cs"/>
                <w:color w:val="000000" w:themeColor="text1"/>
                <w:rtl/>
              </w:rPr>
              <w:t>2 נ"ז</w:t>
            </w:r>
          </w:p>
        </w:tc>
        <w:tc>
          <w:tcPr>
            <w:tcW w:w="2509" w:type="dxa"/>
          </w:tcPr>
          <w:p w14:paraId="02A29E70" w14:textId="77777777" w:rsidR="00F85BE7" w:rsidRPr="00EC508C" w:rsidRDefault="00F85BE7" w:rsidP="00060717">
            <w:pPr>
              <w:spacing w:line="480" w:lineRule="auto"/>
              <w:rPr>
                <w:rFonts w:cs="David"/>
                <w:color w:val="000000" w:themeColor="text1"/>
                <w:rtl/>
              </w:rPr>
            </w:pPr>
            <w:r w:rsidRPr="00EC508C">
              <w:rPr>
                <w:rFonts w:cs="David" w:hint="cs"/>
                <w:color w:val="000000" w:themeColor="text1"/>
                <w:rtl/>
              </w:rPr>
              <w:t>עו"ד שרון טל</w:t>
            </w:r>
          </w:p>
        </w:tc>
      </w:tr>
    </w:tbl>
    <w:p w14:paraId="5C8D35EA" w14:textId="77777777" w:rsidR="00F85BE7" w:rsidRDefault="00F85BE7"/>
    <w:sectPr w:rsidR="00F85BE7" w:rsidSect="006941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E7"/>
    <w:rsid w:val="00043D99"/>
    <w:rsid w:val="000515C3"/>
    <w:rsid w:val="003B5244"/>
    <w:rsid w:val="00681EF7"/>
    <w:rsid w:val="006941A2"/>
    <w:rsid w:val="009F012E"/>
    <w:rsid w:val="00AA4035"/>
    <w:rsid w:val="00B50D56"/>
    <w:rsid w:val="00C46969"/>
    <w:rsid w:val="00EC508C"/>
    <w:rsid w:val="00F5468F"/>
    <w:rsid w:val="00F8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9C52"/>
  <w15:chartTrackingRefBased/>
  <w15:docId w15:val="{AA97B3E2-AF49-4C56-95CD-A01FF29E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F85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85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85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85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85B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85BE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85B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85BE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85B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85B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85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85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85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B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85B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5BE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85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343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Keren Tzuberi</dc:creator>
  <cp:keywords/>
  <dc:description/>
  <cp:lastModifiedBy>Keren Tzuberi</cp:lastModifiedBy>
  <cp:revision>3</cp:revision>
  <dcterms:created xsi:type="dcterms:W3CDTF">2025-09-02T09:53:00Z</dcterms:created>
  <dcterms:modified xsi:type="dcterms:W3CDTF">2025-09-30T10:15:00Z</dcterms:modified>
</cp:coreProperties>
</file>