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317EE2" w:rsidRPr="00B741F0" w:rsidTr="00F24B18">
        <w:trPr>
          <w:trHeight w:val="2157"/>
        </w:trPr>
        <w:tc>
          <w:tcPr>
            <w:tcW w:w="3708" w:type="dxa"/>
          </w:tcPr>
          <w:p w:rsidR="00317EE2" w:rsidRPr="007264D4" w:rsidRDefault="00317EE2" w:rsidP="00F24B18">
            <w:pPr>
              <w:bidi w:val="0"/>
              <w:spacing w:line="340" w:lineRule="atLeast"/>
              <w:rPr>
                <w:sz w:val="20"/>
                <w:szCs w:val="20"/>
              </w:rPr>
            </w:pPr>
            <w:bookmarkStart w:id="0" w:name="_GoBack"/>
            <w:bookmarkEnd w:id="0"/>
            <w:proofErr w:type="spellStart"/>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317EE2" w:rsidRPr="007264D4" w:rsidRDefault="00317EE2" w:rsidP="00F24B18">
            <w:pPr>
              <w:bidi w:val="0"/>
              <w:spacing w:line="340" w:lineRule="atLeast"/>
              <w:rPr>
                <w:b/>
                <w:bCs/>
                <w:sz w:val="20"/>
                <w:szCs w:val="20"/>
              </w:rPr>
            </w:pPr>
            <w:smartTag w:uri="urn:schemas-microsoft-com:office:smarttags" w:element="Street">
              <w:smartTag w:uri="urn:schemas-microsoft-com:office:smarttags" w:element="address">
                <w:r w:rsidRPr="007264D4">
                  <w:rPr>
                    <w:b/>
                    <w:bCs/>
                    <w:sz w:val="20"/>
                    <w:szCs w:val="20"/>
                  </w:rPr>
                  <w:t>1 University St</w:t>
                </w:r>
              </w:smartTag>
            </w:smartTag>
            <w:r w:rsidRPr="007264D4">
              <w:rPr>
                <w:b/>
                <w:bCs/>
                <w:sz w:val="20"/>
                <w:szCs w:val="20"/>
              </w:rPr>
              <w:t>.</w:t>
            </w:r>
          </w:p>
          <w:p w:rsidR="00317EE2" w:rsidRPr="007264D4" w:rsidRDefault="00317EE2" w:rsidP="00F24B18">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317EE2" w:rsidRPr="00B741F0" w:rsidRDefault="00317EE2" w:rsidP="00F24B18">
            <w:pPr>
              <w:bidi w:val="0"/>
              <w:spacing w:line="340" w:lineRule="atLeast"/>
            </w:pPr>
            <w:smartTag w:uri="urn:schemas-microsoft-com:office:smarttags" w:element="place">
              <w:smartTag w:uri="urn:schemas-microsoft-com:office:smarttags" w:element="City">
                <w:r w:rsidRPr="007264D4">
                  <w:rPr>
                    <w:b/>
                    <w:bCs/>
                    <w:smallCaps/>
                    <w:spacing w:val="5"/>
                    <w:sz w:val="20"/>
                    <w:szCs w:val="20"/>
                  </w:rPr>
                  <w:t>Netanya</w:t>
                </w:r>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Pr>
          <w:p w:rsidR="00317EE2" w:rsidRDefault="00317EE2" w:rsidP="00F24B18">
            <w:pPr>
              <w:spacing w:line="340" w:lineRule="atLeast"/>
              <w:ind w:right="-170"/>
            </w:pPr>
            <w:r>
              <w:t xml:space="preserve">  </w:t>
            </w:r>
          </w:p>
          <w:p w:rsidR="00317EE2" w:rsidRPr="00B741F0" w:rsidRDefault="00317EE2" w:rsidP="00317EE2">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fillcolor="window">
                  <v:imagedata r:id="rId7" o:title=""/>
                </v:shape>
                <o:OLEObject Type="Embed" ProgID="MSDraw" ShapeID="_x0000_i1025" DrawAspect="Content" ObjectID="_1758703873" r:id="rId8">
                  <o:FieldCodes>\* mergeformat</o:FieldCodes>
                </o:OLEObject>
              </w:object>
            </w:r>
          </w:p>
          <w:p w:rsidR="00317EE2" w:rsidRPr="00B741F0" w:rsidRDefault="00317EE2" w:rsidP="00317EE2">
            <w:pPr>
              <w:spacing w:line="340" w:lineRule="atLeast"/>
              <w:ind w:right="-170"/>
              <w:jc w:val="center"/>
              <w:rPr>
                <w:rFonts w:cs="FrankRuehl"/>
                <w:b/>
                <w:bCs/>
                <w:rtl/>
              </w:rPr>
            </w:pPr>
            <w:r w:rsidRPr="00B741F0">
              <w:rPr>
                <w:rFonts w:cs="FrankRuehl" w:hint="cs"/>
                <w:b/>
                <w:bCs/>
                <w:rtl/>
              </w:rPr>
              <w:t>המרכז ליישומי משפט עברי</w:t>
            </w:r>
          </w:p>
          <w:p w:rsidR="00317EE2" w:rsidRPr="00B741F0" w:rsidRDefault="00317EE2" w:rsidP="00317EE2">
            <w:pPr>
              <w:spacing w:line="340" w:lineRule="atLeast"/>
              <w:ind w:right="-170"/>
              <w:jc w:val="center"/>
            </w:pPr>
            <w:r w:rsidRPr="00B741F0">
              <w:rPr>
                <w:rFonts w:cs="FrankRuehl" w:hint="cs"/>
                <w:b/>
                <w:bCs/>
                <w:rtl/>
              </w:rPr>
              <w:t>(ישמ"ע)</w:t>
            </w:r>
          </w:p>
        </w:tc>
        <w:tc>
          <w:tcPr>
            <w:tcW w:w="2880" w:type="dxa"/>
          </w:tcPr>
          <w:p w:rsidR="00317EE2" w:rsidRPr="00DC26D4" w:rsidRDefault="00317EE2" w:rsidP="00F24B18">
            <w:pPr>
              <w:spacing w:line="340" w:lineRule="atLeast"/>
              <w:rPr>
                <w:rtl/>
              </w:rPr>
            </w:pPr>
            <w:r w:rsidRPr="00DC26D4">
              <w:rPr>
                <w:b/>
                <w:bCs/>
                <w:rtl/>
              </w:rPr>
              <w:t xml:space="preserve">המכללה האקדמית נתניה </w:t>
            </w:r>
            <w:r>
              <w:rPr>
                <w:rFonts w:hint="cs"/>
                <w:b/>
                <w:bCs/>
                <w:rtl/>
              </w:rPr>
              <w:t>ע</w:t>
            </w:r>
            <w:r w:rsidRPr="00DC26D4">
              <w:rPr>
                <w:b/>
                <w:bCs/>
                <w:rtl/>
              </w:rPr>
              <w:t>"ר</w:t>
            </w:r>
          </w:p>
          <w:p w:rsidR="00317EE2" w:rsidRPr="00DC26D4" w:rsidRDefault="00317EE2" w:rsidP="00F24B18">
            <w:pPr>
              <w:spacing w:line="340" w:lineRule="atLeast"/>
              <w:rPr>
                <w:b/>
                <w:bCs/>
                <w:rtl/>
              </w:rPr>
            </w:pPr>
            <w:r w:rsidRPr="00DC26D4">
              <w:rPr>
                <w:b/>
                <w:bCs/>
                <w:rtl/>
              </w:rPr>
              <w:t xml:space="preserve">רח' </w:t>
            </w:r>
            <w:r w:rsidRPr="00DC26D4">
              <w:rPr>
                <w:rFonts w:hint="cs"/>
                <w:b/>
                <w:bCs/>
                <w:rtl/>
              </w:rPr>
              <w:t>האוניברסיטה 1</w:t>
            </w:r>
          </w:p>
          <w:p w:rsidR="00317EE2" w:rsidRPr="00DC26D4" w:rsidRDefault="00317EE2" w:rsidP="00F24B18">
            <w:pPr>
              <w:spacing w:line="340" w:lineRule="atLeast"/>
              <w:rPr>
                <w:b/>
                <w:bCs/>
                <w:rtl/>
              </w:rPr>
            </w:pPr>
            <w:r w:rsidRPr="00DC26D4">
              <w:rPr>
                <w:b/>
                <w:bCs/>
                <w:rtl/>
              </w:rPr>
              <w:t>קרית יצחק רבין</w:t>
            </w:r>
          </w:p>
          <w:p w:rsidR="00317EE2" w:rsidRPr="00DC26D4" w:rsidRDefault="00317EE2" w:rsidP="00F24B18">
            <w:pPr>
              <w:spacing w:line="340" w:lineRule="atLeast"/>
              <w:rPr>
                <w:rtl/>
              </w:rPr>
            </w:pPr>
            <w:r w:rsidRPr="00DC26D4">
              <w:rPr>
                <w:b/>
                <w:bCs/>
                <w:rtl/>
              </w:rPr>
              <w:t>נתניה  42365</w:t>
            </w:r>
          </w:p>
          <w:p w:rsidR="00317EE2" w:rsidRPr="00B741F0" w:rsidRDefault="00317EE2" w:rsidP="00F24B18">
            <w:pPr>
              <w:spacing w:line="340" w:lineRule="atLeast"/>
              <w:rPr>
                <w:rFonts w:cs="FrankRuehl"/>
                <w:b/>
                <w:bCs/>
              </w:rPr>
            </w:pPr>
          </w:p>
        </w:tc>
      </w:tr>
    </w:tbl>
    <w:p w:rsidR="00317EE2" w:rsidRDefault="00317EE2" w:rsidP="00317EE2">
      <w:pPr>
        <w:rPr>
          <w:rtl/>
        </w:rPr>
      </w:pPr>
    </w:p>
    <w:p w:rsidR="00317EE2" w:rsidRPr="0014076C" w:rsidRDefault="00317EE2" w:rsidP="00317EE2">
      <w:pPr>
        <w:rPr>
          <w:rtl/>
        </w:rPr>
      </w:pPr>
      <w:r>
        <w:rPr>
          <w:rFonts w:cs="David" w:hint="cs"/>
          <w:spacing w:val="-2"/>
          <w:rtl/>
        </w:rPr>
        <w:t>בס"ד , כ"ז תמוז תשע"ה (15.7.15)</w:t>
      </w:r>
      <w:r>
        <w:rPr>
          <w:rFonts w:hint="cs"/>
          <w:rtl/>
        </w:rPr>
        <w:t xml:space="preserve"> </w:t>
      </w:r>
    </w:p>
    <w:p w:rsidR="00317EE2" w:rsidRDefault="00317EE2" w:rsidP="004B5D6C">
      <w:pPr>
        <w:jc w:val="center"/>
        <w:rPr>
          <w:rFonts w:cs="David"/>
          <w:b/>
          <w:bCs/>
          <w:sz w:val="28"/>
          <w:szCs w:val="28"/>
          <w:rtl/>
        </w:rPr>
      </w:pPr>
    </w:p>
    <w:p w:rsidR="00F57158" w:rsidRDefault="004B5D6C" w:rsidP="004B5D6C">
      <w:pPr>
        <w:jc w:val="center"/>
        <w:rPr>
          <w:rFonts w:cs="David"/>
          <w:b/>
          <w:bCs/>
          <w:sz w:val="28"/>
          <w:szCs w:val="28"/>
          <w:rtl/>
        </w:rPr>
      </w:pPr>
      <w:r>
        <w:rPr>
          <w:rFonts w:cs="David" w:hint="cs"/>
          <w:b/>
          <w:bCs/>
          <w:sz w:val="28"/>
          <w:szCs w:val="28"/>
          <w:rtl/>
        </w:rPr>
        <w:t>ראיות נסיבתיות להוכחת קיומו של יסוד נפשי לביצוע עבירה</w:t>
      </w:r>
    </w:p>
    <w:p w:rsidR="00317EE2" w:rsidRPr="00317EE2" w:rsidRDefault="00317EE2" w:rsidP="00317EE2">
      <w:pPr>
        <w:jc w:val="center"/>
        <w:rPr>
          <w:rFonts w:cs="David"/>
          <w:sz w:val="24"/>
          <w:szCs w:val="24"/>
          <w:rtl/>
        </w:rPr>
      </w:pPr>
      <w:r w:rsidRPr="00317EE2">
        <w:rPr>
          <w:rFonts w:cs="David" w:hint="cs"/>
          <w:sz w:val="24"/>
          <w:szCs w:val="24"/>
          <w:rtl/>
        </w:rPr>
        <w:t>מאת</w:t>
      </w:r>
    </w:p>
    <w:p w:rsidR="00317EE2" w:rsidRPr="00317EE2" w:rsidRDefault="00317EE2" w:rsidP="00317EE2">
      <w:pPr>
        <w:jc w:val="center"/>
        <w:rPr>
          <w:rFonts w:cs="David"/>
          <w:sz w:val="24"/>
          <w:szCs w:val="24"/>
          <w:rtl/>
        </w:rPr>
      </w:pPr>
      <w:r w:rsidRPr="00317EE2">
        <w:rPr>
          <w:rFonts w:cs="David" w:hint="cs"/>
          <w:sz w:val="24"/>
          <w:szCs w:val="24"/>
          <w:rtl/>
        </w:rPr>
        <w:t>הרב עו"ד ירון אונגר ופרופ' יובל סיני</w:t>
      </w:r>
    </w:p>
    <w:p w:rsidR="00317EE2" w:rsidRDefault="00317EE2" w:rsidP="004B5D6C">
      <w:pPr>
        <w:rPr>
          <w:rFonts w:cs="David"/>
          <w:sz w:val="24"/>
          <w:szCs w:val="24"/>
          <w:rtl/>
        </w:rPr>
      </w:pPr>
    </w:p>
    <w:p w:rsidR="004B5D6C" w:rsidRDefault="004B5D6C" w:rsidP="004B5D6C">
      <w:pPr>
        <w:rPr>
          <w:rFonts w:cs="David"/>
          <w:sz w:val="24"/>
          <w:szCs w:val="24"/>
          <w:rtl/>
        </w:rPr>
      </w:pPr>
      <w:r>
        <w:rPr>
          <w:rFonts w:cs="David" w:hint="cs"/>
          <w:sz w:val="24"/>
          <w:szCs w:val="24"/>
          <w:rtl/>
        </w:rPr>
        <w:t>פלונית נרצחה, אך החשוד בביצוע הרצח טוען שהרג את פלוני כהגנה עצמית. לא נמצאו עדים לביצוע מעשה הרצח.</w:t>
      </w:r>
    </w:p>
    <w:p w:rsidR="004B5D6C" w:rsidRDefault="004B5D6C" w:rsidP="004B5D6C">
      <w:pPr>
        <w:rPr>
          <w:rFonts w:cs="David"/>
          <w:sz w:val="24"/>
          <w:szCs w:val="24"/>
          <w:rtl/>
        </w:rPr>
      </w:pPr>
      <w:r>
        <w:rPr>
          <w:rFonts w:cs="David" w:hint="cs"/>
          <w:sz w:val="24"/>
          <w:szCs w:val="24"/>
          <w:rtl/>
        </w:rPr>
        <w:t>עם זאת, הוכח שהחשוד ביתר את גופת המנוחה ופיזרה באתרים שונים. לטענת החשוד, הוא עשה כן משום שסבר שכ</w:t>
      </w:r>
      <w:r w:rsidRPr="004B5D6C">
        <w:rPr>
          <w:rFonts w:cs="David"/>
          <w:sz w:val="24"/>
          <w:szCs w:val="24"/>
          <w:rtl/>
        </w:rPr>
        <w:t>עובד זר בארץ</w:t>
      </w:r>
      <w:r>
        <w:rPr>
          <w:rFonts w:cs="David" w:hint="cs"/>
          <w:sz w:val="24"/>
          <w:szCs w:val="24"/>
          <w:rtl/>
        </w:rPr>
        <w:t xml:space="preserve">, אין לו סיכוי </w:t>
      </w:r>
      <w:r w:rsidRPr="004B5D6C">
        <w:rPr>
          <w:rFonts w:cs="David"/>
          <w:sz w:val="24"/>
          <w:szCs w:val="24"/>
          <w:rtl/>
        </w:rPr>
        <w:t>לזכ</w:t>
      </w:r>
      <w:r>
        <w:rPr>
          <w:rFonts w:cs="David"/>
          <w:sz w:val="24"/>
          <w:szCs w:val="24"/>
          <w:rtl/>
        </w:rPr>
        <w:t>ות למשפט הוגן לו הזעיק את המשטר</w:t>
      </w:r>
      <w:r>
        <w:rPr>
          <w:rFonts w:cs="David" w:hint="cs"/>
          <w:sz w:val="24"/>
          <w:szCs w:val="24"/>
          <w:rtl/>
        </w:rPr>
        <w:t>ה, ובשל כך הוא ביקש להעלים את הגופה ולטשטש את עקבותיו.</w:t>
      </w:r>
    </w:p>
    <w:p w:rsidR="0079025A" w:rsidRDefault="004B5D6C" w:rsidP="004B5D6C">
      <w:pPr>
        <w:rPr>
          <w:rFonts w:cs="David"/>
          <w:sz w:val="24"/>
          <w:szCs w:val="24"/>
          <w:rtl/>
        </w:rPr>
      </w:pPr>
      <w:r>
        <w:rPr>
          <w:rFonts w:cs="David" w:hint="cs"/>
          <w:sz w:val="24"/>
          <w:szCs w:val="24"/>
          <w:rtl/>
        </w:rPr>
        <w:t xml:space="preserve">התבקשנו לבחון, האם לפי המשפט העברי, </w:t>
      </w:r>
      <w:r w:rsidRPr="004B5D6C">
        <w:rPr>
          <w:rFonts w:cs="David"/>
          <w:sz w:val="24"/>
          <w:szCs w:val="24"/>
          <w:rtl/>
        </w:rPr>
        <w:t xml:space="preserve">התנהגות </w:t>
      </w:r>
      <w:r>
        <w:rPr>
          <w:rFonts w:cs="David" w:hint="cs"/>
          <w:sz w:val="24"/>
          <w:szCs w:val="24"/>
          <w:rtl/>
        </w:rPr>
        <w:t>ש</w:t>
      </w:r>
      <w:r w:rsidRPr="004B5D6C">
        <w:rPr>
          <w:rFonts w:cs="David"/>
          <w:sz w:val="24"/>
          <w:szCs w:val="24"/>
          <w:rtl/>
        </w:rPr>
        <w:t>לאחר מעשה</w:t>
      </w:r>
      <w:r>
        <w:rPr>
          <w:rFonts w:cs="David" w:hint="cs"/>
          <w:sz w:val="24"/>
          <w:szCs w:val="24"/>
          <w:rtl/>
        </w:rPr>
        <w:t xml:space="preserve"> עשויה ללמד על הלך רוחו של אדם לפני ביצוע המעשה?</w:t>
      </w:r>
    </w:p>
    <w:p w:rsidR="0079025A" w:rsidRPr="0079025A" w:rsidRDefault="004B5D6C" w:rsidP="004B5D6C">
      <w:pPr>
        <w:pStyle w:val="1"/>
        <w:rPr>
          <w:rtl/>
        </w:rPr>
      </w:pPr>
      <w:r>
        <w:rPr>
          <w:rFonts w:hint="cs"/>
          <w:rtl/>
        </w:rPr>
        <w:t>ראיות נסיבתיות  - כללי</w:t>
      </w:r>
    </w:p>
    <w:p w:rsidR="00C95CC9" w:rsidRDefault="00C95CC9" w:rsidP="004B5D6C">
      <w:pPr>
        <w:rPr>
          <w:rFonts w:cs="David"/>
          <w:sz w:val="24"/>
          <w:szCs w:val="24"/>
          <w:rtl/>
        </w:rPr>
      </w:pPr>
      <w:r w:rsidRPr="00C95CC9">
        <w:rPr>
          <w:rFonts w:cs="David"/>
          <w:sz w:val="24"/>
          <w:szCs w:val="24"/>
          <w:rtl/>
        </w:rPr>
        <w:t xml:space="preserve"> </w:t>
      </w:r>
      <w:r w:rsidR="004B5D6C">
        <w:rPr>
          <w:rFonts w:cs="David" w:hint="cs"/>
          <w:sz w:val="24"/>
          <w:szCs w:val="24"/>
          <w:rtl/>
        </w:rPr>
        <w:t xml:space="preserve">השאלה שבנדון כרוכה כמובן בשאלה הכללית יותר, האם ראיות שאינן ישירות, ראיות הקשורות לנסיבות כלליות הקשורות לביצוע העבירה או למבצע העבירה, יש בכוחן להביא להרשעתו של אדם לפי הדין העברי. </w:t>
      </w:r>
    </w:p>
    <w:p w:rsidR="004B5D6C" w:rsidRDefault="004B5D6C" w:rsidP="004B5D6C">
      <w:pPr>
        <w:rPr>
          <w:rFonts w:cs="David"/>
          <w:sz w:val="24"/>
          <w:szCs w:val="24"/>
          <w:rtl/>
        </w:rPr>
      </w:pPr>
      <w:r>
        <w:rPr>
          <w:rFonts w:cs="David" w:hint="cs"/>
          <w:sz w:val="24"/>
          <w:szCs w:val="24"/>
          <w:rtl/>
        </w:rPr>
        <w:t>סוגיה זו היא סוגיה רחבה, שלא כאן המקום להרחיב בה.</w:t>
      </w:r>
      <w:bookmarkStart w:id="1" w:name="_Ref424469892"/>
      <w:r w:rsidR="005A29B8">
        <w:rPr>
          <w:rStyle w:val="a6"/>
          <w:rFonts w:cs="David"/>
          <w:sz w:val="24"/>
          <w:szCs w:val="24"/>
          <w:rtl/>
        </w:rPr>
        <w:footnoteReference w:id="1"/>
      </w:r>
      <w:bookmarkEnd w:id="1"/>
      <w:r>
        <w:rPr>
          <w:rFonts w:cs="David" w:hint="cs"/>
          <w:sz w:val="24"/>
          <w:szCs w:val="24"/>
          <w:rtl/>
        </w:rPr>
        <w:t xml:space="preserve"> אולם, ככלל, גישתו של המשפט העברי היא, שאין להרשיע אדם מכוחה של ראיה נסיבתית. דוגמה טובה לגישה זו מצויה בתיאור התלמודי על רבי שמעון בן שטח </w:t>
      </w:r>
      <w:r>
        <w:rPr>
          <w:rFonts w:cs="David"/>
          <w:sz w:val="24"/>
          <w:szCs w:val="24"/>
          <w:rtl/>
        </w:rPr>
        <w:t>–</w:t>
      </w:r>
      <w:r>
        <w:rPr>
          <w:rFonts w:cs="David" w:hint="cs"/>
          <w:sz w:val="24"/>
          <w:szCs w:val="24"/>
          <w:rtl/>
        </w:rPr>
        <w:t xml:space="preserve"> </w:t>
      </w:r>
    </w:p>
    <w:p w:rsidR="004B5D6C" w:rsidRDefault="004B5D6C" w:rsidP="002B4803">
      <w:pPr>
        <w:widowControl w:val="0"/>
        <w:spacing w:before="0" w:after="0"/>
        <w:ind w:left="567" w:right="567"/>
        <w:rPr>
          <w:rFonts w:cs="David"/>
          <w:sz w:val="24"/>
          <w:szCs w:val="24"/>
          <w:rtl/>
        </w:rPr>
      </w:pPr>
      <w:r w:rsidRPr="004B5D6C">
        <w:rPr>
          <w:rFonts w:cs="David" w:hint="cs"/>
          <w:sz w:val="24"/>
          <w:szCs w:val="24"/>
          <w:rtl/>
        </w:rPr>
        <w:t>תניא</w:t>
      </w:r>
      <w:r w:rsidRPr="004B5D6C">
        <w:rPr>
          <w:rFonts w:cs="David"/>
          <w:sz w:val="24"/>
          <w:szCs w:val="24"/>
          <w:rtl/>
        </w:rPr>
        <w:t xml:space="preserve"> </w:t>
      </w:r>
      <w:r w:rsidRPr="004B5D6C">
        <w:rPr>
          <w:rFonts w:cs="David" w:hint="cs"/>
          <w:sz w:val="24"/>
          <w:szCs w:val="24"/>
          <w:rtl/>
        </w:rPr>
        <w:t>אמר</w:t>
      </w:r>
      <w:r w:rsidRPr="004B5D6C">
        <w:rPr>
          <w:rFonts w:cs="David"/>
          <w:sz w:val="24"/>
          <w:szCs w:val="24"/>
          <w:rtl/>
        </w:rPr>
        <w:t xml:space="preserve"> </w:t>
      </w:r>
      <w:r w:rsidRPr="004B5D6C">
        <w:rPr>
          <w:rFonts w:cs="David" w:hint="cs"/>
          <w:sz w:val="24"/>
          <w:szCs w:val="24"/>
          <w:rtl/>
        </w:rPr>
        <w:t>רבי</w:t>
      </w:r>
      <w:r w:rsidRPr="004B5D6C">
        <w:rPr>
          <w:rFonts w:cs="David"/>
          <w:sz w:val="24"/>
          <w:szCs w:val="24"/>
          <w:rtl/>
        </w:rPr>
        <w:t xml:space="preserve"> </w:t>
      </w:r>
      <w:r w:rsidRPr="004B5D6C">
        <w:rPr>
          <w:rFonts w:cs="David" w:hint="cs"/>
          <w:sz w:val="24"/>
          <w:szCs w:val="24"/>
          <w:rtl/>
        </w:rPr>
        <w:t>שמעון</w:t>
      </w:r>
      <w:r w:rsidRPr="004B5D6C">
        <w:rPr>
          <w:rFonts w:cs="David"/>
          <w:sz w:val="24"/>
          <w:szCs w:val="24"/>
          <w:rtl/>
        </w:rPr>
        <w:t xml:space="preserve"> </w:t>
      </w:r>
      <w:r w:rsidRPr="004B5D6C">
        <w:rPr>
          <w:rFonts w:cs="David" w:hint="cs"/>
          <w:sz w:val="24"/>
          <w:szCs w:val="24"/>
          <w:rtl/>
        </w:rPr>
        <w:t>בן</w:t>
      </w:r>
      <w:r w:rsidRPr="004B5D6C">
        <w:rPr>
          <w:rFonts w:cs="David"/>
          <w:sz w:val="24"/>
          <w:szCs w:val="24"/>
          <w:rtl/>
        </w:rPr>
        <w:t xml:space="preserve"> </w:t>
      </w:r>
      <w:r w:rsidRPr="004B5D6C">
        <w:rPr>
          <w:rFonts w:cs="David" w:hint="cs"/>
          <w:sz w:val="24"/>
          <w:szCs w:val="24"/>
          <w:rtl/>
        </w:rPr>
        <w:t>שטח</w:t>
      </w:r>
      <w:r w:rsidR="002B4803">
        <w:rPr>
          <w:rFonts w:cs="David" w:hint="cs"/>
          <w:sz w:val="24"/>
          <w:szCs w:val="24"/>
          <w:rtl/>
        </w:rPr>
        <w:t>:</w:t>
      </w:r>
      <w:r w:rsidRPr="004B5D6C">
        <w:rPr>
          <w:rFonts w:cs="David"/>
          <w:sz w:val="24"/>
          <w:szCs w:val="24"/>
          <w:rtl/>
        </w:rPr>
        <w:t xml:space="preserve"> </w:t>
      </w:r>
      <w:r w:rsidRPr="004B5D6C">
        <w:rPr>
          <w:rFonts w:cs="David" w:hint="cs"/>
          <w:sz w:val="24"/>
          <w:szCs w:val="24"/>
          <w:rtl/>
        </w:rPr>
        <w:t>אראה</w:t>
      </w:r>
      <w:r w:rsidRPr="004B5D6C">
        <w:rPr>
          <w:rFonts w:cs="David"/>
          <w:sz w:val="24"/>
          <w:szCs w:val="24"/>
          <w:rtl/>
        </w:rPr>
        <w:t xml:space="preserve"> </w:t>
      </w:r>
      <w:r w:rsidRPr="004B5D6C">
        <w:rPr>
          <w:rFonts w:cs="David" w:hint="cs"/>
          <w:sz w:val="24"/>
          <w:szCs w:val="24"/>
          <w:rtl/>
        </w:rPr>
        <w:t>בנחמה</w:t>
      </w:r>
      <w:r w:rsidRPr="004B5D6C">
        <w:rPr>
          <w:rFonts w:cs="David"/>
          <w:sz w:val="24"/>
          <w:szCs w:val="24"/>
          <w:rtl/>
        </w:rPr>
        <w:t xml:space="preserve"> </w:t>
      </w:r>
      <w:r w:rsidRPr="004B5D6C">
        <w:rPr>
          <w:rFonts w:cs="David" w:hint="cs"/>
          <w:sz w:val="24"/>
          <w:szCs w:val="24"/>
          <w:rtl/>
        </w:rPr>
        <w:t>אם</w:t>
      </w:r>
      <w:r w:rsidRPr="004B5D6C">
        <w:rPr>
          <w:rFonts w:cs="David"/>
          <w:sz w:val="24"/>
          <w:szCs w:val="24"/>
          <w:rtl/>
        </w:rPr>
        <w:t xml:space="preserve"> </w:t>
      </w:r>
      <w:r w:rsidRPr="004B5D6C">
        <w:rPr>
          <w:rFonts w:cs="David" w:hint="cs"/>
          <w:sz w:val="24"/>
          <w:szCs w:val="24"/>
          <w:rtl/>
        </w:rPr>
        <w:t>לא</w:t>
      </w:r>
      <w:r w:rsidRPr="004B5D6C">
        <w:rPr>
          <w:rFonts w:cs="David"/>
          <w:sz w:val="24"/>
          <w:szCs w:val="24"/>
          <w:rtl/>
        </w:rPr>
        <w:t xml:space="preserve"> </w:t>
      </w:r>
      <w:r w:rsidRPr="004B5D6C">
        <w:rPr>
          <w:rFonts w:cs="David" w:hint="cs"/>
          <w:sz w:val="24"/>
          <w:szCs w:val="24"/>
          <w:rtl/>
        </w:rPr>
        <w:t>ראיתי</w:t>
      </w:r>
      <w:r w:rsidRPr="004B5D6C">
        <w:rPr>
          <w:rFonts w:cs="David"/>
          <w:sz w:val="24"/>
          <w:szCs w:val="24"/>
          <w:rtl/>
        </w:rPr>
        <w:t xml:space="preserve"> </w:t>
      </w:r>
      <w:r w:rsidRPr="004B5D6C">
        <w:rPr>
          <w:rFonts w:cs="David" w:hint="cs"/>
          <w:sz w:val="24"/>
          <w:szCs w:val="24"/>
          <w:rtl/>
        </w:rPr>
        <w:t>אחד</w:t>
      </w:r>
      <w:r w:rsidRPr="004B5D6C">
        <w:rPr>
          <w:rFonts w:cs="David"/>
          <w:sz w:val="24"/>
          <w:szCs w:val="24"/>
          <w:rtl/>
        </w:rPr>
        <w:t xml:space="preserve"> </w:t>
      </w:r>
      <w:r w:rsidRPr="004B5D6C">
        <w:rPr>
          <w:rFonts w:cs="David" w:hint="cs"/>
          <w:sz w:val="24"/>
          <w:szCs w:val="24"/>
          <w:rtl/>
        </w:rPr>
        <w:t>שרץ</w:t>
      </w:r>
      <w:r w:rsidRPr="004B5D6C">
        <w:rPr>
          <w:rFonts w:cs="David"/>
          <w:sz w:val="24"/>
          <w:szCs w:val="24"/>
          <w:rtl/>
        </w:rPr>
        <w:t xml:space="preserve"> </w:t>
      </w:r>
      <w:r w:rsidRPr="004B5D6C">
        <w:rPr>
          <w:rFonts w:cs="David" w:hint="cs"/>
          <w:sz w:val="24"/>
          <w:szCs w:val="24"/>
          <w:rtl/>
        </w:rPr>
        <w:t>אחר</w:t>
      </w:r>
      <w:r w:rsidRPr="004B5D6C">
        <w:rPr>
          <w:rFonts w:cs="David"/>
          <w:sz w:val="24"/>
          <w:szCs w:val="24"/>
          <w:rtl/>
        </w:rPr>
        <w:t xml:space="preserve"> </w:t>
      </w:r>
      <w:r w:rsidR="002B4803">
        <w:rPr>
          <w:rFonts w:cs="David" w:hint="cs"/>
          <w:sz w:val="24"/>
          <w:szCs w:val="24"/>
          <w:rtl/>
        </w:rPr>
        <w:t>חב</w:t>
      </w:r>
      <w:r w:rsidRPr="004B5D6C">
        <w:rPr>
          <w:rFonts w:cs="David" w:hint="cs"/>
          <w:sz w:val="24"/>
          <w:szCs w:val="24"/>
          <w:rtl/>
        </w:rPr>
        <w:t>רו</w:t>
      </w:r>
      <w:r w:rsidRPr="004B5D6C">
        <w:rPr>
          <w:rFonts w:cs="David"/>
          <w:sz w:val="24"/>
          <w:szCs w:val="24"/>
          <w:rtl/>
        </w:rPr>
        <w:t xml:space="preserve"> </w:t>
      </w:r>
      <w:r w:rsidRPr="004B5D6C">
        <w:rPr>
          <w:rFonts w:cs="David" w:hint="cs"/>
          <w:sz w:val="24"/>
          <w:szCs w:val="24"/>
          <w:rtl/>
        </w:rPr>
        <w:t>לחורבה</w:t>
      </w:r>
      <w:r w:rsidRPr="004B5D6C">
        <w:rPr>
          <w:rFonts w:cs="David"/>
          <w:sz w:val="24"/>
          <w:szCs w:val="24"/>
          <w:rtl/>
        </w:rPr>
        <w:t xml:space="preserve"> </w:t>
      </w:r>
      <w:r w:rsidRPr="004B5D6C">
        <w:rPr>
          <w:rFonts w:cs="David" w:hint="cs"/>
          <w:sz w:val="24"/>
          <w:szCs w:val="24"/>
          <w:rtl/>
        </w:rPr>
        <w:t>ורצתי</w:t>
      </w:r>
      <w:r w:rsidRPr="004B5D6C">
        <w:rPr>
          <w:rFonts w:cs="David"/>
          <w:sz w:val="24"/>
          <w:szCs w:val="24"/>
          <w:rtl/>
        </w:rPr>
        <w:t xml:space="preserve"> </w:t>
      </w:r>
      <w:r w:rsidRPr="004B5D6C">
        <w:rPr>
          <w:rFonts w:cs="David" w:hint="cs"/>
          <w:sz w:val="24"/>
          <w:szCs w:val="24"/>
          <w:rtl/>
        </w:rPr>
        <w:t>אחריו</w:t>
      </w:r>
      <w:r w:rsidRPr="004B5D6C">
        <w:rPr>
          <w:rFonts w:cs="David"/>
          <w:sz w:val="24"/>
          <w:szCs w:val="24"/>
          <w:rtl/>
        </w:rPr>
        <w:t xml:space="preserve"> </w:t>
      </w:r>
      <w:r w:rsidRPr="004B5D6C">
        <w:rPr>
          <w:rFonts w:cs="David" w:hint="cs"/>
          <w:sz w:val="24"/>
          <w:szCs w:val="24"/>
          <w:rtl/>
        </w:rPr>
        <w:t>וראיתי</w:t>
      </w:r>
      <w:r w:rsidRPr="004B5D6C">
        <w:rPr>
          <w:rFonts w:cs="David"/>
          <w:sz w:val="24"/>
          <w:szCs w:val="24"/>
          <w:rtl/>
        </w:rPr>
        <w:t xml:space="preserve"> </w:t>
      </w:r>
      <w:r w:rsidRPr="004B5D6C">
        <w:rPr>
          <w:rFonts w:cs="David" w:hint="cs"/>
          <w:sz w:val="24"/>
          <w:szCs w:val="24"/>
          <w:rtl/>
        </w:rPr>
        <w:t>סייף</w:t>
      </w:r>
      <w:r w:rsidRPr="004B5D6C">
        <w:rPr>
          <w:rFonts w:cs="David"/>
          <w:sz w:val="24"/>
          <w:szCs w:val="24"/>
          <w:rtl/>
        </w:rPr>
        <w:t xml:space="preserve"> </w:t>
      </w:r>
      <w:r w:rsidRPr="004B5D6C">
        <w:rPr>
          <w:rFonts w:cs="David" w:hint="cs"/>
          <w:sz w:val="24"/>
          <w:szCs w:val="24"/>
          <w:rtl/>
        </w:rPr>
        <w:t>בידו</w:t>
      </w:r>
      <w:r w:rsidRPr="004B5D6C">
        <w:rPr>
          <w:rFonts w:cs="David"/>
          <w:sz w:val="24"/>
          <w:szCs w:val="24"/>
          <w:rtl/>
        </w:rPr>
        <w:t xml:space="preserve"> </w:t>
      </w:r>
      <w:r w:rsidRPr="004B5D6C">
        <w:rPr>
          <w:rFonts w:cs="David" w:hint="cs"/>
          <w:sz w:val="24"/>
          <w:szCs w:val="24"/>
          <w:rtl/>
        </w:rPr>
        <w:t>ודמו</w:t>
      </w:r>
      <w:r w:rsidRPr="004B5D6C">
        <w:rPr>
          <w:rFonts w:cs="David"/>
          <w:sz w:val="24"/>
          <w:szCs w:val="24"/>
          <w:rtl/>
        </w:rPr>
        <w:t xml:space="preserve"> </w:t>
      </w:r>
      <w:r w:rsidRPr="004B5D6C">
        <w:rPr>
          <w:rFonts w:cs="David" w:hint="cs"/>
          <w:sz w:val="24"/>
          <w:szCs w:val="24"/>
          <w:rtl/>
        </w:rPr>
        <w:t>מטפטף</w:t>
      </w:r>
      <w:r w:rsidRPr="004B5D6C">
        <w:rPr>
          <w:rFonts w:cs="David"/>
          <w:sz w:val="24"/>
          <w:szCs w:val="24"/>
          <w:rtl/>
        </w:rPr>
        <w:t xml:space="preserve"> </w:t>
      </w:r>
      <w:r w:rsidRPr="004B5D6C">
        <w:rPr>
          <w:rFonts w:cs="David" w:hint="cs"/>
          <w:sz w:val="24"/>
          <w:szCs w:val="24"/>
          <w:rtl/>
        </w:rPr>
        <w:t>והרוג</w:t>
      </w:r>
      <w:r w:rsidRPr="004B5D6C">
        <w:rPr>
          <w:rFonts w:cs="David"/>
          <w:sz w:val="24"/>
          <w:szCs w:val="24"/>
          <w:rtl/>
        </w:rPr>
        <w:t xml:space="preserve"> </w:t>
      </w:r>
      <w:r w:rsidRPr="004B5D6C">
        <w:rPr>
          <w:rFonts w:cs="David" w:hint="cs"/>
          <w:sz w:val="24"/>
          <w:szCs w:val="24"/>
          <w:rtl/>
        </w:rPr>
        <w:t>מפרפר</w:t>
      </w:r>
      <w:r w:rsidRPr="004B5D6C">
        <w:rPr>
          <w:rFonts w:cs="David"/>
          <w:sz w:val="24"/>
          <w:szCs w:val="24"/>
          <w:rtl/>
        </w:rPr>
        <w:t xml:space="preserve">, </w:t>
      </w:r>
      <w:r w:rsidRPr="004B5D6C">
        <w:rPr>
          <w:rFonts w:cs="David" w:hint="cs"/>
          <w:sz w:val="24"/>
          <w:szCs w:val="24"/>
          <w:rtl/>
        </w:rPr>
        <w:t>ואמרתי</w:t>
      </w:r>
      <w:r w:rsidRPr="004B5D6C">
        <w:rPr>
          <w:rFonts w:cs="David"/>
          <w:sz w:val="24"/>
          <w:szCs w:val="24"/>
          <w:rtl/>
        </w:rPr>
        <w:t xml:space="preserve"> </w:t>
      </w:r>
      <w:r w:rsidRPr="004B5D6C">
        <w:rPr>
          <w:rFonts w:cs="David" w:hint="cs"/>
          <w:sz w:val="24"/>
          <w:szCs w:val="24"/>
          <w:rtl/>
        </w:rPr>
        <w:t>לו</w:t>
      </w:r>
      <w:r w:rsidRPr="004B5D6C">
        <w:rPr>
          <w:rFonts w:cs="David"/>
          <w:sz w:val="24"/>
          <w:szCs w:val="24"/>
          <w:rtl/>
        </w:rPr>
        <w:t>: '</w:t>
      </w:r>
      <w:r w:rsidRPr="004B5D6C">
        <w:rPr>
          <w:rFonts w:cs="David" w:hint="cs"/>
          <w:sz w:val="24"/>
          <w:szCs w:val="24"/>
          <w:rtl/>
        </w:rPr>
        <w:t>רשע</w:t>
      </w:r>
      <w:r w:rsidRPr="004B5D6C">
        <w:rPr>
          <w:rFonts w:cs="David"/>
          <w:sz w:val="24"/>
          <w:szCs w:val="24"/>
          <w:rtl/>
        </w:rPr>
        <w:t xml:space="preserve">! </w:t>
      </w:r>
      <w:r w:rsidRPr="004B5D6C">
        <w:rPr>
          <w:rFonts w:cs="David" w:hint="cs"/>
          <w:sz w:val="24"/>
          <w:szCs w:val="24"/>
          <w:rtl/>
        </w:rPr>
        <w:t>מי</w:t>
      </w:r>
      <w:r w:rsidRPr="004B5D6C">
        <w:rPr>
          <w:rFonts w:cs="David"/>
          <w:sz w:val="24"/>
          <w:szCs w:val="24"/>
          <w:rtl/>
        </w:rPr>
        <w:t xml:space="preserve"> </w:t>
      </w:r>
      <w:r w:rsidRPr="004B5D6C">
        <w:rPr>
          <w:rFonts w:cs="David" w:hint="cs"/>
          <w:sz w:val="24"/>
          <w:szCs w:val="24"/>
          <w:rtl/>
        </w:rPr>
        <w:t>הרגו</w:t>
      </w:r>
      <w:r w:rsidRPr="004B5D6C">
        <w:rPr>
          <w:rFonts w:cs="David"/>
          <w:sz w:val="24"/>
          <w:szCs w:val="24"/>
          <w:rtl/>
        </w:rPr>
        <w:t xml:space="preserve"> </w:t>
      </w:r>
      <w:r w:rsidRPr="004B5D6C">
        <w:rPr>
          <w:rFonts w:cs="David" w:hint="cs"/>
          <w:sz w:val="24"/>
          <w:szCs w:val="24"/>
          <w:rtl/>
        </w:rPr>
        <w:t>לזה</w:t>
      </w:r>
      <w:r w:rsidRPr="004B5D6C">
        <w:rPr>
          <w:rFonts w:cs="David"/>
          <w:sz w:val="24"/>
          <w:szCs w:val="24"/>
          <w:rtl/>
        </w:rPr>
        <w:t xml:space="preserve">, </w:t>
      </w:r>
      <w:r w:rsidRPr="004B5D6C">
        <w:rPr>
          <w:rFonts w:cs="David" w:hint="cs"/>
          <w:sz w:val="24"/>
          <w:szCs w:val="24"/>
          <w:rtl/>
        </w:rPr>
        <w:t>או</w:t>
      </w:r>
      <w:r w:rsidRPr="004B5D6C">
        <w:rPr>
          <w:rFonts w:cs="David"/>
          <w:sz w:val="24"/>
          <w:szCs w:val="24"/>
          <w:rtl/>
        </w:rPr>
        <w:t xml:space="preserve"> </w:t>
      </w:r>
      <w:r w:rsidRPr="004B5D6C">
        <w:rPr>
          <w:rFonts w:cs="David" w:hint="cs"/>
          <w:sz w:val="24"/>
          <w:szCs w:val="24"/>
          <w:rtl/>
        </w:rPr>
        <w:t>אני</w:t>
      </w:r>
      <w:r w:rsidRPr="004B5D6C">
        <w:rPr>
          <w:rFonts w:cs="David"/>
          <w:sz w:val="24"/>
          <w:szCs w:val="24"/>
          <w:rtl/>
        </w:rPr>
        <w:t xml:space="preserve"> </w:t>
      </w:r>
      <w:r w:rsidRPr="004B5D6C">
        <w:rPr>
          <w:rFonts w:cs="David" w:hint="cs"/>
          <w:sz w:val="24"/>
          <w:szCs w:val="24"/>
          <w:rtl/>
        </w:rPr>
        <w:t>או</w:t>
      </w:r>
      <w:r w:rsidRPr="004B5D6C">
        <w:rPr>
          <w:rFonts w:cs="David"/>
          <w:sz w:val="24"/>
          <w:szCs w:val="24"/>
          <w:rtl/>
        </w:rPr>
        <w:t xml:space="preserve"> </w:t>
      </w:r>
      <w:r w:rsidRPr="004B5D6C">
        <w:rPr>
          <w:rFonts w:cs="David" w:hint="cs"/>
          <w:sz w:val="24"/>
          <w:szCs w:val="24"/>
          <w:rtl/>
        </w:rPr>
        <w:t>אתה</w:t>
      </w:r>
      <w:r w:rsidRPr="004B5D6C">
        <w:rPr>
          <w:rFonts w:cs="David"/>
          <w:sz w:val="24"/>
          <w:szCs w:val="24"/>
          <w:rtl/>
        </w:rPr>
        <w:t xml:space="preserve">, </w:t>
      </w:r>
      <w:r w:rsidRPr="004B5D6C">
        <w:rPr>
          <w:rFonts w:cs="David" w:hint="cs"/>
          <w:sz w:val="24"/>
          <w:szCs w:val="24"/>
          <w:rtl/>
        </w:rPr>
        <w:t>אבל</w:t>
      </w:r>
      <w:r w:rsidRPr="004B5D6C">
        <w:rPr>
          <w:rFonts w:cs="David"/>
          <w:sz w:val="24"/>
          <w:szCs w:val="24"/>
          <w:rtl/>
        </w:rPr>
        <w:t xml:space="preserve"> </w:t>
      </w:r>
      <w:r w:rsidRPr="004B5D6C">
        <w:rPr>
          <w:rFonts w:cs="David" w:hint="cs"/>
          <w:sz w:val="24"/>
          <w:szCs w:val="24"/>
          <w:rtl/>
        </w:rPr>
        <w:t>מה</w:t>
      </w:r>
      <w:r w:rsidRPr="004B5D6C">
        <w:rPr>
          <w:rFonts w:cs="David"/>
          <w:sz w:val="24"/>
          <w:szCs w:val="24"/>
          <w:rtl/>
        </w:rPr>
        <w:t xml:space="preserve"> </w:t>
      </w:r>
      <w:r w:rsidRPr="004B5D6C">
        <w:rPr>
          <w:rFonts w:cs="David" w:hint="cs"/>
          <w:sz w:val="24"/>
          <w:szCs w:val="24"/>
          <w:rtl/>
        </w:rPr>
        <w:t>אעשה</w:t>
      </w:r>
      <w:r w:rsidRPr="004B5D6C">
        <w:rPr>
          <w:rFonts w:cs="David"/>
          <w:sz w:val="24"/>
          <w:szCs w:val="24"/>
          <w:rtl/>
        </w:rPr>
        <w:t xml:space="preserve"> </w:t>
      </w:r>
      <w:r w:rsidRPr="004B5D6C">
        <w:rPr>
          <w:rFonts w:cs="David" w:hint="cs"/>
          <w:sz w:val="24"/>
          <w:szCs w:val="24"/>
          <w:rtl/>
        </w:rPr>
        <w:t>שאין</w:t>
      </w:r>
      <w:r w:rsidRPr="004B5D6C">
        <w:rPr>
          <w:rFonts w:cs="David"/>
          <w:sz w:val="24"/>
          <w:szCs w:val="24"/>
          <w:rtl/>
        </w:rPr>
        <w:t xml:space="preserve"> </w:t>
      </w:r>
      <w:r w:rsidRPr="004B5D6C">
        <w:rPr>
          <w:rFonts w:cs="David" w:hint="cs"/>
          <w:sz w:val="24"/>
          <w:szCs w:val="24"/>
          <w:rtl/>
        </w:rPr>
        <w:t>דמך</w:t>
      </w:r>
      <w:r w:rsidRPr="004B5D6C">
        <w:rPr>
          <w:rFonts w:cs="David"/>
          <w:sz w:val="24"/>
          <w:szCs w:val="24"/>
          <w:rtl/>
        </w:rPr>
        <w:t xml:space="preserve"> </w:t>
      </w:r>
      <w:r w:rsidRPr="004B5D6C">
        <w:rPr>
          <w:rFonts w:cs="David" w:hint="cs"/>
          <w:sz w:val="24"/>
          <w:szCs w:val="24"/>
          <w:rtl/>
        </w:rPr>
        <w:t>מסור</w:t>
      </w:r>
      <w:r w:rsidRPr="004B5D6C">
        <w:rPr>
          <w:rFonts w:cs="David"/>
          <w:sz w:val="24"/>
          <w:szCs w:val="24"/>
          <w:rtl/>
        </w:rPr>
        <w:t xml:space="preserve"> </w:t>
      </w:r>
      <w:r w:rsidRPr="004B5D6C">
        <w:rPr>
          <w:rFonts w:cs="David" w:hint="cs"/>
          <w:sz w:val="24"/>
          <w:szCs w:val="24"/>
          <w:rtl/>
        </w:rPr>
        <w:t>בידי</w:t>
      </w:r>
      <w:r w:rsidRPr="004B5D6C">
        <w:rPr>
          <w:rFonts w:cs="David"/>
          <w:sz w:val="24"/>
          <w:szCs w:val="24"/>
          <w:rtl/>
        </w:rPr>
        <w:t xml:space="preserve">, </w:t>
      </w:r>
      <w:r w:rsidRPr="004B5D6C">
        <w:rPr>
          <w:rFonts w:cs="David" w:hint="cs"/>
          <w:sz w:val="24"/>
          <w:szCs w:val="24"/>
          <w:rtl/>
        </w:rPr>
        <w:t>שהרי</w:t>
      </w:r>
      <w:r w:rsidRPr="004B5D6C">
        <w:rPr>
          <w:rFonts w:cs="David"/>
          <w:sz w:val="24"/>
          <w:szCs w:val="24"/>
          <w:rtl/>
        </w:rPr>
        <w:t xml:space="preserve"> </w:t>
      </w:r>
      <w:r w:rsidRPr="004B5D6C">
        <w:rPr>
          <w:rFonts w:cs="David" w:hint="cs"/>
          <w:sz w:val="24"/>
          <w:szCs w:val="24"/>
          <w:rtl/>
        </w:rPr>
        <w:t>אמרה</w:t>
      </w:r>
      <w:r w:rsidRPr="004B5D6C">
        <w:rPr>
          <w:rFonts w:cs="David"/>
          <w:sz w:val="24"/>
          <w:szCs w:val="24"/>
          <w:rtl/>
        </w:rPr>
        <w:t xml:space="preserve"> </w:t>
      </w:r>
      <w:r w:rsidRPr="004B5D6C">
        <w:rPr>
          <w:rFonts w:cs="David" w:hint="cs"/>
          <w:sz w:val="24"/>
          <w:szCs w:val="24"/>
          <w:rtl/>
        </w:rPr>
        <w:t>תורה</w:t>
      </w:r>
      <w:r w:rsidR="002B4803">
        <w:rPr>
          <w:rFonts w:cs="David" w:hint="cs"/>
          <w:sz w:val="24"/>
          <w:szCs w:val="24"/>
          <w:rtl/>
        </w:rPr>
        <w:t>:</w:t>
      </w:r>
      <w:r w:rsidRPr="004B5D6C">
        <w:rPr>
          <w:rFonts w:cs="David"/>
          <w:sz w:val="24"/>
          <w:szCs w:val="24"/>
          <w:rtl/>
        </w:rPr>
        <w:t xml:space="preserve"> '</w:t>
      </w:r>
      <w:r w:rsidRPr="004B5D6C">
        <w:rPr>
          <w:rFonts w:cs="David" w:hint="cs"/>
          <w:sz w:val="24"/>
          <w:szCs w:val="24"/>
          <w:rtl/>
        </w:rPr>
        <w:t>על</w:t>
      </w:r>
      <w:r w:rsidRPr="004B5D6C">
        <w:rPr>
          <w:rFonts w:cs="David"/>
          <w:sz w:val="24"/>
          <w:szCs w:val="24"/>
          <w:rtl/>
        </w:rPr>
        <w:t xml:space="preserve"> </w:t>
      </w:r>
      <w:r w:rsidRPr="004B5D6C">
        <w:rPr>
          <w:rFonts w:cs="David" w:hint="cs"/>
          <w:sz w:val="24"/>
          <w:szCs w:val="24"/>
          <w:rtl/>
        </w:rPr>
        <w:t>פי</w:t>
      </w:r>
      <w:r w:rsidRPr="004B5D6C">
        <w:rPr>
          <w:rFonts w:cs="David"/>
          <w:sz w:val="24"/>
          <w:szCs w:val="24"/>
          <w:rtl/>
        </w:rPr>
        <w:t xml:space="preserve"> </w:t>
      </w:r>
      <w:r w:rsidRPr="004B5D6C">
        <w:rPr>
          <w:rFonts w:cs="David" w:hint="cs"/>
          <w:sz w:val="24"/>
          <w:szCs w:val="24"/>
          <w:rtl/>
        </w:rPr>
        <w:t>שנים</w:t>
      </w:r>
      <w:r w:rsidRPr="004B5D6C">
        <w:rPr>
          <w:rFonts w:cs="David"/>
          <w:sz w:val="24"/>
          <w:szCs w:val="24"/>
          <w:rtl/>
        </w:rPr>
        <w:t xml:space="preserve"> </w:t>
      </w:r>
      <w:r w:rsidRPr="004B5D6C">
        <w:rPr>
          <w:rFonts w:cs="David" w:hint="cs"/>
          <w:sz w:val="24"/>
          <w:szCs w:val="24"/>
          <w:rtl/>
        </w:rPr>
        <w:t>עדים</w:t>
      </w:r>
      <w:r w:rsidRPr="004B5D6C">
        <w:rPr>
          <w:rFonts w:cs="David"/>
          <w:sz w:val="24"/>
          <w:szCs w:val="24"/>
          <w:rtl/>
        </w:rPr>
        <w:t xml:space="preserve"> </w:t>
      </w:r>
      <w:r w:rsidRPr="004B5D6C">
        <w:rPr>
          <w:rFonts w:cs="David" w:hint="cs"/>
          <w:sz w:val="24"/>
          <w:szCs w:val="24"/>
          <w:rtl/>
        </w:rPr>
        <w:t>יומת</w:t>
      </w:r>
      <w:r w:rsidRPr="004B5D6C">
        <w:rPr>
          <w:rFonts w:cs="David"/>
          <w:sz w:val="24"/>
          <w:szCs w:val="24"/>
          <w:rtl/>
        </w:rPr>
        <w:t xml:space="preserve"> </w:t>
      </w:r>
      <w:r w:rsidRPr="004B5D6C">
        <w:rPr>
          <w:rFonts w:cs="David" w:hint="cs"/>
          <w:sz w:val="24"/>
          <w:szCs w:val="24"/>
          <w:rtl/>
        </w:rPr>
        <w:t>המת</w:t>
      </w:r>
      <w:r w:rsidRPr="004B5D6C">
        <w:rPr>
          <w:rFonts w:cs="David"/>
          <w:sz w:val="24"/>
          <w:szCs w:val="24"/>
          <w:rtl/>
        </w:rPr>
        <w:t>'</w:t>
      </w:r>
      <w:r w:rsidR="002B4803">
        <w:rPr>
          <w:rFonts w:cs="David" w:hint="cs"/>
          <w:sz w:val="24"/>
          <w:szCs w:val="24"/>
          <w:rtl/>
        </w:rPr>
        <w:t>.</w:t>
      </w:r>
      <w:r w:rsidRPr="004B5D6C">
        <w:rPr>
          <w:rFonts w:cs="David"/>
          <w:sz w:val="24"/>
          <w:szCs w:val="24"/>
          <w:rtl/>
        </w:rPr>
        <w:t xml:space="preserve"> </w:t>
      </w:r>
      <w:r w:rsidR="002B4803">
        <w:rPr>
          <w:rFonts w:cs="David" w:hint="cs"/>
          <w:sz w:val="24"/>
          <w:szCs w:val="24"/>
          <w:rtl/>
        </w:rPr>
        <w:t xml:space="preserve">[אלא], </w:t>
      </w:r>
      <w:r w:rsidRPr="004B5D6C">
        <w:rPr>
          <w:rFonts w:cs="David" w:hint="cs"/>
          <w:sz w:val="24"/>
          <w:szCs w:val="24"/>
          <w:rtl/>
        </w:rPr>
        <w:t>היודע</w:t>
      </w:r>
      <w:r w:rsidRPr="004B5D6C">
        <w:rPr>
          <w:rFonts w:cs="David"/>
          <w:sz w:val="24"/>
          <w:szCs w:val="24"/>
          <w:rtl/>
        </w:rPr>
        <w:t xml:space="preserve"> </w:t>
      </w:r>
      <w:r w:rsidRPr="004B5D6C">
        <w:rPr>
          <w:rFonts w:cs="David" w:hint="cs"/>
          <w:sz w:val="24"/>
          <w:szCs w:val="24"/>
          <w:rtl/>
        </w:rPr>
        <w:t>מחשבות</w:t>
      </w:r>
      <w:r w:rsidRPr="004B5D6C">
        <w:rPr>
          <w:rFonts w:cs="David"/>
          <w:sz w:val="24"/>
          <w:szCs w:val="24"/>
          <w:rtl/>
        </w:rPr>
        <w:t xml:space="preserve"> </w:t>
      </w:r>
      <w:r w:rsidRPr="004B5D6C">
        <w:rPr>
          <w:rFonts w:cs="David" w:hint="cs"/>
          <w:sz w:val="24"/>
          <w:szCs w:val="24"/>
          <w:rtl/>
        </w:rPr>
        <w:t>יפרע</w:t>
      </w:r>
      <w:r w:rsidRPr="004B5D6C">
        <w:rPr>
          <w:rFonts w:cs="David"/>
          <w:sz w:val="24"/>
          <w:szCs w:val="24"/>
          <w:rtl/>
        </w:rPr>
        <w:t xml:space="preserve"> </w:t>
      </w:r>
      <w:r w:rsidRPr="004B5D6C">
        <w:rPr>
          <w:rFonts w:cs="David" w:hint="cs"/>
          <w:sz w:val="24"/>
          <w:szCs w:val="24"/>
          <w:rtl/>
        </w:rPr>
        <w:t>מאותו</w:t>
      </w:r>
      <w:r w:rsidRPr="004B5D6C">
        <w:rPr>
          <w:rFonts w:cs="David"/>
          <w:sz w:val="24"/>
          <w:szCs w:val="24"/>
          <w:rtl/>
        </w:rPr>
        <w:t xml:space="preserve"> </w:t>
      </w:r>
      <w:r w:rsidRPr="004B5D6C">
        <w:rPr>
          <w:rFonts w:cs="David" w:hint="cs"/>
          <w:sz w:val="24"/>
          <w:szCs w:val="24"/>
          <w:rtl/>
        </w:rPr>
        <w:t>האיש</w:t>
      </w:r>
      <w:r w:rsidRPr="004B5D6C">
        <w:rPr>
          <w:rFonts w:cs="David"/>
          <w:sz w:val="24"/>
          <w:szCs w:val="24"/>
          <w:rtl/>
        </w:rPr>
        <w:t xml:space="preserve"> </w:t>
      </w:r>
      <w:r w:rsidRPr="004B5D6C">
        <w:rPr>
          <w:rFonts w:cs="David" w:hint="cs"/>
          <w:sz w:val="24"/>
          <w:szCs w:val="24"/>
          <w:rtl/>
        </w:rPr>
        <w:t>שהרג</w:t>
      </w:r>
      <w:r w:rsidRPr="004B5D6C">
        <w:rPr>
          <w:rFonts w:cs="David"/>
          <w:sz w:val="24"/>
          <w:szCs w:val="24"/>
          <w:rtl/>
        </w:rPr>
        <w:t xml:space="preserve"> </w:t>
      </w:r>
      <w:r w:rsidRPr="004B5D6C">
        <w:rPr>
          <w:rFonts w:cs="David" w:hint="cs"/>
          <w:sz w:val="24"/>
          <w:szCs w:val="24"/>
          <w:rtl/>
        </w:rPr>
        <w:t>את</w:t>
      </w:r>
      <w:r w:rsidRPr="004B5D6C">
        <w:rPr>
          <w:rFonts w:cs="David"/>
          <w:sz w:val="24"/>
          <w:szCs w:val="24"/>
          <w:rtl/>
        </w:rPr>
        <w:t xml:space="preserve"> </w:t>
      </w:r>
      <w:r w:rsidRPr="004B5D6C">
        <w:rPr>
          <w:rFonts w:cs="David" w:hint="cs"/>
          <w:sz w:val="24"/>
          <w:szCs w:val="24"/>
          <w:rtl/>
        </w:rPr>
        <w:t>חבירו</w:t>
      </w:r>
      <w:r w:rsidRPr="004B5D6C">
        <w:rPr>
          <w:rFonts w:cs="David"/>
          <w:sz w:val="24"/>
          <w:szCs w:val="24"/>
          <w:rtl/>
        </w:rPr>
        <w:t xml:space="preserve">' </w:t>
      </w:r>
      <w:r w:rsidRPr="004B5D6C">
        <w:rPr>
          <w:rFonts w:cs="David" w:hint="cs"/>
          <w:sz w:val="24"/>
          <w:szCs w:val="24"/>
          <w:rtl/>
        </w:rPr>
        <w:t>אמרו</w:t>
      </w:r>
      <w:r w:rsidRPr="004B5D6C">
        <w:rPr>
          <w:rFonts w:cs="David"/>
          <w:sz w:val="24"/>
          <w:szCs w:val="24"/>
          <w:rtl/>
        </w:rPr>
        <w:t xml:space="preserve">, </w:t>
      </w:r>
      <w:r w:rsidRPr="004B5D6C">
        <w:rPr>
          <w:rFonts w:cs="David" w:hint="cs"/>
          <w:sz w:val="24"/>
          <w:szCs w:val="24"/>
          <w:rtl/>
        </w:rPr>
        <w:t>לא</w:t>
      </w:r>
      <w:r w:rsidRPr="004B5D6C">
        <w:rPr>
          <w:rFonts w:cs="David"/>
          <w:sz w:val="24"/>
          <w:szCs w:val="24"/>
          <w:rtl/>
        </w:rPr>
        <w:t xml:space="preserve"> </w:t>
      </w:r>
      <w:r w:rsidRPr="004B5D6C">
        <w:rPr>
          <w:rFonts w:cs="David" w:hint="cs"/>
          <w:sz w:val="24"/>
          <w:szCs w:val="24"/>
          <w:rtl/>
        </w:rPr>
        <w:t>זזו</w:t>
      </w:r>
      <w:r w:rsidRPr="004B5D6C">
        <w:rPr>
          <w:rFonts w:cs="David"/>
          <w:sz w:val="24"/>
          <w:szCs w:val="24"/>
          <w:rtl/>
        </w:rPr>
        <w:t xml:space="preserve"> </w:t>
      </w:r>
      <w:r w:rsidRPr="004B5D6C">
        <w:rPr>
          <w:rFonts w:cs="David" w:hint="cs"/>
          <w:sz w:val="24"/>
          <w:szCs w:val="24"/>
          <w:rtl/>
        </w:rPr>
        <w:t>משם</w:t>
      </w:r>
      <w:r w:rsidRPr="004B5D6C">
        <w:rPr>
          <w:rFonts w:cs="David"/>
          <w:sz w:val="24"/>
          <w:szCs w:val="24"/>
          <w:rtl/>
        </w:rPr>
        <w:t xml:space="preserve"> </w:t>
      </w:r>
      <w:r w:rsidRPr="004B5D6C">
        <w:rPr>
          <w:rFonts w:cs="David" w:hint="cs"/>
          <w:sz w:val="24"/>
          <w:szCs w:val="24"/>
          <w:rtl/>
        </w:rPr>
        <w:t>עד</w:t>
      </w:r>
      <w:r w:rsidRPr="004B5D6C">
        <w:rPr>
          <w:rFonts w:cs="David"/>
          <w:sz w:val="24"/>
          <w:szCs w:val="24"/>
          <w:rtl/>
        </w:rPr>
        <w:t xml:space="preserve"> </w:t>
      </w:r>
      <w:r w:rsidRPr="004B5D6C">
        <w:rPr>
          <w:rFonts w:cs="David" w:hint="cs"/>
          <w:sz w:val="24"/>
          <w:szCs w:val="24"/>
          <w:rtl/>
        </w:rPr>
        <w:t>שבא</w:t>
      </w:r>
      <w:r w:rsidRPr="004B5D6C">
        <w:rPr>
          <w:rFonts w:cs="David"/>
          <w:sz w:val="24"/>
          <w:szCs w:val="24"/>
          <w:rtl/>
        </w:rPr>
        <w:t xml:space="preserve"> </w:t>
      </w:r>
      <w:r w:rsidRPr="004B5D6C">
        <w:rPr>
          <w:rFonts w:cs="David" w:hint="cs"/>
          <w:sz w:val="24"/>
          <w:szCs w:val="24"/>
          <w:rtl/>
        </w:rPr>
        <w:t>נחש</w:t>
      </w:r>
      <w:r w:rsidRPr="004B5D6C">
        <w:rPr>
          <w:rFonts w:cs="David"/>
          <w:sz w:val="24"/>
          <w:szCs w:val="24"/>
          <w:rtl/>
        </w:rPr>
        <w:t xml:space="preserve"> </w:t>
      </w:r>
      <w:r w:rsidRPr="004B5D6C">
        <w:rPr>
          <w:rFonts w:cs="David" w:hint="cs"/>
          <w:sz w:val="24"/>
          <w:szCs w:val="24"/>
          <w:rtl/>
        </w:rPr>
        <w:t>והכישו</w:t>
      </w:r>
      <w:r w:rsidRPr="004B5D6C">
        <w:rPr>
          <w:rFonts w:cs="David"/>
          <w:sz w:val="24"/>
          <w:szCs w:val="24"/>
          <w:rtl/>
        </w:rPr>
        <w:t xml:space="preserve"> </w:t>
      </w:r>
      <w:r w:rsidRPr="004B5D6C">
        <w:rPr>
          <w:rFonts w:cs="David" w:hint="cs"/>
          <w:sz w:val="24"/>
          <w:szCs w:val="24"/>
          <w:rtl/>
        </w:rPr>
        <w:t>ומת</w:t>
      </w:r>
      <w:r w:rsidR="002B4803">
        <w:rPr>
          <w:rFonts w:cs="David" w:hint="cs"/>
          <w:sz w:val="24"/>
          <w:szCs w:val="24"/>
          <w:rtl/>
        </w:rPr>
        <w:t>.</w:t>
      </w:r>
      <w:r w:rsidR="00B5514F">
        <w:rPr>
          <w:rStyle w:val="a6"/>
          <w:rFonts w:cs="David"/>
          <w:sz w:val="24"/>
          <w:szCs w:val="24"/>
          <w:rtl/>
        </w:rPr>
        <w:footnoteReference w:id="2"/>
      </w:r>
    </w:p>
    <w:p w:rsidR="002B4803" w:rsidRDefault="002B4803" w:rsidP="002B4803">
      <w:pPr>
        <w:rPr>
          <w:rFonts w:cs="David"/>
          <w:sz w:val="24"/>
          <w:szCs w:val="24"/>
          <w:rtl/>
        </w:rPr>
      </w:pPr>
      <w:r>
        <w:rPr>
          <w:rFonts w:cs="David" w:hint="cs"/>
          <w:sz w:val="24"/>
          <w:szCs w:val="24"/>
          <w:rtl/>
        </w:rPr>
        <w:lastRenderedPageBreak/>
        <w:t>דומה שקשה לאתר רצף נסיבתי מובהק כל כך, המעיד על אשמתו של אדם. העד [ר"ש בן שטח] ראה את החשוד נכנס לחורבה, יוצא עם סכין נוטפת דם, ובחורבה מצוי הרוג מפרפר. אף על פי כן, ר"ש בן שטח מודה שאין דמו של החשוד מסור בידיו.</w:t>
      </w:r>
    </w:p>
    <w:p w:rsidR="002B4803" w:rsidRDefault="002B4803" w:rsidP="002B4803">
      <w:pPr>
        <w:rPr>
          <w:rFonts w:cs="David"/>
          <w:sz w:val="24"/>
          <w:szCs w:val="24"/>
          <w:rtl/>
        </w:rPr>
      </w:pPr>
      <w:r>
        <w:rPr>
          <w:rFonts w:cs="David" w:hint="cs"/>
          <w:sz w:val="24"/>
          <w:szCs w:val="24"/>
          <w:rtl/>
        </w:rPr>
        <w:t xml:space="preserve">הרמב"ם, הסביר עמדה זו על רקע החשש מפני הריגת חפים מפשע </w:t>
      </w:r>
      <w:r>
        <w:rPr>
          <w:rFonts w:cs="David"/>
          <w:sz w:val="24"/>
          <w:szCs w:val="24"/>
          <w:rtl/>
        </w:rPr>
        <w:t>–</w:t>
      </w:r>
      <w:r>
        <w:rPr>
          <w:rFonts w:cs="David" w:hint="cs"/>
          <w:sz w:val="24"/>
          <w:szCs w:val="24"/>
          <w:rtl/>
        </w:rPr>
        <w:t xml:space="preserve"> </w:t>
      </w:r>
    </w:p>
    <w:p w:rsidR="002B4803" w:rsidRDefault="002B4803" w:rsidP="005C26D3">
      <w:pPr>
        <w:widowControl w:val="0"/>
        <w:spacing w:before="0" w:after="0"/>
        <w:ind w:left="567" w:right="567"/>
        <w:rPr>
          <w:rFonts w:cs="David"/>
          <w:sz w:val="24"/>
          <w:szCs w:val="24"/>
          <w:rtl/>
        </w:rPr>
      </w:pPr>
      <w:r w:rsidRPr="002B4803">
        <w:rPr>
          <w:rFonts w:cs="David" w:hint="cs"/>
          <w:sz w:val="24"/>
          <w:szCs w:val="24"/>
          <w:rtl/>
        </w:rPr>
        <w:t>האזהרה</w:t>
      </w:r>
      <w:r w:rsidRPr="002B4803">
        <w:rPr>
          <w:rFonts w:cs="David"/>
          <w:sz w:val="24"/>
          <w:szCs w:val="24"/>
          <w:rtl/>
        </w:rPr>
        <w:t xml:space="preserve"> </w:t>
      </w:r>
      <w:r w:rsidRPr="002B4803">
        <w:rPr>
          <w:rFonts w:cs="David" w:hint="cs"/>
          <w:sz w:val="24"/>
          <w:szCs w:val="24"/>
          <w:rtl/>
        </w:rPr>
        <w:t>שהוזהרנו</w:t>
      </w:r>
      <w:r w:rsidRPr="002B4803">
        <w:rPr>
          <w:rFonts w:cs="David"/>
          <w:sz w:val="24"/>
          <w:szCs w:val="24"/>
          <w:rtl/>
        </w:rPr>
        <w:t xml:space="preserve"> </w:t>
      </w:r>
      <w:r w:rsidRPr="002B4803">
        <w:rPr>
          <w:rFonts w:cs="David" w:hint="cs"/>
          <w:sz w:val="24"/>
          <w:szCs w:val="24"/>
          <w:rtl/>
        </w:rPr>
        <w:t>מלהוציא</w:t>
      </w:r>
      <w:r w:rsidRPr="002B4803">
        <w:rPr>
          <w:rFonts w:cs="David"/>
          <w:sz w:val="24"/>
          <w:szCs w:val="24"/>
          <w:rtl/>
        </w:rPr>
        <w:t xml:space="preserve"> </w:t>
      </w:r>
      <w:r w:rsidRPr="002B4803">
        <w:rPr>
          <w:rFonts w:cs="David" w:hint="cs"/>
          <w:sz w:val="24"/>
          <w:szCs w:val="24"/>
          <w:rtl/>
        </w:rPr>
        <w:t>לפועל</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העונשים</w:t>
      </w:r>
      <w:r w:rsidRPr="002B4803">
        <w:rPr>
          <w:rFonts w:cs="David"/>
          <w:sz w:val="24"/>
          <w:szCs w:val="24"/>
          <w:rtl/>
        </w:rPr>
        <w:t xml:space="preserve"> </w:t>
      </w:r>
      <w:r w:rsidRPr="002B4803">
        <w:rPr>
          <w:rFonts w:cs="David" w:hint="cs"/>
          <w:sz w:val="24"/>
          <w:szCs w:val="24"/>
          <w:rtl/>
        </w:rPr>
        <w:t>על</w:t>
      </w:r>
      <w:r w:rsidRPr="002B4803">
        <w:rPr>
          <w:rFonts w:cs="David"/>
          <w:sz w:val="24"/>
          <w:szCs w:val="24"/>
          <w:rtl/>
        </w:rPr>
        <w:t xml:space="preserve"> </w:t>
      </w:r>
      <w:r w:rsidRPr="002B4803">
        <w:rPr>
          <w:rFonts w:cs="David" w:hint="cs"/>
          <w:sz w:val="24"/>
          <w:szCs w:val="24"/>
          <w:rtl/>
        </w:rPr>
        <w:t>פי</w:t>
      </w:r>
      <w:r w:rsidRPr="002B4803">
        <w:rPr>
          <w:rFonts w:cs="David"/>
          <w:sz w:val="24"/>
          <w:szCs w:val="24"/>
          <w:rtl/>
        </w:rPr>
        <w:t xml:space="preserve"> </w:t>
      </w:r>
      <w:r w:rsidRPr="002B4803">
        <w:rPr>
          <w:rFonts w:cs="David" w:hint="cs"/>
          <w:sz w:val="24"/>
          <w:szCs w:val="24"/>
          <w:rtl/>
        </w:rPr>
        <w:t>אומד</w:t>
      </w:r>
      <w:r w:rsidRPr="002B4803">
        <w:rPr>
          <w:rFonts w:cs="David"/>
          <w:sz w:val="24"/>
          <w:szCs w:val="24"/>
          <w:rtl/>
        </w:rPr>
        <w:t xml:space="preserve"> </w:t>
      </w:r>
      <w:r w:rsidRPr="002B4803">
        <w:rPr>
          <w:rFonts w:cs="David" w:hint="cs"/>
          <w:sz w:val="24"/>
          <w:szCs w:val="24"/>
          <w:rtl/>
        </w:rPr>
        <w:t>חזק</w:t>
      </w:r>
      <w:r w:rsidRPr="002B4803">
        <w:rPr>
          <w:rFonts w:cs="David"/>
          <w:sz w:val="24"/>
          <w:szCs w:val="24"/>
          <w:rtl/>
        </w:rPr>
        <w:t xml:space="preserve"> </w:t>
      </w:r>
      <w:r w:rsidRPr="002B4803">
        <w:rPr>
          <w:rFonts w:cs="David" w:hint="cs"/>
          <w:sz w:val="24"/>
          <w:szCs w:val="24"/>
          <w:rtl/>
        </w:rPr>
        <w:t>ואפילו</w:t>
      </w:r>
      <w:r w:rsidRPr="002B4803">
        <w:rPr>
          <w:rFonts w:cs="David"/>
          <w:sz w:val="24"/>
          <w:szCs w:val="24"/>
          <w:rtl/>
        </w:rPr>
        <w:t xml:space="preserve"> </w:t>
      </w:r>
      <w:r w:rsidRPr="002B4803">
        <w:rPr>
          <w:rFonts w:cs="David" w:hint="cs"/>
          <w:sz w:val="24"/>
          <w:szCs w:val="24"/>
          <w:rtl/>
        </w:rPr>
        <w:t>קרוב</w:t>
      </w:r>
      <w:r w:rsidRPr="002B4803">
        <w:rPr>
          <w:rFonts w:cs="David"/>
          <w:sz w:val="24"/>
          <w:szCs w:val="24"/>
          <w:rtl/>
        </w:rPr>
        <w:t xml:space="preserve"> </w:t>
      </w:r>
      <w:r w:rsidRPr="002B4803">
        <w:rPr>
          <w:rFonts w:cs="David" w:hint="cs"/>
          <w:sz w:val="24"/>
          <w:szCs w:val="24"/>
          <w:rtl/>
        </w:rPr>
        <w:t>ל</w:t>
      </w:r>
      <w:r>
        <w:rPr>
          <w:rFonts w:cs="David" w:hint="cs"/>
          <w:sz w:val="24"/>
          <w:szCs w:val="24"/>
          <w:rtl/>
        </w:rPr>
        <w:t>ו</w:t>
      </w:r>
      <w:r w:rsidRPr="002B4803">
        <w:rPr>
          <w:rFonts w:cs="David" w:hint="cs"/>
          <w:sz w:val="24"/>
          <w:szCs w:val="24"/>
          <w:rtl/>
        </w:rPr>
        <w:t>ודאי</w:t>
      </w:r>
      <w:r w:rsidRPr="002B4803">
        <w:rPr>
          <w:rFonts w:cs="David"/>
          <w:sz w:val="24"/>
          <w:szCs w:val="24"/>
          <w:rtl/>
        </w:rPr>
        <w:t xml:space="preserve">, </w:t>
      </w:r>
      <w:r w:rsidRPr="002B4803">
        <w:rPr>
          <w:rFonts w:cs="David" w:hint="cs"/>
          <w:sz w:val="24"/>
          <w:szCs w:val="24"/>
          <w:rtl/>
        </w:rPr>
        <w:t>כגון</w:t>
      </w:r>
      <w:r w:rsidRPr="002B4803">
        <w:rPr>
          <w:rFonts w:cs="David"/>
          <w:sz w:val="24"/>
          <w:szCs w:val="24"/>
          <w:rtl/>
        </w:rPr>
        <w:t xml:space="preserve"> </w:t>
      </w:r>
      <w:r w:rsidRPr="002B4803">
        <w:rPr>
          <w:rFonts w:cs="David" w:hint="cs"/>
          <w:sz w:val="24"/>
          <w:szCs w:val="24"/>
          <w:rtl/>
        </w:rPr>
        <w:t>שהיה</w:t>
      </w:r>
      <w:r w:rsidRPr="002B4803">
        <w:rPr>
          <w:rFonts w:cs="David"/>
          <w:sz w:val="24"/>
          <w:szCs w:val="24"/>
          <w:rtl/>
        </w:rPr>
        <w:t xml:space="preserve"> </w:t>
      </w:r>
      <w:r w:rsidRPr="002B4803">
        <w:rPr>
          <w:rFonts w:cs="David" w:hint="cs"/>
          <w:sz w:val="24"/>
          <w:szCs w:val="24"/>
          <w:rtl/>
        </w:rPr>
        <w:t>אדם</w:t>
      </w:r>
      <w:r w:rsidRPr="002B4803">
        <w:rPr>
          <w:rFonts w:cs="David"/>
          <w:sz w:val="24"/>
          <w:szCs w:val="24"/>
          <w:rtl/>
        </w:rPr>
        <w:t xml:space="preserve"> </w:t>
      </w:r>
      <w:r w:rsidRPr="002B4803">
        <w:rPr>
          <w:rFonts w:cs="David" w:hint="cs"/>
          <w:sz w:val="24"/>
          <w:szCs w:val="24"/>
          <w:rtl/>
        </w:rPr>
        <w:t>רודף</w:t>
      </w:r>
      <w:r w:rsidRPr="002B4803">
        <w:rPr>
          <w:rFonts w:cs="David"/>
          <w:sz w:val="24"/>
          <w:szCs w:val="24"/>
          <w:rtl/>
        </w:rPr>
        <w:t xml:space="preserve"> </w:t>
      </w:r>
      <w:r w:rsidRPr="002B4803">
        <w:rPr>
          <w:rFonts w:cs="David" w:hint="cs"/>
          <w:sz w:val="24"/>
          <w:szCs w:val="24"/>
          <w:rtl/>
        </w:rPr>
        <w:t>אחר</w:t>
      </w:r>
      <w:r w:rsidRPr="002B4803">
        <w:rPr>
          <w:rFonts w:cs="David"/>
          <w:sz w:val="24"/>
          <w:szCs w:val="24"/>
          <w:rtl/>
        </w:rPr>
        <w:t xml:space="preserve"> </w:t>
      </w:r>
      <w:r w:rsidRPr="002B4803">
        <w:rPr>
          <w:rFonts w:cs="David" w:hint="cs"/>
          <w:sz w:val="24"/>
          <w:szCs w:val="24"/>
          <w:rtl/>
        </w:rPr>
        <w:t>שונאו</w:t>
      </w:r>
      <w:r w:rsidRPr="002B4803">
        <w:rPr>
          <w:rFonts w:cs="David"/>
          <w:sz w:val="24"/>
          <w:szCs w:val="24"/>
          <w:rtl/>
        </w:rPr>
        <w:t xml:space="preserve"> </w:t>
      </w:r>
      <w:r w:rsidRPr="002B4803">
        <w:rPr>
          <w:rFonts w:cs="David" w:hint="cs"/>
          <w:sz w:val="24"/>
          <w:szCs w:val="24"/>
          <w:rtl/>
        </w:rPr>
        <w:t>להרגו</w:t>
      </w:r>
      <w:r w:rsidRPr="002B4803">
        <w:rPr>
          <w:rFonts w:cs="David"/>
          <w:sz w:val="24"/>
          <w:szCs w:val="24"/>
          <w:rtl/>
        </w:rPr>
        <w:t xml:space="preserve"> </w:t>
      </w:r>
      <w:r w:rsidRPr="002B4803">
        <w:rPr>
          <w:rFonts w:cs="David" w:hint="cs"/>
          <w:sz w:val="24"/>
          <w:szCs w:val="24"/>
          <w:rtl/>
        </w:rPr>
        <w:t>ונמלט</w:t>
      </w:r>
      <w:r w:rsidRPr="002B4803">
        <w:rPr>
          <w:rFonts w:cs="David"/>
          <w:sz w:val="24"/>
          <w:szCs w:val="24"/>
          <w:rtl/>
        </w:rPr>
        <w:t xml:space="preserve"> </w:t>
      </w:r>
      <w:r w:rsidRPr="002B4803">
        <w:rPr>
          <w:rFonts w:cs="David" w:hint="cs"/>
          <w:sz w:val="24"/>
          <w:szCs w:val="24"/>
          <w:rtl/>
        </w:rPr>
        <w:t>ממנו</w:t>
      </w:r>
      <w:r w:rsidRPr="002B4803">
        <w:rPr>
          <w:rFonts w:cs="David"/>
          <w:sz w:val="24"/>
          <w:szCs w:val="24"/>
          <w:rtl/>
        </w:rPr>
        <w:t xml:space="preserve"> </w:t>
      </w:r>
      <w:r w:rsidRPr="002B4803">
        <w:rPr>
          <w:rFonts w:cs="David" w:hint="cs"/>
          <w:sz w:val="24"/>
          <w:szCs w:val="24"/>
          <w:rtl/>
        </w:rPr>
        <w:t>לבית</w:t>
      </w:r>
      <w:r w:rsidRPr="002B4803">
        <w:rPr>
          <w:rFonts w:cs="David"/>
          <w:sz w:val="24"/>
          <w:szCs w:val="24"/>
          <w:rtl/>
        </w:rPr>
        <w:t xml:space="preserve">, </w:t>
      </w:r>
      <w:r w:rsidRPr="002B4803">
        <w:rPr>
          <w:rFonts w:cs="David" w:hint="cs"/>
          <w:sz w:val="24"/>
          <w:szCs w:val="24"/>
          <w:rtl/>
        </w:rPr>
        <w:t>ונכנס</w:t>
      </w:r>
      <w:r w:rsidRPr="002B4803">
        <w:rPr>
          <w:rFonts w:cs="David"/>
          <w:sz w:val="24"/>
          <w:szCs w:val="24"/>
          <w:rtl/>
        </w:rPr>
        <w:t xml:space="preserve"> </w:t>
      </w:r>
      <w:r w:rsidRPr="002B4803">
        <w:rPr>
          <w:rFonts w:cs="David" w:hint="cs"/>
          <w:sz w:val="24"/>
          <w:szCs w:val="24"/>
          <w:rtl/>
        </w:rPr>
        <w:t>אותו</w:t>
      </w:r>
      <w:r w:rsidRPr="002B4803">
        <w:rPr>
          <w:rFonts w:cs="David"/>
          <w:sz w:val="24"/>
          <w:szCs w:val="24"/>
          <w:rtl/>
        </w:rPr>
        <w:t xml:space="preserve"> </w:t>
      </w:r>
      <w:r w:rsidRPr="002B4803">
        <w:rPr>
          <w:rFonts w:cs="David" w:hint="cs"/>
          <w:sz w:val="24"/>
          <w:szCs w:val="24"/>
          <w:rtl/>
        </w:rPr>
        <w:t>הרודף</w:t>
      </w:r>
      <w:r w:rsidRPr="002B4803">
        <w:rPr>
          <w:rFonts w:cs="David"/>
          <w:sz w:val="24"/>
          <w:szCs w:val="24"/>
          <w:rtl/>
        </w:rPr>
        <w:t xml:space="preserve"> </w:t>
      </w:r>
      <w:r w:rsidRPr="002B4803">
        <w:rPr>
          <w:rFonts w:cs="David" w:hint="cs"/>
          <w:sz w:val="24"/>
          <w:szCs w:val="24"/>
          <w:rtl/>
        </w:rPr>
        <w:t>אחריו</w:t>
      </w:r>
      <w:r w:rsidRPr="002B4803">
        <w:rPr>
          <w:rFonts w:cs="David"/>
          <w:sz w:val="24"/>
          <w:szCs w:val="24"/>
          <w:rtl/>
        </w:rPr>
        <w:t xml:space="preserve">, </w:t>
      </w:r>
      <w:r w:rsidRPr="002B4803">
        <w:rPr>
          <w:rFonts w:cs="David" w:hint="cs"/>
          <w:sz w:val="24"/>
          <w:szCs w:val="24"/>
          <w:rtl/>
        </w:rPr>
        <w:t>ונכנסנו</w:t>
      </w:r>
      <w:r w:rsidRPr="002B4803">
        <w:rPr>
          <w:rFonts w:cs="David"/>
          <w:sz w:val="24"/>
          <w:szCs w:val="24"/>
          <w:rtl/>
        </w:rPr>
        <w:t xml:space="preserve"> </w:t>
      </w:r>
      <w:r w:rsidRPr="002B4803">
        <w:rPr>
          <w:rFonts w:cs="David" w:hint="cs"/>
          <w:sz w:val="24"/>
          <w:szCs w:val="24"/>
          <w:rtl/>
        </w:rPr>
        <w:t>אנחנו</w:t>
      </w:r>
      <w:r w:rsidRPr="002B4803">
        <w:rPr>
          <w:rFonts w:cs="David"/>
          <w:sz w:val="24"/>
          <w:szCs w:val="24"/>
          <w:rtl/>
        </w:rPr>
        <w:t xml:space="preserve"> </w:t>
      </w:r>
      <w:r w:rsidRPr="002B4803">
        <w:rPr>
          <w:rFonts w:cs="David" w:hint="cs"/>
          <w:sz w:val="24"/>
          <w:szCs w:val="24"/>
          <w:rtl/>
        </w:rPr>
        <w:t>אחריהם</w:t>
      </w:r>
      <w:r w:rsidRPr="002B4803">
        <w:rPr>
          <w:rFonts w:cs="David"/>
          <w:sz w:val="24"/>
          <w:szCs w:val="24"/>
          <w:rtl/>
        </w:rPr>
        <w:t xml:space="preserve"> </w:t>
      </w:r>
      <w:r w:rsidRPr="002B4803">
        <w:rPr>
          <w:rFonts w:cs="David" w:hint="cs"/>
          <w:sz w:val="24"/>
          <w:szCs w:val="24"/>
          <w:rtl/>
        </w:rPr>
        <w:t>ומצאנו</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הנרדף</w:t>
      </w:r>
      <w:r w:rsidRPr="002B4803">
        <w:rPr>
          <w:rFonts w:cs="David"/>
          <w:sz w:val="24"/>
          <w:szCs w:val="24"/>
          <w:rtl/>
        </w:rPr>
        <w:t xml:space="preserve"> </w:t>
      </w:r>
      <w:r w:rsidRPr="002B4803">
        <w:rPr>
          <w:rFonts w:cs="David" w:hint="cs"/>
          <w:sz w:val="24"/>
          <w:szCs w:val="24"/>
          <w:rtl/>
        </w:rPr>
        <w:t>הרוג</w:t>
      </w:r>
      <w:r w:rsidRPr="002B4803">
        <w:rPr>
          <w:rFonts w:cs="David"/>
          <w:sz w:val="24"/>
          <w:szCs w:val="24"/>
          <w:rtl/>
        </w:rPr>
        <w:t xml:space="preserve"> </w:t>
      </w:r>
      <w:r w:rsidRPr="002B4803">
        <w:rPr>
          <w:rFonts w:cs="David" w:hint="cs"/>
          <w:sz w:val="24"/>
          <w:szCs w:val="24"/>
          <w:rtl/>
        </w:rPr>
        <w:t>ומפרפר</w:t>
      </w:r>
      <w:r w:rsidRPr="002B4803">
        <w:rPr>
          <w:rFonts w:cs="David"/>
          <w:sz w:val="24"/>
          <w:szCs w:val="24"/>
          <w:rtl/>
        </w:rPr>
        <w:t xml:space="preserve">, </w:t>
      </w:r>
      <w:r w:rsidRPr="002B4803">
        <w:rPr>
          <w:rFonts w:cs="David" w:hint="cs"/>
          <w:sz w:val="24"/>
          <w:szCs w:val="24"/>
          <w:rtl/>
        </w:rPr>
        <w:t>ושונאו</w:t>
      </w:r>
      <w:r w:rsidRPr="002B4803">
        <w:rPr>
          <w:rFonts w:cs="David"/>
          <w:sz w:val="24"/>
          <w:szCs w:val="24"/>
          <w:rtl/>
        </w:rPr>
        <w:t xml:space="preserve"> </w:t>
      </w:r>
      <w:r w:rsidRPr="002B4803">
        <w:rPr>
          <w:rFonts w:cs="David" w:hint="cs"/>
          <w:sz w:val="24"/>
          <w:szCs w:val="24"/>
          <w:rtl/>
        </w:rPr>
        <w:t>הרודפו</w:t>
      </w:r>
      <w:r w:rsidRPr="002B4803">
        <w:rPr>
          <w:rFonts w:cs="David"/>
          <w:sz w:val="24"/>
          <w:szCs w:val="24"/>
          <w:rtl/>
        </w:rPr>
        <w:t xml:space="preserve"> </w:t>
      </w:r>
      <w:r w:rsidRPr="002B4803">
        <w:rPr>
          <w:rFonts w:cs="David" w:hint="cs"/>
          <w:sz w:val="24"/>
          <w:szCs w:val="24"/>
          <w:rtl/>
        </w:rPr>
        <w:t>עומד</w:t>
      </w:r>
      <w:r w:rsidRPr="002B4803">
        <w:rPr>
          <w:rFonts w:cs="David"/>
          <w:sz w:val="24"/>
          <w:szCs w:val="24"/>
          <w:rtl/>
        </w:rPr>
        <w:t xml:space="preserve"> </w:t>
      </w:r>
      <w:r w:rsidRPr="002B4803">
        <w:rPr>
          <w:rFonts w:cs="David" w:hint="cs"/>
          <w:sz w:val="24"/>
          <w:szCs w:val="24"/>
          <w:rtl/>
        </w:rPr>
        <w:t>עליו</w:t>
      </w:r>
      <w:r w:rsidRPr="002B4803">
        <w:rPr>
          <w:rFonts w:cs="David"/>
          <w:sz w:val="24"/>
          <w:szCs w:val="24"/>
          <w:rtl/>
        </w:rPr>
        <w:t xml:space="preserve"> </w:t>
      </w:r>
      <w:r w:rsidRPr="002B4803">
        <w:rPr>
          <w:rFonts w:cs="David" w:hint="cs"/>
          <w:sz w:val="24"/>
          <w:szCs w:val="24"/>
          <w:rtl/>
        </w:rPr>
        <w:t>כשהסכין</w:t>
      </w:r>
      <w:r w:rsidRPr="002B4803">
        <w:rPr>
          <w:rFonts w:cs="David"/>
          <w:sz w:val="24"/>
          <w:szCs w:val="24"/>
          <w:rtl/>
        </w:rPr>
        <w:t xml:space="preserve"> </w:t>
      </w:r>
      <w:r w:rsidRPr="002B4803">
        <w:rPr>
          <w:rFonts w:cs="David" w:hint="cs"/>
          <w:sz w:val="24"/>
          <w:szCs w:val="24"/>
          <w:rtl/>
        </w:rPr>
        <w:t>בידו</w:t>
      </w:r>
      <w:r w:rsidRPr="002B4803">
        <w:rPr>
          <w:rFonts w:cs="David"/>
          <w:sz w:val="24"/>
          <w:szCs w:val="24"/>
          <w:rtl/>
        </w:rPr>
        <w:t xml:space="preserve"> </w:t>
      </w:r>
      <w:r w:rsidRPr="002B4803">
        <w:rPr>
          <w:rFonts w:cs="David" w:hint="cs"/>
          <w:sz w:val="24"/>
          <w:szCs w:val="24"/>
          <w:rtl/>
        </w:rPr>
        <w:t>ושניהם</w:t>
      </w:r>
      <w:r w:rsidRPr="002B4803">
        <w:rPr>
          <w:rFonts w:cs="David"/>
          <w:sz w:val="24"/>
          <w:szCs w:val="24"/>
          <w:rtl/>
        </w:rPr>
        <w:t xml:space="preserve"> </w:t>
      </w:r>
      <w:r w:rsidRPr="002B4803">
        <w:rPr>
          <w:rFonts w:cs="David" w:hint="cs"/>
          <w:sz w:val="24"/>
          <w:szCs w:val="24"/>
          <w:rtl/>
        </w:rPr>
        <w:t>מגואלים</w:t>
      </w:r>
      <w:r w:rsidRPr="002B4803">
        <w:rPr>
          <w:rFonts w:cs="David"/>
          <w:sz w:val="24"/>
          <w:szCs w:val="24"/>
          <w:rtl/>
        </w:rPr>
        <w:t xml:space="preserve"> </w:t>
      </w:r>
      <w:r w:rsidRPr="002B4803">
        <w:rPr>
          <w:rFonts w:cs="David" w:hint="cs"/>
          <w:sz w:val="24"/>
          <w:szCs w:val="24"/>
          <w:rtl/>
        </w:rPr>
        <w:t>בדם</w:t>
      </w:r>
      <w:r w:rsidR="005C26D3">
        <w:rPr>
          <w:rFonts w:cs="David" w:hint="cs"/>
          <w:sz w:val="24"/>
          <w:szCs w:val="24"/>
          <w:rtl/>
        </w:rPr>
        <w:t>...</w:t>
      </w:r>
      <w:r w:rsidRPr="002B4803">
        <w:rPr>
          <w:rFonts w:cs="David"/>
          <w:sz w:val="24"/>
          <w:szCs w:val="24"/>
          <w:rtl/>
        </w:rPr>
        <w:t xml:space="preserve"> </w:t>
      </w:r>
      <w:r w:rsidRPr="002B4803">
        <w:rPr>
          <w:rFonts w:cs="David" w:hint="cs"/>
          <w:sz w:val="24"/>
          <w:szCs w:val="24"/>
          <w:rtl/>
        </w:rPr>
        <w:t>ואל</w:t>
      </w:r>
      <w:r w:rsidRPr="002B4803">
        <w:rPr>
          <w:rFonts w:cs="David"/>
          <w:sz w:val="24"/>
          <w:szCs w:val="24"/>
          <w:rtl/>
        </w:rPr>
        <w:t xml:space="preserve"> </w:t>
      </w:r>
      <w:r w:rsidRPr="002B4803">
        <w:rPr>
          <w:rFonts w:cs="David" w:hint="cs"/>
          <w:sz w:val="24"/>
          <w:szCs w:val="24"/>
          <w:rtl/>
        </w:rPr>
        <w:t>יקשה</w:t>
      </w:r>
      <w:r w:rsidRPr="002B4803">
        <w:rPr>
          <w:rFonts w:cs="David"/>
          <w:sz w:val="24"/>
          <w:szCs w:val="24"/>
          <w:rtl/>
        </w:rPr>
        <w:t xml:space="preserve"> </w:t>
      </w:r>
      <w:r w:rsidRPr="002B4803">
        <w:rPr>
          <w:rFonts w:cs="David" w:hint="cs"/>
          <w:sz w:val="24"/>
          <w:szCs w:val="24"/>
          <w:rtl/>
        </w:rPr>
        <w:t>בעיניך</w:t>
      </w:r>
      <w:r w:rsidRPr="002B4803">
        <w:rPr>
          <w:rFonts w:cs="David"/>
          <w:sz w:val="24"/>
          <w:szCs w:val="24"/>
          <w:rtl/>
        </w:rPr>
        <w:t xml:space="preserve"> </w:t>
      </w:r>
      <w:r w:rsidRPr="002B4803">
        <w:rPr>
          <w:rFonts w:cs="David" w:hint="cs"/>
          <w:sz w:val="24"/>
          <w:szCs w:val="24"/>
          <w:rtl/>
        </w:rPr>
        <w:t>דבר</w:t>
      </w:r>
      <w:r w:rsidRPr="002B4803">
        <w:rPr>
          <w:rFonts w:cs="David"/>
          <w:sz w:val="24"/>
          <w:szCs w:val="24"/>
          <w:rtl/>
        </w:rPr>
        <w:t xml:space="preserve"> </w:t>
      </w:r>
      <w:r w:rsidRPr="002B4803">
        <w:rPr>
          <w:rFonts w:cs="David" w:hint="cs"/>
          <w:sz w:val="24"/>
          <w:szCs w:val="24"/>
          <w:rtl/>
        </w:rPr>
        <w:t>זה</w:t>
      </w:r>
      <w:r w:rsidRPr="002B4803">
        <w:rPr>
          <w:rFonts w:cs="David"/>
          <w:sz w:val="24"/>
          <w:szCs w:val="24"/>
          <w:rtl/>
        </w:rPr>
        <w:t xml:space="preserve"> </w:t>
      </w:r>
      <w:r w:rsidRPr="002B4803">
        <w:rPr>
          <w:rFonts w:cs="David" w:hint="cs"/>
          <w:sz w:val="24"/>
          <w:szCs w:val="24"/>
          <w:rtl/>
        </w:rPr>
        <w:t>ואל</w:t>
      </w:r>
      <w:r w:rsidRPr="002B4803">
        <w:rPr>
          <w:rFonts w:cs="David"/>
          <w:sz w:val="24"/>
          <w:szCs w:val="24"/>
          <w:rtl/>
        </w:rPr>
        <w:t xml:space="preserve"> </w:t>
      </w:r>
      <w:r w:rsidRPr="002B4803">
        <w:rPr>
          <w:rFonts w:cs="David" w:hint="cs"/>
          <w:sz w:val="24"/>
          <w:szCs w:val="24"/>
          <w:rtl/>
        </w:rPr>
        <w:t>תחשוב</w:t>
      </w:r>
      <w:r w:rsidRPr="002B4803">
        <w:rPr>
          <w:rFonts w:cs="David"/>
          <w:sz w:val="24"/>
          <w:szCs w:val="24"/>
          <w:rtl/>
        </w:rPr>
        <w:t xml:space="preserve"> </w:t>
      </w:r>
      <w:r w:rsidRPr="002B4803">
        <w:rPr>
          <w:rFonts w:cs="David" w:hint="cs"/>
          <w:sz w:val="24"/>
          <w:szCs w:val="24"/>
          <w:rtl/>
        </w:rPr>
        <w:t>שזה</w:t>
      </w:r>
      <w:r w:rsidRPr="002B4803">
        <w:rPr>
          <w:rFonts w:cs="David"/>
          <w:sz w:val="24"/>
          <w:szCs w:val="24"/>
          <w:rtl/>
        </w:rPr>
        <w:t xml:space="preserve"> </w:t>
      </w:r>
      <w:r w:rsidRPr="002B4803">
        <w:rPr>
          <w:rFonts w:cs="David" w:hint="cs"/>
          <w:sz w:val="24"/>
          <w:szCs w:val="24"/>
          <w:rtl/>
        </w:rPr>
        <w:t>דין</w:t>
      </w:r>
      <w:r w:rsidRPr="002B4803">
        <w:rPr>
          <w:rFonts w:cs="David"/>
          <w:sz w:val="24"/>
          <w:szCs w:val="24"/>
          <w:rtl/>
        </w:rPr>
        <w:t xml:space="preserve"> </w:t>
      </w:r>
      <w:r w:rsidRPr="002B4803">
        <w:rPr>
          <w:rFonts w:cs="David" w:hint="cs"/>
          <w:sz w:val="24"/>
          <w:szCs w:val="24"/>
          <w:rtl/>
        </w:rPr>
        <w:t>עוול</w:t>
      </w:r>
      <w:r w:rsidRPr="002B4803">
        <w:rPr>
          <w:rFonts w:cs="David"/>
          <w:sz w:val="24"/>
          <w:szCs w:val="24"/>
          <w:rtl/>
        </w:rPr>
        <w:t xml:space="preserve"> – </w:t>
      </w:r>
      <w:r w:rsidRPr="002B4803">
        <w:rPr>
          <w:rFonts w:cs="David" w:hint="cs"/>
          <w:sz w:val="24"/>
          <w:szCs w:val="24"/>
          <w:rtl/>
        </w:rPr>
        <w:t>לפי</w:t>
      </w:r>
      <w:r w:rsidRPr="002B4803">
        <w:rPr>
          <w:rFonts w:cs="David"/>
          <w:sz w:val="24"/>
          <w:szCs w:val="24"/>
          <w:rtl/>
        </w:rPr>
        <w:t xml:space="preserve"> </w:t>
      </w:r>
      <w:r w:rsidRPr="002B4803">
        <w:rPr>
          <w:rFonts w:cs="David" w:hint="cs"/>
          <w:sz w:val="24"/>
          <w:szCs w:val="24"/>
          <w:rtl/>
        </w:rPr>
        <w:t>שהדברים</w:t>
      </w:r>
      <w:r w:rsidRPr="002B4803">
        <w:rPr>
          <w:rFonts w:cs="David"/>
          <w:sz w:val="24"/>
          <w:szCs w:val="24"/>
          <w:rtl/>
        </w:rPr>
        <w:t xml:space="preserve"> </w:t>
      </w:r>
      <w:r w:rsidRPr="002B4803">
        <w:rPr>
          <w:rFonts w:cs="David" w:hint="cs"/>
          <w:sz w:val="24"/>
          <w:szCs w:val="24"/>
          <w:rtl/>
        </w:rPr>
        <w:t>האפשריים</w:t>
      </w:r>
      <w:r w:rsidRPr="002B4803">
        <w:rPr>
          <w:rFonts w:cs="David"/>
          <w:sz w:val="24"/>
          <w:szCs w:val="24"/>
          <w:rtl/>
        </w:rPr>
        <w:t xml:space="preserve"> </w:t>
      </w:r>
      <w:r w:rsidRPr="002B4803">
        <w:rPr>
          <w:rFonts w:cs="David" w:hint="cs"/>
          <w:sz w:val="24"/>
          <w:szCs w:val="24"/>
          <w:rtl/>
        </w:rPr>
        <w:t>יש</w:t>
      </w:r>
      <w:r w:rsidRPr="002B4803">
        <w:rPr>
          <w:rFonts w:cs="David"/>
          <w:sz w:val="24"/>
          <w:szCs w:val="24"/>
          <w:rtl/>
        </w:rPr>
        <w:t xml:space="preserve"> </w:t>
      </w:r>
      <w:r w:rsidRPr="002B4803">
        <w:rPr>
          <w:rFonts w:cs="David" w:hint="cs"/>
          <w:sz w:val="24"/>
          <w:szCs w:val="24"/>
          <w:rtl/>
        </w:rPr>
        <w:t>מהם</w:t>
      </w:r>
      <w:r w:rsidRPr="002B4803">
        <w:rPr>
          <w:rFonts w:cs="David"/>
          <w:sz w:val="24"/>
          <w:szCs w:val="24"/>
          <w:rtl/>
        </w:rPr>
        <w:t xml:space="preserve"> </w:t>
      </w:r>
      <w:r w:rsidRPr="002B4803">
        <w:rPr>
          <w:rFonts w:cs="David" w:hint="cs"/>
          <w:sz w:val="24"/>
          <w:szCs w:val="24"/>
          <w:rtl/>
        </w:rPr>
        <w:t>שאפשרותם</w:t>
      </w:r>
      <w:r w:rsidRPr="002B4803">
        <w:rPr>
          <w:rFonts w:cs="David"/>
          <w:sz w:val="24"/>
          <w:szCs w:val="24"/>
          <w:rtl/>
        </w:rPr>
        <w:t xml:space="preserve"> </w:t>
      </w:r>
      <w:r w:rsidRPr="002B4803">
        <w:rPr>
          <w:rFonts w:cs="David" w:hint="cs"/>
          <w:sz w:val="24"/>
          <w:szCs w:val="24"/>
          <w:rtl/>
        </w:rPr>
        <w:t>קרובה</w:t>
      </w:r>
      <w:r w:rsidRPr="002B4803">
        <w:rPr>
          <w:rFonts w:cs="David"/>
          <w:sz w:val="24"/>
          <w:szCs w:val="24"/>
          <w:rtl/>
        </w:rPr>
        <w:t xml:space="preserve"> </w:t>
      </w:r>
      <w:r w:rsidRPr="002B4803">
        <w:rPr>
          <w:rFonts w:cs="David" w:hint="cs"/>
          <w:sz w:val="24"/>
          <w:szCs w:val="24"/>
          <w:rtl/>
        </w:rPr>
        <w:t>מאד</w:t>
      </w:r>
      <w:r w:rsidRPr="002B4803">
        <w:rPr>
          <w:rFonts w:cs="David"/>
          <w:sz w:val="24"/>
          <w:szCs w:val="24"/>
          <w:rtl/>
        </w:rPr>
        <w:t xml:space="preserve">, </w:t>
      </w:r>
      <w:r w:rsidRPr="002B4803">
        <w:rPr>
          <w:rFonts w:cs="David" w:hint="cs"/>
          <w:sz w:val="24"/>
          <w:szCs w:val="24"/>
          <w:rtl/>
        </w:rPr>
        <w:t>ומהם</w:t>
      </w:r>
      <w:r w:rsidRPr="002B4803">
        <w:rPr>
          <w:rFonts w:cs="David"/>
          <w:sz w:val="24"/>
          <w:szCs w:val="24"/>
          <w:rtl/>
        </w:rPr>
        <w:t xml:space="preserve"> </w:t>
      </w:r>
      <w:r w:rsidRPr="002B4803">
        <w:rPr>
          <w:rFonts w:cs="David" w:hint="cs"/>
          <w:sz w:val="24"/>
          <w:szCs w:val="24"/>
          <w:rtl/>
        </w:rPr>
        <w:t>שאפשרותם</w:t>
      </w:r>
      <w:r w:rsidRPr="002B4803">
        <w:rPr>
          <w:rFonts w:cs="David"/>
          <w:sz w:val="24"/>
          <w:szCs w:val="24"/>
          <w:rtl/>
        </w:rPr>
        <w:t xml:space="preserve"> </w:t>
      </w:r>
      <w:r w:rsidRPr="002B4803">
        <w:rPr>
          <w:rFonts w:cs="David" w:hint="cs"/>
          <w:sz w:val="24"/>
          <w:szCs w:val="24"/>
          <w:rtl/>
        </w:rPr>
        <w:t>רחוקה</w:t>
      </w:r>
      <w:r w:rsidRPr="002B4803">
        <w:rPr>
          <w:rFonts w:cs="David"/>
          <w:sz w:val="24"/>
          <w:szCs w:val="24"/>
          <w:rtl/>
        </w:rPr>
        <w:t xml:space="preserve"> </w:t>
      </w:r>
      <w:r w:rsidRPr="002B4803">
        <w:rPr>
          <w:rFonts w:cs="David" w:hint="cs"/>
          <w:sz w:val="24"/>
          <w:szCs w:val="24"/>
          <w:rtl/>
        </w:rPr>
        <w:t>מאוד</w:t>
      </w:r>
      <w:r w:rsidRPr="002B4803">
        <w:rPr>
          <w:rFonts w:cs="David"/>
          <w:sz w:val="24"/>
          <w:szCs w:val="24"/>
          <w:rtl/>
        </w:rPr>
        <w:t xml:space="preserve">, </w:t>
      </w:r>
      <w:r w:rsidRPr="002B4803">
        <w:rPr>
          <w:rFonts w:cs="David" w:hint="cs"/>
          <w:sz w:val="24"/>
          <w:szCs w:val="24"/>
          <w:rtl/>
        </w:rPr>
        <w:t>ומהם</w:t>
      </w:r>
      <w:r w:rsidRPr="002B4803">
        <w:rPr>
          <w:rFonts w:cs="David"/>
          <w:sz w:val="24"/>
          <w:szCs w:val="24"/>
          <w:rtl/>
        </w:rPr>
        <w:t xml:space="preserve"> </w:t>
      </w:r>
      <w:r w:rsidRPr="002B4803">
        <w:rPr>
          <w:rFonts w:cs="David" w:hint="cs"/>
          <w:sz w:val="24"/>
          <w:szCs w:val="24"/>
          <w:rtl/>
        </w:rPr>
        <w:t>בינוניים</w:t>
      </w:r>
      <w:r w:rsidRPr="002B4803">
        <w:rPr>
          <w:rFonts w:cs="David"/>
          <w:sz w:val="24"/>
          <w:szCs w:val="24"/>
          <w:rtl/>
        </w:rPr>
        <w:t xml:space="preserve"> </w:t>
      </w:r>
      <w:r w:rsidRPr="002B4803">
        <w:rPr>
          <w:rFonts w:cs="David" w:hint="cs"/>
          <w:sz w:val="24"/>
          <w:szCs w:val="24"/>
          <w:rtl/>
        </w:rPr>
        <w:t>בין</w:t>
      </w:r>
      <w:r w:rsidRPr="002B4803">
        <w:rPr>
          <w:rFonts w:cs="David"/>
          <w:sz w:val="24"/>
          <w:szCs w:val="24"/>
          <w:rtl/>
        </w:rPr>
        <w:t xml:space="preserve"> </w:t>
      </w:r>
      <w:r w:rsidRPr="002B4803">
        <w:rPr>
          <w:rFonts w:cs="David" w:hint="cs"/>
          <w:sz w:val="24"/>
          <w:szCs w:val="24"/>
          <w:rtl/>
        </w:rPr>
        <w:t>אלו</w:t>
      </w:r>
      <w:r w:rsidRPr="002B4803">
        <w:rPr>
          <w:rFonts w:cs="David"/>
          <w:sz w:val="24"/>
          <w:szCs w:val="24"/>
          <w:rtl/>
        </w:rPr>
        <w:t xml:space="preserve">, </w:t>
      </w:r>
      <w:r w:rsidRPr="002B4803">
        <w:rPr>
          <w:rFonts w:cs="David" w:hint="cs"/>
          <w:sz w:val="24"/>
          <w:szCs w:val="24"/>
          <w:rtl/>
        </w:rPr>
        <w:t>וה</w:t>
      </w:r>
      <w:r w:rsidRPr="002B4803">
        <w:rPr>
          <w:rFonts w:cs="David"/>
          <w:sz w:val="24"/>
          <w:szCs w:val="24"/>
          <w:rtl/>
        </w:rPr>
        <w:t>'</w:t>
      </w:r>
      <w:r w:rsidRPr="002B4803">
        <w:rPr>
          <w:rFonts w:cs="David" w:hint="cs"/>
          <w:sz w:val="24"/>
          <w:szCs w:val="24"/>
          <w:rtl/>
        </w:rPr>
        <w:t>אפשר</w:t>
      </w:r>
      <w:r w:rsidRPr="002B4803">
        <w:rPr>
          <w:rFonts w:cs="David"/>
          <w:sz w:val="24"/>
          <w:szCs w:val="24"/>
          <w:rtl/>
        </w:rPr>
        <w:t xml:space="preserve">' </w:t>
      </w:r>
      <w:r w:rsidRPr="002B4803">
        <w:rPr>
          <w:rFonts w:cs="David" w:hint="cs"/>
          <w:sz w:val="24"/>
          <w:szCs w:val="24"/>
          <w:rtl/>
        </w:rPr>
        <w:t>רחב</w:t>
      </w:r>
      <w:r w:rsidRPr="002B4803">
        <w:rPr>
          <w:rFonts w:cs="David"/>
          <w:sz w:val="24"/>
          <w:szCs w:val="24"/>
          <w:rtl/>
        </w:rPr>
        <w:t xml:space="preserve"> </w:t>
      </w:r>
      <w:r w:rsidRPr="002B4803">
        <w:rPr>
          <w:rFonts w:cs="David" w:hint="cs"/>
          <w:sz w:val="24"/>
          <w:szCs w:val="24"/>
          <w:rtl/>
        </w:rPr>
        <w:t>מאד</w:t>
      </w:r>
      <w:r w:rsidRPr="002B4803">
        <w:rPr>
          <w:rFonts w:cs="David"/>
          <w:sz w:val="24"/>
          <w:szCs w:val="24"/>
          <w:rtl/>
        </w:rPr>
        <w:t xml:space="preserve">. </w:t>
      </w:r>
      <w:r w:rsidRPr="005C26D3">
        <w:rPr>
          <w:rFonts w:cs="David" w:hint="cs"/>
          <w:b/>
          <w:bCs/>
          <w:sz w:val="24"/>
          <w:szCs w:val="24"/>
          <w:rtl/>
        </w:rPr>
        <w:t>ואילו</w:t>
      </w:r>
      <w:r w:rsidRPr="005C26D3">
        <w:rPr>
          <w:rFonts w:cs="David"/>
          <w:b/>
          <w:bCs/>
          <w:sz w:val="24"/>
          <w:szCs w:val="24"/>
          <w:rtl/>
        </w:rPr>
        <w:t xml:space="preserve"> </w:t>
      </w:r>
      <w:r w:rsidRPr="005C26D3">
        <w:rPr>
          <w:rFonts w:cs="David" w:hint="cs"/>
          <w:b/>
          <w:bCs/>
          <w:sz w:val="24"/>
          <w:szCs w:val="24"/>
          <w:rtl/>
        </w:rPr>
        <w:t>הרשתה</w:t>
      </w:r>
      <w:r w:rsidRPr="005C26D3">
        <w:rPr>
          <w:rFonts w:cs="David"/>
          <w:b/>
          <w:bCs/>
          <w:sz w:val="24"/>
          <w:szCs w:val="24"/>
          <w:rtl/>
        </w:rPr>
        <w:t xml:space="preserve"> </w:t>
      </w:r>
      <w:r w:rsidRPr="005C26D3">
        <w:rPr>
          <w:rFonts w:cs="David" w:hint="cs"/>
          <w:b/>
          <w:bCs/>
          <w:sz w:val="24"/>
          <w:szCs w:val="24"/>
          <w:rtl/>
        </w:rPr>
        <w:t>תורה</w:t>
      </w:r>
      <w:r w:rsidRPr="005C26D3">
        <w:rPr>
          <w:rFonts w:cs="David"/>
          <w:b/>
          <w:bCs/>
          <w:sz w:val="24"/>
          <w:szCs w:val="24"/>
          <w:rtl/>
        </w:rPr>
        <w:t xml:space="preserve"> </w:t>
      </w:r>
      <w:r w:rsidRPr="005C26D3">
        <w:rPr>
          <w:rFonts w:cs="David" w:hint="cs"/>
          <w:b/>
          <w:bCs/>
          <w:sz w:val="24"/>
          <w:szCs w:val="24"/>
          <w:rtl/>
        </w:rPr>
        <w:t>לקיים</w:t>
      </w:r>
      <w:r w:rsidRPr="005C26D3">
        <w:rPr>
          <w:rFonts w:cs="David"/>
          <w:b/>
          <w:bCs/>
          <w:sz w:val="24"/>
          <w:szCs w:val="24"/>
          <w:rtl/>
        </w:rPr>
        <w:t xml:space="preserve"> </w:t>
      </w:r>
      <w:r w:rsidRPr="005C26D3">
        <w:rPr>
          <w:rFonts w:cs="David" w:hint="cs"/>
          <w:b/>
          <w:bCs/>
          <w:sz w:val="24"/>
          <w:szCs w:val="24"/>
          <w:rtl/>
        </w:rPr>
        <w:t>עונשים</w:t>
      </w:r>
      <w:r w:rsidRPr="005C26D3">
        <w:rPr>
          <w:rFonts w:cs="David"/>
          <w:b/>
          <w:bCs/>
          <w:sz w:val="24"/>
          <w:szCs w:val="24"/>
          <w:rtl/>
        </w:rPr>
        <w:t xml:space="preserve"> </w:t>
      </w:r>
      <w:r w:rsidRPr="005C26D3">
        <w:rPr>
          <w:rFonts w:cs="David" w:hint="cs"/>
          <w:b/>
          <w:bCs/>
          <w:sz w:val="24"/>
          <w:szCs w:val="24"/>
          <w:rtl/>
        </w:rPr>
        <w:t>באפשר</w:t>
      </w:r>
      <w:r w:rsidRPr="005C26D3">
        <w:rPr>
          <w:rFonts w:cs="David"/>
          <w:b/>
          <w:bCs/>
          <w:sz w:val="24"/>
          <w:szCs w:val="24"/>
          <w:rtl/>
        </w:rPr>
        <w:t xml:space="preserve"> </w:t>
      </w:r>
      <w:r w:rsidRPr="005C26D3">
        <w:rPr>
          <w:rFonts w:cs="David" w:hint="cs"/>
          <w:b/>
          <w:bCs/>
          <w:sz w:val="24"/>
          <w:szCs w:val="24"/>
          <w:rtl/>
        </w:rPr>
        <w:t>הקרוב</w:t>
      </w:r>
      <w:r w:rsidRPr="005C26D3">
        <w:rPr>
          <w:rFonts w:cs="David"/>
          <w:b/>
          <w:bCs/>
          <w:sz w:val="24"/>
          <w:szCs w:val="24"/>
          <w:rtl/>
        </w:rPr>
        <w:t xml:space="preserve"> </w:t>
      </w:r>
      <w:r w:rsidRPr="005C26D3">
        <w:rPr>
          <w:rFonts w:cs="David" w:hint="cs"/>
          <w:b/>
          <w:bCs/>
          <w:sz w:val="24"/>
          <w:szCs w:val="24"/>
          <w:rtl/>
        </w:rPr>
        <w:t>מאד</w:t>
      </w:r>
      <w:r w:rsidRPr="005C26D3">
        <w:rPr>
          <w:rFonts w:cs="David"/>
          <w:b/>
          <w:bCs/>
          <w:sz w:val="24"/>
          <w:szCs w:val="24"/>
          <w:rtl/>
        </w:rPr>
        <w:t xml:space="preserve">, </w:t>
      </w:r>
      <w:r w:rsidRPr="005C26D3">
        <w:rPr>
          <w:rFonts w:cs="David" w:hint="cs"/>
          <w:b/>
          <w:bCs/>
          <w:sz w:val="24"/>
          <w:szCs w:val="24"/>
          <w:rtl/>
        </w:rPr>
        <w:t>אשר</w:t>
      </w:r>
      <w:r w:rsidRPr="005C26D3">
        <w:rPr>
          <w:rFonts w:cs="David"/>
          <w:b/>
          <w:bCs/>
          <w:sz w:val="24"/>
          <w:szCs w:val="24"/>
          <w:rtl/>
        </w:rPr>
        <w:t xml:space="preserve"> </w:t>
      </w:r>
      <w:r w:rsidRPr="005C26D3">
        <w:rPr>
          <w:rFonts w:cs="David" w:hint="cs"/>
          <w:b/>
          <w:bCs/>
          <w:sz w:val="24"/>
          <w:szCs w:val="24"/>
          <w:rtl/>
        </w:rPr>
        <w:t>כמעט</w:t>
      </w:r>
      <w:r w:rsidRPr="005C26D3">
        <w:rPr>
          <w:rFonts w:cs="David"/>
          <w:b/>
          <w:bCs/>
          <w:sz w:val="24"/>
          <w:szCs w:val="24"/>
          <w:rtl/>
        </w:rPr>
        <w:t xml:space="preserve"> </w:t>
      </w:r>
      <w:r w:rsidRPr="005C26D3">
        <w:rPr>
          <w:rFonts w:cs="David" w:hint="cs"/>
          <w:b/>
          <w:bCs/>
          <w:sz w:val="24"/>
          <w:szCs w:val="24"/>
          <w:rtl/>
        </w:rPr>
        <w:t>קרוב</w:t>
      </w:r>
      <w:r w:rsidRPr="005C26D3">
        <w:rPr>
          <w:rFonts w:cs="David"/>
          <w:b/>
          <w:bCs/>
          <w:sz w:val="24"/>
          <w:szCs w:val="24"/>
          <w:rtl/>
        </w:rPr>
        <w:t xml:space="preserve"> </w:t>
      </w:r>
      <w:r w:rsidRPr="005C26D3">
        <w:rPr>
          <w:rFonts w:cs="David" w:hint="cs"/>
          <w:b/>
          <w:bCs/>
          <w:sz w:val="24"/>
          <w:szCs w:val="24"/>
          <w:rtl/>
        </w:rPr>
        <w:t>למחויב</w:t>
      </w:r>
      <w:r w:rsidRPr="005C26D3">
        <w:rPr>
          <w:rFonts w:cs="David"/>
          <w:b/>
          <w:bCs/>
          <w:sz w:val="24"/>
          <w:szCs w:val="24"/>
          <w:rtl/>
        </w:rPr>
        <w:t xml:space="preserve"> </w:t>
      </w:r>
      <w:r w:rsidRPr="005C26D3">
        <w:rPr>
          <w:rFonts w:cs="David" w:hint="cs"/>
          <w:b/>
          <w:bCs/>
          <w:sz w:val="24"/>
          <w:szCs w:val="24"/>
          <w:rtl/>
        </w:rPr>
        <w:t>המציאות</w:t>
      </w:r>
      <w:r w:rsidRPr="005C26D3">
        <w:rPr>
          <w:rFonts w:cs="David"/>
          <w:b/>
          <w:bCs/>
          <w:sz w:val="24"/>
          <w:szCs w:val="24"/>
          <w:rtl/>
        </w:rPr>
        <w:t xml:space="preserve"> </w:t>
      </w:r>
      <w:r w:rsidRPr="005C26D3">
        <w:rPr>
          <w:rFonts w:cs="David" w:hint="cs"/>
          <w:b/>
          <w:bCs/>
          <w:sz w:val="24"/>
          <w:szCs w:val="24"/>
          <w:rtl/>
        </w:rPr>
        <w:t>כדוגמת</w:t>
      </w:r>
      <w:r w:rsidRPr="005C26D3">
        <w:rPr>
          <w:rFonts w:cs="David"/>
          <w:b/>
          <w:bCs/>
          <w:sz w:val="24"/>
          <w:szCs w:val="24"/>
          <w:rtl/>
        </w:rPr>
        <w:t xml:space="preserve"> </w:t>
      </w:r>
      <w:r w:rsidRPr="005C26D3">
        <w:rPr>
          <w:rFonts w:cs="David" w:hint="cs"/>
          <w:b/>
          <w:bCs/>
          <w:sz w:val="24"/>
          <w:szCs w:val="24"/>
          <w:rtl/>
        </w:rPr>
        <w:t>מה</w:t>
      </w:r>
      <w:r w:rsidRPr="005C26D3">
        <w:rPr>
          <w:rFonts w:cs="David"/>
          <w:b/>
          <w:bCs/>
          <w:sz w:val="24"/>
          <w:szCs w:val="24"/>
          <w:rtl/>
        </w:rPr>
        <w:t>-</w:t>
      </w:r>
      <w:r w:rsidRPr="005C26D3">
        <w:rPr>
          <w:rFonts w:cs="David" w:hint="cs"/>
          <w:b/>
          <w:bCs/>
          <w:sz w:val="24"/>
          <w:szCs w:val="24"/>
          <w:rtl/>
        </w:rPr>
        <w:t>שהזכרנו</w:t>
      </w:r>
      <w:r w:rsidRPr="005C26D3">
        <w:rPr>
          <w:rFonts w:cs="David"/>
          <w:b/>
          <w:bCs/>
          <w:sz w:val="24"/>
          <w:szCs w:val="24"/>
          <w:rtl/>
        </w:rPr>
        <w:t xml:space="preserve">, </w:t>
      </w:r>
      <w:r w:rsidRPr="005C26D3">
        <w:rPr>
          <w:rFonts w:cs="David" w:hint="cs"/>
          <w:b/>
          <w:bCs/>
          <w:sz w:val="24"/>
          <w:szCs w:val="24"/>
          <w:rtl/>
        </w:rPr>
        <w:t>כי</w:t>
      </w:r>
      <w:r w:rsidRPr="005C26D3">
        <w:rPr>
          <w:rFonts w:cs="David"/>
          <w:b/>
          <w:bCs/>
          <w:sz w:val="24"/>
          <w:szCs w:val="24"/>
          <w:rtl/>
        </w:rPr>
        <w:t xml:space="preserve"> </w:t>
      </w:r>
      <w:r w:rsidRPr="005C26D3">
        <w:rPr>
          <w:rFonts w:cs="David" w:hint="cs"/>
          <w:b/>
          <w:bCs/>
          <w:sz w:val="24"/>
          <w:szCs w:val="24"/>
          <w:rtl/>
        </w:rPr>
        <w:t>אז</w:t>
      </w:r>
      <w:r w:rsidRPr="005C26D3">
        <w:rPr>
          <w:rFonts w:cs="David"/>
          <w:b/>
          <w:bCs/>
          <w:sz w:val="24"/>
          <w:szCs w:val="24"/>
          <w:rtl/>
        </w:rPr>
        <w:t xml:space="preserve"> </w:t>
      </w:r>
      <w:r w:rsidRPr="005C26D3">
        <w:rPr>
          <w:rFonts w:cs="David" w:hint="cs"/>
          <w:b/>
          <w:bCs/>
          <w:sz w:val="24"/>
          <w:szCs w:val="24"/>
          <w:rtl/>
        </w:rPr>
        <w:t>היו</w:t>
      </w:r>
      <w:r w:rsidRPr="005C26D3">
        <w:rPr>
          <w:rFonts w:cs="David"/>
          <w:b/>
          <w:bCs/>
          <w:sz w:val="24"/>
          <w:szCs w:val="24"/>
          <w:rtl/>
        </w:rPr>
        <w:t xml:space="preserve"> </w:t>
      </w:r>
      <w:r w:rsidRPr="005C26D3">
        <w:rPr>
          <w:rFonts w:cs="David" w:hint="cs"/>
          <w:b/>
          <w:bCs/>
          <w:sz w:val="24"/>
          <w:szCs w:val="24"/>
          <w:rtl/>
        </w:rPr>
        <w:t>מקיימים</w:t>
      </w:r>
      <w:r w:rsidRPr="005C26D3">
        <w:rPr>
          <w:rFonts w:cs="David"/>
          <w:b/>
          <w:bCs/>
          <w:sz w:val="24"/>
          <w:szCs w:val="24"/>
          <w:rtl/>
        </w:rPr>
        <w:t xml:space="preserve"> </w:t>
      </w:r>
      <w:r w:rsidRPr="005C26D3">
        <w:rPr>
          <w:rFonts w:cs="David" w:hint="cs"/>
          <w:b/>
          <w:bCs/>
          <w:sz w:val="24"/>
          <w:szCs w:val="24"/>
          <w:rtl/>
        </w:rPr>
        <w:t>את</w:t>
      </w:r>
      <w:r w:rsidRPr="005C26D3">
        <w:rPr>
          <w:rFonts w:cs="David"/>
          <w:b/>
          <w:bCs/>
          <w:sz w:val="24"/>
          <w:szCs w:val="24"/>
          <w:rtl/>
        </w:rPr>
        <w:t xml:space="preserve"> </w:t>
      </w:r>
      <w:r w:rsidRPr="005C26D3">
        <w:rPr>
          <w:rFonts w:cs="David" w:hint="cs"/>
          <w:b/>
          <w:bCs/>
          <w:sz w:val="24"/>
          <w:szCs w:val="24"/>
          <w:rtl/>
        </w:rPr>
        <w:t>העונשים</w:t>
      </w:r>
      <w:r w:rsidRPr="005C26D3">
        <w:rPr>
          <w:rFonts w:cs="David"/>
          <w:b/>
          <w:bCs/>
          <w:sz w:val="24"/>
          <w:szCs w:val="24"/>
          <w:rtl/>
        </w:rPr>
        <w:t xml:space="preserve"> </w:t>
      </w:r>
      <w:r w:rsidRPr="005C26D3">
        <w:rPr>
          <w:rFonts w:cs="David" w:hint="cs"/>
          <w:b/>
          <w:bCs/>
          <w:sz w:val="24"/>
          <w:szCs w:val="24"/>
          <w:rtl/>
        </w:rPr>
        <w:t>במה</w:t>
      </w:r>
      <w:r w:rsidRPr="005C26D3">
        <w:rPr>
          <w:rFonts w:cs="David"/>
          <w:b/>
          <w:bCs/>
          <w:sz w:val="24"/>
          <w:szCs w:val="24"/>
          <w:rtl/>
        </w:rPr>
        <w:t xml:space="preserve"> </w:t>
      </w:r>
      <w:r w:rsidRPr="005C26D3">
        <w:rPr>
          <w:rFonts w:cs="David" w:hint="cs"/>
          <w:b/>
          <w:bCs/>
          <w:sz w:val="24"/>
          <w:szCs w:val="24"/>
          <w:rtl/>
        </w:rPr>
        <w:t>שהוא</w:t>
      </w:r>
      <w:r w:rsidRPr="005C26D3">
        <w:rPr>
          <w:rFonts w:cs="David"/>
          <w:b/>
          <w:bCs/>
          <w:sz w:val="24"/>
          <w:szCs w:val="24"/>
          <w:rtl/>
        </w:rPr>
        <w:t xml:space="preserve"> </w:t>
      </w:r>
      <w:r w:rsidRPr="005C26D3">
        <w:rPr>
          <w:rFonts w:cs="David" w:hint="cs"/>
          <w:b/>
          <w:bCs/>
          <w:sz w:val="24"/>
          <w:szCs w:val="24"/>
          <w:rtl/>
        </w:rPr>
        <w:t>יותר</w:t>
      </w:r>
      <w:r w:rsidRPr="005C26D3">
        <w:rPr>
          <w:rFonts w:cs="David"/>
          <w:b/>
          <w:bCs/>
          <w:sz w:val="24"/>
          <w:szCs w:val="24"/>
          <w:rtl/>
        </w:rPr>
        <w:t xml:space="preserve"> </w:t>
      </w:r>
      <w:r w:rsidRPr="005C26D3">
        <w:rPr>
          <w:rFonts w:cs="David" w:hint="cs"/>
          <w:b/>
          <w:bCs/>
          <w:sz w:val="24"/>
          <w:szCs w:val="24"/>
          <w:rtl/>
        </w:rPr>
        <w:t>רחוק</w:t>
      </w:r>
      <w:r w:rsidRPr="005C26D3">
        <w:rPr>
          <w:rFonts w:cs="David"/>
          <w:b/>
          <w:bCs/>
          <w:sz w:val="24"/>
          <w:szCs w:val="24"/>
          <w:rtl/>
        </w:rPr>
        <w:t xml:space="preserve"> </w:t>
      </w:r>
      <w:r w:rsidRPr="005C26D3">
        <w:rPr>
          <w:rFonts w:cs="David" w:hint="cs"/>
          <w:b/>
          <w:bCs/>
          <w:sz w:val="24"/>
          <w:szCs w:val="24"/>
          <w:rtl/>
        </w:rPr>
        <w:t>מזה</w:t>
      </w:r>
      <w:r w:rsidRPr="005C26D3">
        <w:rPr>
          <w:rFonts w:cs="David"/>
          <w:b/>
          <w:bCs/>
          <w:sz w:val="24"/>
          <w:szCs w:val="24"/>
          <w:rtl/>
        </w:rPr>
        <w:t xml:space="preserve"> </w:t>
      </w:r>
      <w:r w:rsidRPr="005C26D3">
        <w:rPr>
          <w:rFonts w:cs="David" w:hint="cs"/>
          <w:b/>
          <w:bCs/>
          <w:sz w:val="24"/>
          <w:szCs w:val="24"/>
          <w:rtl/>
        </w:rPr>
        <w:t>ובמה</w:t>
      </w:r>
      <w:r w:rsidRPr="005C26D3">
        <w:rPr>
          <w:rFonts w:cs="David"/>
          <w:b/>
          <w:bCs/>
          <w:sz w:val="24"/>
          <w:szCs w:val="24"/>
          <w:rtl/>
        </w:rPr>
        <w:t xml:space="preserve"> </w:t>
      </w:r>
      <w:r w:rsidRPr="005C26D3">
        <w:rPr>
          <w:rFonts w:cs="David" w:hint="cs"/>
          <w:b/>
          <w:bCs/>
          <w:sz w:val="24"/>
          <w:szCs w:val="24"/>
          <w:rtl/>
        </w:rPr>
        <w:t>שהוא</w:t>
      </w:r>
      <w:r w:rsidRPr="005C26D3">
        <w:rPr>
          <w:rFonts w:cs="David"/>
          <w:b/>
          <w:bCs/>
          <w:sz w:val="24"/>
          <w:szCs w:val="24"/>
          <w:rtl/>
        </w:rPr>
        <w:t xml:space="preserve"> </w:t>
      </w:r>
      <w:r w:rsidRPr="005C26D3">
        <w:rPr>
          <w:rFonts w:cs="David" w:hint="cs"/>
          <w:b/>
          <w:bCs/>
          <w:sz w:val="24"/>
          <w:szCs w:val="24"/>
          <w:rtl/>
        </w:rPr>
        <w:t>עוד</w:t>
      </w:r>
      <w:r w:rsidRPr="005C26D3">
        <w:rPr>
          <w:rFonts w:cs="David"/>
          <w:b/>
          <w:bCs/>
          <w:sz w:val="24"/>
          <w:szCs w:val="24"/>
          <w:rtl/>
        </w:rPr>
        <w:t xml:space="preserve"> </w:t>
      </w:r>
      <w:r w:rsidRPr="005C26D3">
        <w:rPr>
          <w:rFonts w:cs="David" w:hint="cs"/>
          <w:b/>
          <w:bCs/>
          <w:sz w:val="24"/>
          <w:szCs w:val="24"/>
          <w:rtl/>
        </w:rPr>
        <w:t>יותר</w:t>
      </w:r>
      <w:r w:rsidRPr="005C26D3">
        <w:rPr>
          <w:rFonts w:cs="David"/>
          <w:b/>
          <w:bCs/>
          <w:sz w:val="24"/>
          <w:szCs w:val="24"/>
          <w:rtl/>
        </w:rPr>
        <w:t xml:space="preserve"> </w:t>
      </w:r>
      <w:r w:rsidRPr="005C26D3">
        <w:rPr>
          <w:rFonts w:cs="David" w:hint="cs"/>
          <w:b/>
          <w:bCs/>
          <w:sz w:val="24"/>
          <w:szCs w:val="24"/>
          <w:rtl/>
        </w:rPr>
        <w:t>רחוק</w:t>
      </w:r>
      <w:r w:rsidRPr="005C26D3">
        <w:rPr>
          <w:rFonts w:cs="David"/>
          <w:b/>
          <w:bCs/>
          <w:sz w:val="24"/>
          <w:szCs w:val="24"/>
          <w:rtl/>
        </w:rPr>
        <w:t xml:space="preserve">, </w:t>
      </w:r>
      <w:r w:rsidRPr="005C26D3">
        <w:rPr>
          <w:rFonts w:cs="David" w:hint="cs"/>
          <w:b/>
          <w:bCs/>
          <w:sz w:val="24"/>
          <w:szCs w:val="24"/>
          <w:rtl/>
        </w:rPr>
        <w:t>עד</w:t>
      </w:r>
      <w:r w:rsidRPr="005C26D3">
        <w:rPr>
          <w:rFonts w:cs="David"/>
          <w:b/>
          <w:bCs/>
          <w:sz w:val="24"/>
          <w:szCs w:val="24"/>
          <w:rtl/>
        </w:rPr>
        <w:t xml:space="preserve"> </w:t>
      </w:r>
      <w:r w:rsidRPr="005C26D3">
        <w:rPr>
          <w:rFonts w:cs="David" w:hint="cs"/>
          <w:b/>
          <w:bCs/>
          <w:sz w:val="24"/>
          <w:szCs w:val="24"/>
          <w:rtl/>
        </w:rPr>
        <w:t>שיקיימו</w:t>
      </w:r>
      <w:r w:rsidRPr="005C26D3">
        <w:rPr>
          <w:rFonts w:cs="David"/>
          <w:b/>
          <w:bCs/>
          <w:sz w:val="24"/>
          <w:szCs w:val="24"/>
          <w:rtl/>
        </w:rPr>
        <w:t xml:space="preserve"> </w:t>
      </w:r>
      <w:r w:rsidRPr="005C26D3">
        <w:rPr>
          <w:rFonts w:cs="David" w:hint="cs"/>
          <w:b/>
          <w:bCs/>
          <w:sz w:val="24"/>
          <w:szCs w:val="24"/>
          <w:rtl/>
        </w:rPr>
        <w:t>את</w:t>
      </w:r>
      <w:r w:rsidRPr="005C26D3">
        <w:rPr>
          <w:rFonts w:cs="David"/>
          <w:b/>
          <w:bCs/>
          <w:sz w:val="24"/>
          <w:szCs w:val="24"/>
          <w:rtl/>
        </w:rPr>
        <w:t xml:space="preserve"> </w:t>
      </w:r>
      <w:r w:rsidRPr="005C26D3">
        <w:rPr>
          <w:rFonts w:cs="David" w:hint="cs"/>
          <w:b/>
          <w:bCs/>
          <w:sz w:val="24"/>
          <w:szCs w:val="24"/>
          <w:rtl/>
        </w:rPr>
        <w:t>העונשים</w:t>
      </w:r>
      <w:r w:rsidRPr="005C26D3">
        <w:rPr>
          <w:rFonts w:cs="David"/>
          <w:b/>
          <w:bCs/>
          <w:sz w:val="24"/>
          <w:szCs w:val="24"/>
          <w:rtl/>
        </w:rPr>
        <w:t xml:space="preserve"> </w:t>
      </w:r>
      <w:r w:rsidRPr="005C26D3">
        <w:rPr>
          <w:rFonts w:cs="David" w:hint="cs"/>
          <w:b/>
          <w:bCs/>
          <w:sz w:val="24"/>
          <w:szCs w:val="24"/>
          <w:rtl/>
        </w:rPr>
        <w:t>וימיתו</w:t>
      </w:r>
      <w:r w:rsidRPr="005C26D3">
        <w:rPr>
          <w:rFonts w:cs="David"/>
          <w:b/>
          <w:bCs/>
          <w:sz w:val="24"/>
          <w:szCs w:val="24"/>
          <w:rtl/>
        </w:rPr>
        <w:t xml:space="preserve"> </w:t>
      </w:r>
      <w:r w:rsidRPr="005C26D3">
        <w:rPr>
          <w:rFonts w:cs="David" w:hint="cs"/>
          <w:b/>
          <w:bCs/>
          <w:sz w:val="24"/>
          <w:szCs w:val="24"/>
          <w:rtl/>
        </w:rPr>
        <w:t>בני</w:t>
      </w:r>
      <w:r w:rsidRPr="005C26D3">
        <w:rPr>
          <w:rFonts w:cs="David"/>
          <w:b/>
          <w:bCs/>
          <w:sz w:val="24"/>
          <w:szCs w:val="24"/>
          <w:rtl/>
        </w:rPr>
        <w:t xml:space="preserve"> </w:t>
      </w:r>
      <w:r w:rsidRPr="005C26D3">
        <w:rPr>
          <w:rFonts w:cs="David" w:hint="cs"/>
          <w:b/>
          <w:bCs/>
          <w:sz w:val="24"/>
          <w:szCs w:val="24"/>
          <w:rtl/>
        </w:rPr>
        <w:t>אדם</w:t>
      </w:r>
      <w:r w:rsidRPr="005C26D3">
        <w:rPr>
          <w:rFonts w:cs="David"/>
          <w:b/>
          <w:bCs/>
          <w:sz w:val="24"/>
          <w:szCs w:val="24"/>
          <w:rtl/>
        </w:rPr>
        <w:t xml:space="preserve"> </w:t>
      </w:r>
      <w:r w:rsidRPr="005C26D3">
        <w:rPr>
          <w:rFonts w:cs="David" w:hint="cs"/>
          <w:b/>
          <w:bCs/>
          <w:sz w:val="24"/>
          <w:szCs w:val="24"/>
          <w:rtl/>
        </w:rPr>
        <w:t>בעוול</w:t>
      </w:r>
      <w:r w:rsidRPr="005C26D3">
        <w:rPr>
          <w:rFonts w:cs="David"/>
          <w:b/>
          <w:bCs/>
          <w:sz w:val="24"/>
          <w:szCs w:val="24"/>
          <w:rtl/>
        </w:rPr>
        <w:t xml:space="preserve"> </w:t>
      </w:r>
      <w:r w:rsidRPr="005C26D3">
        <w:rPr>
          <w:rFonts w:cs="David" w:hint="cs"/>
          <w:b/>
          <w:bCs/>
          <w:sz w:val="24"/>
          <w:szCs w:val="24"/>
          <w:rtl/>
        </w:rPr>
        <w:t>באומדן</w:t>
      </w:r>
      <w:r w:rsidRPr="005C26D3">
        <w:rPr>
          <w:rFonts w:cs="David"/>
          <w:b/>
          <w:bCs/>
          <w:sz w:val="24"/>
          <w:szCs w:val="24"/>
          <w:rtl/>
        </w:rPr>
        <w:t xml:space="preserve"> </w:t>
      </w:r>
      <w:r w:rsidRPr="005C26D3">
        <w:rPr>
          <w:rFonts w:cs="David" w:hint="cs"/>
          <w:b/>
          <w:bCs/>
          <w:sz w:val="24"/>
          <w:szCs w:val="24"/>
          <w:rtl/>
        </w:rPr>
        <w:t>קל</w:t>
      </w:r>
      <w:r w:rsidRPr="005C26D3">
        <w:rPr>
          <w:rFonts w:cs="David"/>
          <w:b/>
          <w:bCs/>
          <w:sz w:val="24"/>
          <w:szCs w:val="24"/>
          <w:rtl/>
        </w:rPr>
        <w:t xml:space="preserve"> </w:t>
      </w:r>
      <w:r w:rsidRPr="005C26D3">
        <w:rPr>
          <w:rFonts w:cs="David" w:hint="cs"/>
          <w:b/>
          <w:bCs/>
          <w:sz w:val="24"/>
          <w:szCs w:val="24"/>
          <w:rtl/>
        </w:rPr>
        <w:t>לפי</w:t>
      </w:r>
      <w:r w:rsidRPr="005C26D3">
        <w:rPr>
          <w:rFonts w:cs="David"/>
          <w:b/>
          <w:bCs/>
          <w:sz w:val="24"/>
          <w:szCs w:val="24"/>
          <w:rtl/>
        </w:rPr>
        <w:t xml:space="preserve"> </w:t>
      </w:r>
      <w:r w:rsidRPr="005C26D3">
        <w:rPr>
          <w:rFonts w:cs="David" w:hint="cs"/>
          <w:b/>
          <w:bCs/>
          <w:sz w:val="24"/>
          <w:szCs w:val="24"/>
          <w:rtl/>
        </w:rPr>
        <w:t>דמיון</w:t>
      </w:r>
      <w:r w:rsidRPr="005C26D3">
        <w:rPr>
          <w:rFonts w:cs="David"/>
          <w:b/>
          <w:bCs/>
          <w:sz w:val="24"/>
          <w:szCs w:val="24"/>
          <w:rtl/>
        </w:rPr>
        <w:t xml:space="preserve"> </w:t>
      </w:r>
      <w:r w:rsidRPr="005C26D3">
        <w:rPr>
          <w:rFonts w:cs="David" w:hint="cs"/>
          <w:b/>
          <w:bCs/>
          <w:sz w:val="24"/>
          <w:szCs w:val="24"/>
          <w:rtl/>
        </w:rPr>
        <w:t>השופט</w:t>
      </w:r>
      <w:r w:rsidRPr="002B4803">
        <w:rPr>
          <w:rFonts w:cs="David"/>
          <w:sz w:val="24"/>
          <w:szCs w:val="24"/>
          <w:rtl/>
        </w:rPr>
        <w:t xml:space="preserve">. </w:t>
      </w:r>
      <w:r w:rsidRPr="002B4803">
        <w:rPr>
          <w:rFonts w:cs="David" w:hint="cs"/>
          <w:sz w:val="24"/>
          <w:szCs w:val="24"/>
          <w:rtl/>
        </w:rPr>
        <w:t>לפיכך</w:t>
      </w:r>
      <w:r w:rsidRPr="002B4803">
        <w:rPr>
          <w:rFonts w:cs="David"/>
          <w:sz w:val="24"/>
          <w:szCs w:val="24"/>
          <w:rtl/>
        </w:rPr>
        <w:t xml:space="preserve"> </w:t>
      </w:r>
      <w:r w:rsidRPr="002B4803">
        <w:rPr>
          <w:rFonts w:cs="David" w:hint="cs"/>
          <w:sz w:val="24"/>
          <w:szCs w:val="24"/>
          <w:rtl/>
        </w:rPr>
        <w:t>סתם</w:t>
      </w:r>
      <w:r w:rsidRPr="002B4803">
        <w:rPr>
          <w:rFonts w:cs="David"/>
          <w:sz w:val="24"/>
          <w:szCs w:val="24"/>
          <w:rtl/>
        </w:rPr>
        <w:t xml:space="preserve"> </w:t>
      </w:r>
      <w:r w:rsidRPr="002B4803">
        <w:rPr>
          <w:rFonts w:cs="David" w:hint="cs"/>
          <w:sz w:val="24"/>
          <w:szCs w:val="24"/>
          <w:rtl/>
        </w:rPr>
        <w:t>יתעלה</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הפתח</w:t>
      </w:r>
      <w:r w:rsidRPr="002B4803">
        <w:rPr>
          <w:rFonts w:cs="David"/>
          <w:sz w:val="24"/>
          <w:szCs w:val="24"/>
          <w:rtl/>
        </w:rPr>
        <w:t xml:space="preserve"> </w:t>
      </w:r>
      <w:r w:rsidRPr="002B4803">
        <w:rPr>
          <w:rFonts w:cs="David" w:hint="cs"/>
          <w:sz w:val="24"/>
          <w:szCs w:val="24"/>
          <w:rtl/>
        </w:rPr>
        <w:t>הזה</w:t>
      </w:r>
      <w:r w:rsidRPr="002B4803">
        <w:rPr>
          <w:rFonts w:cs="David"/>
          <w:sz w:val="24"/>
          <w:szCs w:val="24"/>
          <w:rtl/>
        </w:rPr>
        <w:t xml:space="preserve"> </w:t>
      </w:r>
      <w:r w:rsidRPr="002B4803">
        <w:rPr>
          <w:rFonts w:cs="David" w:hint="cs"/>
          <w:sz w:val="24"/>
          <w:szCs w:val="24"/>
          <w:rtl/>
        </w:rPr>
        <w:t>וציו</w:t>
      </w:r>
      <w:r w:rsidR="005C26D3">
        <w:rPr>
          <w:rFonts w:cs="David" w:hint="cs"/>
          <w:sz w:val="24"/>
          <w:szCs w:val="24"/>
          <w:rtl/>
        </w:rPr>
        <w:t>ו</w:t>
      </w:r>
      <w:r w:rsidRPr="002B4803">
        <w:rPr>
          <w:rFonts w:cs="David" w:hint="cs"/>
          <w:sz w:val="24"/>
          <w:szCs w:val="24"/>
          <w:rtl/>
        </w:rPr>
        <w:t>ה</w:t>
      </w:r>
      <w:r w:rsidRPr="002B4803">
        <w:rPr>
          <w:rFonts w:cs="David"/>
          <w:sz w:val="24"/>
          <w:szCs w:val="24"/>
          <w:rtl/>
        </w:rPr>
        <w:t xml:space="preserve"> </w:t>
      </w:r>
      <w:r w:rsidRPr="002B4803">
        <w:rPr>
          <w:rFonts w:cs="David" w:hint="cs"/>
          <w:sz w:val="24"/>
          <w:szCs w:val="24"/>
          <w:rtl/>
        </w:rPr>
        <w:t>שלא</w:t>
      </w:r>
      <w:r w:rsidRPr="002B4803">
        <w:rPr>
          <w:rFonts w:cs="David"/>
          <w:sz w:val="24"/>
          <w:szCs w:val="24"/>
          <w:rtl/>
        </w:rPr>
        <w:t xml:space="preserve"> </w:t>
      </w:r>
      <w:r w:rsidRPr="002B4803">
        <w:rPr>
          <w:rFonts w:cs="David" w:hint="cs"/>
          <w:sz w:val="24"/>
          <w:szCs w:val="24"/>
          <w:rtl/>
        </w:rPr>
        <w:t>יקוים</w:t>
      </w:r>
      <w:r w:rsidRPr="002B4803">
        <w:rPr>
          <w:rFonts w:cs="David"/>
          <w:sz w:val="24"/>
          <w:szCs w:val="24"/>
          <w:rtl/>
        </w:rPr>
        <w:t xml:space="preserve"> </w:t>
      </w:r>
      <w:r w:rsidRPr="002B4803">
        <w:rPr>
          <w:rFonts w:cs="David" w:hint="cs"/>
          <w:sz w:val="24"/>
          <w:szCs w:val="24"/>
          <w:rtl/>
        </w:rPr>
        <w:t>שום</w:t>
      </w:r>
      <w:r w:rsidRPr="002B4803">
        <w:rPr>
          <w:rFonts w:cs="David"/>
          <w:sz w:val="24"/>
          <w:szCs w:val="24"/>
          <w:rtl/>
        </w:rPr>
        <w:t xml:space="preserve"> </w:t>
      </w:r>
      <w:r w:rsidRPr="002B4803">
        <w:rPr>
          <w:rFonts w:cs="David" w:hint="cs"/>
          <w:sz w:val="24"/>
          <w:szCs w:val="24"/>
          <w:rtl/>
        </w:rPr>
        <w:t>עונש</w:t>
      </w:r>
      <w:r w:rsidRPr="002B4803">
        <w:rPr>
          <w:rFonts w:cs="David"/>
          <w:sz w:val="24"/>
          <w:szCs w:val="24"/>
          <w:rtl/>
        </w:rPr>
        <w:t xml:space="preserve"> </w:t>
      </w:r>
      <w:r w:rsidRPr="002B4803">
        <w:rPr>
          <w:rFonts w:cs="David" w:hint="cs"/>
          <w:sz w:val="24"/>
          <w:szCs w:val="24"/>
          <w:rtl/>
        </w:rPr>
        <w:t>אלא</w:t>
      </w:r>
      <w:r w:rsidRPr="002B4803">
        <w:rPr>
          <w:rFonts w:cs="David"/>
          <w:sz w:val="24"/>
          <w:szCs w:val="24"/>
          <w:rtl/>
        </w:rPr>
        <w:t xml:space="preserve"> </w:t>
      </w:r>
      <w:r w:rsidRPr="002B4803">
        <w:rPr>
          <w:rFonts w:cs="David" w:hint="cs"/>
          <w:sz w:val="24"/>
          <w:szCs w:val="24"/>
          <w:rtl/>
        </w:rPr>
        <w:t>עד</w:t>
      </w:r>
      <w:r w:rsidRPr="002B4803">
        <w:rPr>
          <w:rFonts w:cs="David"/>
          <w:sz w:val="24"/>
          <w:szCs w:val="24"/>
          <w:rtl/>
        </w:rPr>
        <w:t xml:space="preserve"> </w:t>
      </w:r>
      <w:r w:rsidRPr="002B4803">
        <w:rPr>
          <w:rFonts w:cs="David" w:hint="cs"/>
          <w:sz w:val="24"/>
          <w:szCs w:val="24"/>
          <w:rtl/>
        </w:rPr>
        <w:t>שיהיו</w:t>
      </w:r>
      <w:r w:rsidRPr="002B4803">
        <w:rPr>
          <w:rFonts w:cs="David"/>
          <w:sz w:val="24"/>
          <w:szCs w:val="24"/>
          <w:rtl/>
        </w:rPr>
        <w:t xml:space="preserve"> </w:t>
      </w:r>
      <w:r w:rsidRPr="002B4803">
        <w:rPr>
          <w:rFonts w:cs="David" w:hint="cs"/>
          <w:sz w:val="24"/>
          <w:szCs w:val="24"/>
          <w:rtl/>
        </w:rPr>
        <w:t>שם</w:t>
      </w:r>
      <w:r w:rsidRPr="002B4803">
        <w:rPr>
          <w:rFonts w:cs="David"/>
          <w:sz w:val="24"/>
          <w:szCs w:val="24"/>
          <w:rtl/>
        </w:rPr>
        <w:t xml:space="preserve"> </w:t>
      </w:r>
      <w:r w:rsidRPr="002B4803">
        <w:rPr>
          <w:rFonts w:cs="David" w:hint="cs"/>
          <w:sz w:val="24"/>
          <w:szCs w:val="24"/>
          <w:rtl/>
        </w:rPr>
        <w:t>עדים</w:t>
      </w:r>
      <w:r w:rsidRPr="002B4803">
        <w:rPr>
          <w:rFonts w:cs="David"/>
          <w:sz w:val="24"/>
          <w:szCs w:val="24"/>
          <w:rtl/>
        </w:rPr>
        <w:t xml:space="preserve"> </w:t>
      </w:r>
      <w:r w:rsidRPr="002B4803">
        <w:rPr>
          <w:rFonts w:cs="David" w:hint="cs"/>
          <w:sz w:val="24"/>
          <w:szCs w:val="24"/>
          <w:rtl/>
        </w:rPr>
        <w:t>המעידים</w:t>
      </w:r>
      <w:r w:rsidRPr="002B4803">
        <w:rPr>
          <w:rFonts w:cs="David"/>
          <w:sz w:val="24"/>
          <w:szCs w:val="24"/>
          <w:rtl/>
        </w:rPr>
        <w:t xml:space="preserve"> </w:t>
      </w:r>
      <w:r w:rsidRPr="002B4803">
        <w:rPr>
          <w:rFonts w:cs="David" w:hint="cs"/>
          <w:sz w:val="24"/>
          <w:szCs w:val="24"/>
          <w:rtl/>
        </w:rPr>
        <w:t>שברור</w:t>
      </w:r>
      <w:r w:rsidRPr="002B4803">
        <w:rPr>
          <w:rFonts w:cs="David"/>
          <w:sz w:val="24"/>
          <w:szCs w:val="24"/>
          <w:rtl/>
        </w:rPr>
        <w:t xml:space="preserve"> </w:t>
      </w:r>
      <w:r w:rsidRPr="002B4803">
        <w:rPr>
          <w:rFonts w:cs="David" w:hint="cs"/>
          <w:sz w:val="24"/>
          <w:szCs w:val="24"/>
          <w:rtl/>
        </w:rPr>
        <w:t>להם</w:t>
      </w:r>
      <w:r w:rsidRPr="002B4803">
        <w:rPr>
          <w:rFonts w:cs="David"/>
          <w:sz w:val="24"/>
          <w:szCs w:val="24"/>
          <w:rtl/>
        </w:rPr>
        <w:t xml:space="preserve"> </w:t>
      </w:r>
      <w:r w:rsidRPr="002B4803">
        <w:rPr>
          <w:rFonts w:cs="David" w:hint="cs"/>
          <w:sz w:val="24"/>
          <w:szCs w:val="24"/>
          <w:rtl/>
        </w:rPr>
        <w:t>אותו</w:t>
      </w:r>
      <w:r w:rsidRPr="002B4803">
        <w:rPr>
          <w:rFonts w:cs="David"/>
          <w:sz w:val="24"/>
          <w:szCs w:val="24"/>
          <w:rtl/>
        </w:rPr>
        <w:t xml:space="preserve"> </w:t>
      </w:r>
      <w:r w:rsidRPr="002B4803">
        <w:rPr>
          <w:rFonts w:cs="David" w:hint="cs"/>
          <w:sz w:val="24"/>
          <w:szCs w:val="24"/>
          <w:rtl/>
        </w:rPr>
        <w:t>המעשה</w:t>
      </w:r>
      <w:r w:rsidRPr="002B4803">
        <w:rPr>
          <w:rFonts w:cs="David"/>
          <w:sz w:val="24"/>
          <w:szCs w:val="24"/>
          <w:rtl/>
        </w:rPr>
        <w:t xml:space="preserve">, </w:t>
      </w:r>
      <w:r w:rsidRPr="002B4803">
        <w:rPr>
          <w:rFonts w:cs="David" w:hint="cs"/>
          <w:sz w:val="24"/>
          <w:szCs w:val="24"/>
          <w:rtl/>
        </w:rPr>
        <w:t>בירור</w:t>
      </w:r>
      <w:r w:rsidRPr="002B4803">
        <w:rPr>
          <w:rFonts w:cs="David"/>
          <w:sz w:val="24"/>
          <w:szCs w:val="24"/>
          <w:rtl/>
        </w:rPr>
        <w:t xml:space="preserve"> </w:t>
      </w:r>
      <w:r w:rsidRPr="002B4803">
        <w:rPr>
          <w:rFonts w:cs="David" w:hint="cs"/>
          <w:sz w:val="24"/>
          <w:szCs w:val="24"/>
          <w:rtl/>
        </w:rPr>
        <w:t>שאין</w:t>
      </w:r>
      <w:r w:rsidRPr="002B4803">
        <w:rPr>
          <w:rFonts w:cs="David"/>
          <w:sz w:val="24"/>
          <w:szCs w:val="24"/>
          <w:rtl/>
        </w:rPr>
        <w:t xml:space="preserve"> </w:t>
      </w:r>
      <w:r w:rsidRPr="002B4803">
        <w:rPr>
          <w:rFonts w:cs="David" w:hint="cs"/>
          <w:sz w:val="24"/>
          <w:szCs w:val="24"/>
          <w:rtl/>
        </w:rPr>
        <w:t>בו</w:t>
      </w:r>
      <w:r w:rsidRPr="002B4803">
        <w:rPr>
          <w:rFonts w:cs="David"/>
          <w:sz w:val="24"/>
          <w:szCs w:val="24"/>
          <w:rtl/>
        </w:rPr>
        <w:t xml:space="preserve"> </w:t>
      </w:r>
      <w:r w:rsidRPr="002B4803">
        <w:rPr>
          <w:rFonts w:cs="David" w:hint="cs"/>
          <w:sz w:val="24"/>
          <w:szCs w:val="24"/>
          <w:rtl/>
        </w:rPr>
        <w:t>שום</w:t>
      </w:r>
      <w:r w:rsidRPr="002B4803">
        <w:rPr>
          <w:rFonts w:cs="David"/>
          <w:sz w:val="24"/>
          <w:szCs w:val="24"/>
          <w:rtl/>
        </w:rPr>
        <w:t xml:space="preserve"> </w:t>
      </w:r>
      <w:r w:rsidRPr="002B4803">
        <w:rPr>
          <w:rFonts w:cs="David" w:hint="cs"/>
          <w:sz w:val="24"/>
          <w:szCs w:val="24"/>
          <w:rtl/>
        </w:rPr>
        <w:t>ספק</w:t>
      </w:r>
      <w:r w:rsidRPr="002B4803">
        <w:rPr>
          <w:rFonts w:cs="David"/>
          <w:sz w:val="24"/>
          <w:szCs w:val="24"/>
          <w:rtl/>
        </w:rPr>
        <w:t xml:space="preserve">, </w:t>
      </w:r>
      <w:r w:rsidRPr="002B4803">
        <w:rPr>
          <w:rFonts w:cs="David" w:hint="cs"/>
          <w:sz w:val="24"/>
          <w:szCs w:val="24"/>
          <w:rtl/>
        </w:rPr>
        <w:t>ואי</w:t>
      </w:r>
      <w:r w:rsidRPr="002B4803">
        <w:rPr>
          <w:rFonts w:cs="David"/>
          <w:sz w:val="24"/>
          <w:szCs w:val="24"/>
          <w:rtl/>
        </w:rPr>
        <w:t xml:space="preserve"> </w:t>
      </w:r>
      <w:r w:rsidRPr="002B4803">
        <w:rPr>
          <w:rFonts w:cs="David" w:hint="cs"/>
          <w:sz w:val="24"/>
          <w:szCs w:val="24"/>
          <w:rtl/>
        </w:rPr>
        <w:t>אפשר</w:t>
      </w:r>
      <w:r w:rsidRPr="002B4803">
        <w:rPr>
          <w:rFonts w:cs="David"/>
          <w:sz w:val="24"/>
          <w:szCs w:val="24"/>
          <w:rtl/>
        </w:rPr>
        <w:t xml:space="preserve"> </w:t>
      </w:r>
      <w:r w:rsidRPr="002B4803">
        <w:rPr>
          <w:rFonts w:cs="David" w:hint="cs"/>
          <w:sz w:val="24"/>
          <w:szCs w:val="24"/>
          <w:rtl/>
        </w:rPr>
        <w:t>להסבירו</w:t>
      </w:r>
      <w:r w:rsidRPr="002B4803">
        <w:rPr>
          <w:rFonts w:cs="David"/>
          <w:sz w:val="24"/>
          <w:szCs w:val="24"/>
          <w:rtl/>
        </w:rPr>
        <w:t xml:space="preserve"> </w:t>
      </w:r>
      <w:r w:rsidRPr="002B4803">
        <w:rPr>
          <w:rFonts w:cs="David" w:hint="cs"/>
          <w:sz w:val="24"/>
          <w:szCs w:val="24"/>
          <w:rtl/>
        </w:rPr>
        <w:t>אחרת</w:t>
      </w:r>
      <w:r w:rsidRPr="002B4803">
        <w:rPr>
          <w:rFonts w:cs="David"/>
          <w:sz w:val="24"/>
          <w:szCs w:val="24"/>
          <w:rtl/>
        </w:rPr>
        <w:t xml:space="preserve"> </w:t>
      </w:r>
      <w:r w:rsidRPr="002B4803">
        <w:rPr>
          <w:rFonts w:cs="David" w:hint="cs"/>
          <w:sz w:val="24"/>
          <w:szCs w:val="24"/>
          <w:rtl/>
        </w:rPr>
        <w:t>בשום</w:t>
      </w:r>
      <w:r w:rsidRPr="002B4803">
        <w:rPr>
          <w:rFonts w:cs="David"/>
          <w:sz w:val="24"/>
          <w:szCs w:val="24"/>
          <w:rtl/>
        </w:rPr>
        <w:t xml:space="preserve"> </w:t>
      </w:r>
      <w:r w:rsidRPr="002B4803">
        <w:rPr>
          <w:rFonts w:cs="David" w:hint="cs"/>
          <w:sz w:val="24"/>
          <w:szCs w:val="24"/>
          <w:rtl/>
        </w:rPr>
        <w:t>אופן</w:t>
      </w:r>
      <w:r w:rsidRPr="002B4803">
        <w:rPr>
          <w:rFonts w:cs="David"/>
          <w:sz w:val="24"/>
          <w:szCs w:val="24"/>
          <w:rtl/>
        </w:rPr>
        <w:t xml:space="preserve">. </w:t>
      </w:r>
      <w:r w:rsidRPr="002B4803">
        <w:rPr>
          <w:rFonts w:cs="David" w:hint="cs"/>
          <w:sz w:val="24"/>
          <w:szCs w:val="24"/>
          <w:rtl/>
        </w:rPr>
        <w:t>ואם</w:t>
      </w:r>
      <w:r w:rsidRPr="002B4803">
        <w:rPr>
          <w:rFonts w:cs="David"/>
          <w:sz w:val="24"/>
          <w:szCs w:val="24"/>
          <w:rtl/>
        </w:rPr>
        <w:t xml:space="preserve"> </w:t>
      </w:r>
      <w:r w:rsidRPr="002B4803">
        <w:rPr>
          <w:rFonts w:cs="David" w:hint="cs"/>
          <w:sz w:val="24"/>
          <w:szCs w:val="24"/>
          <w:rtl/>
        </w:rPr>
        <w:t>לא</w:t>
      </w:r>
      <w:r w:rsidRPr="002B4803">
        <w:rPr>
          <w:rFonts w:cs="David"/>
          <w:sz w:val="24"/>
          <w:szCs w:val="24"/>
          <w:rtl/>
        </w:rPr>
        <w:t xml:space="preserve"> </w:t>
      </w:r>
      <w:r w:rsidRPr="002B4803">
        <w:rPr>
          <w:rFonts w:cs="David" w:hint="cs"/>
          <w:sz w:val="24"/>
          <w:szCs w:val="24"/>
          <w:rtl/>
        </w:rPr>
        <w:t>נקיים</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העונשים</w:t>
      </w:r>
      <w:r w:rsidRPr="002B4803">
        <w:rPr>
          <w:rFonts w:cs="David"/>
          <w:sz w:val="24"/>
          <w:szCs w:val="24"/>
          <w:rtl/>
        </w:rPr>
        <w:t xml:space="preserve"> </w:t>
      </w:r>
      <w:r w:rsidRPr="002B4803">
        <w:rPr>
          <w:rFonts w:cs="David" w:hint="cs"/>
          <w:sz w:val="24"/>
          <w:szCs w:val="24"/>
          <w:rtl/>
        </w:rPr>
        <w:t>באומד</w:t>
      </w:r>
      <w:r w:rsidRPr="002B4803">
        <w:rPr>
          <w:rFonts w:cs="David"/>
          <w:sz w:val="24"/>
          <w:szCs w:val="24"/>
          <w:rtl/>
        </w:rPr>
        <w:t xml:space="preserve"> </w:t>
      </w:r>
      <w:r w:rsidRPr="002B4803">
        <w:rPr>
          <w:rFonts w:cs="David" w:hint="cs"/>
          <w:sz w:val="24"/>
          <w:szCs w:val="24"/>
          <w:rtl/>
        </w:rPr>
        <w:t>החזק</w:t>
      </w:r>
      <w:r w:rsidRPr="002B4803">
        <w:rPr>
          <w:rFonts w:cs="David"/>
          <w:sz w:val="24"/>
          <w:szCs w:val="24"/>
          <w:rtl/>
        </w:rPr>
        <w:t xml:space="preserve"> </w:t>
      </w:r>
      <w:r w:rsidRPr="002B4803">
        <w:rPr>
          <w:rFonts w:cs="David" w:hint="cs"/>
          <w:sz w:val="24"/>
          <w:szCs w:val="24"/>
          <w:rtl/>
        </w:rPr>
        <w:t>מאד</w:t>
      </w:r>
      <w:r w:rsidRPr="002B4803">
        <w:rPr>
          <w:rFonts w:cs="David"/>
          <w:sz w:val="24"/>
          <w:szCs w:val="24"/>
          <w:rtl/>
        </w:rPr>
        <w:t xml:space="preserve"> – </w:t>
      </w:r>
      <w:r w:rsidRPr="002B4803">
        <w:rPr>
          <w:rFonts w:cs="David" w:hint="cs"/>
          <w:sz w:val="24"/>
          <w:szCs w:val="24"/>
          <w:rtl/>
        </w:rPr>
        <w:t>הרי</w:t>
      </w:r>
      <w:r w:rsidRPr="002B4803">
        <w:rPr>
          <w:rFonts w:cs="David"/>
          <w:sz w:val="24"/>
          <w:szCs w:val="24"/>
          <w:rtl/>
        </w:rPr>
        <w:t xml:space="preserve"> </w:t>
      </w:r>
      <w:r w:rsidRPr="002B4803">
        <w:rPr>
          <w:rFonts w:cs="David" w:hint="cs"/>
          <w:sz w:val="24"/>
          <w:szCs w:val="24"/>
          <w:rtl/>
        </w:rPr>
        <w:t>לא</w:t>
      </w:r>
      <w:r w:rsidRPr="002B4803">
        <w:rPr>
          <w:rFonts w:cs="David"/>
          <w:sz w:val="24"/>
          <w:szCs w:val="24"/>
          <w:rtl/>
        </w:rPr>
        <w:t xml:space="preserve"> </w:t>
      </w:r>
      <w:r w:rsidRPr="002B4803">
        <w:rPr>
          <w:rFonts w:cs="David" w:hint="cs"/>
          <w:sz w:val="24"/>
          <w:szCs w:val="24"/>
          <w:rtl/>
        </w:rPr>
        <w:t>יוכל</w:t>
      </w:r>
      <w:r w:rsidRPr="002B4803">
        <w:rPr>
          <w:rFonts w:cs="David"/>
          <w:sz w:val="24"/>
          <w:szCs w:val="24"/>
          <w:rtl/>
        </w:rPr>
        <w:t xml:space="preserve"> </w:t>
      </w:r>
      <w:r w:rsidRPr="002B4803">
        <w:rPr>
          <w:rFonts w:cs="David" w:hint="cs"/>
          <w:sz w:val="24"/>
          <w:szCs w:val="24"/>
          <w:rtl/>
        </w:rPr>
        <w:t>לקרות</w:t>
      </w:r>
      <w:r w:rsidRPr="002B4803">
        <w:rPr>
          <w:rFonts w:cs="David"/>
          <w:sz w:val="24"/>
          <w:szCs w:val="24"/>
          <w:rtl/>
        </w:rPr>
        <w:t xml:space="preserve"> </w:t>
      </w:r>
      <w:r w:rsidRPr="002B4803">
        <w:rPr>
          <w:rFonts w:cs="David" w:hint="cs"/>
          <w:sz w:val="24"/>
          <w:szCs w:val="24"/>
          <w:rtl/>
        </w:rPr>
        <w:t>יותר</w:t>
      </w:r>
      <w:r w:rsidRPr="002B4803">
        <w:rPr>
          <w:rFonts w:cs="David"/>
          <w:sz w:val="24"/>
          <w:szCs w:val="24"/>
          <w:rtl/>
        </w:rPr>
        <w:t xml:space="preserve"> </w:t>
      </w:r>
      <w:r w:rsidRPr="002B4803">
        <w:rPr>
          <w:rFonts w:cs="David" w:hint="cs"/>
          <w:sz w:val="24"/>
          <w:szCs w:val="24"/>
          <w:rtl/>
        </w:rPr>
        <w:t>משנפטר</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החוטא</w:t>
      </w:r>
      <w:r w:rsidRPr="002B4803">
        <w:rPr>
          <w:rFonts w:cs="David"/>
          <w:sz w:val="24"/>
          <w:szCs w:val="24"/>
          <w:rtl/>
        </w:rPr>
        <w:t xml:space="preserve">; </w:t>
      </w:r>
      <w:r w:rsidRPr="002B4803">
        <w:rPr>
          <w:rFonts w:cs="David" w:hint="cs"/>
          <w:sz w:val="24"/>
          <w:szCs w:val="24"/>
          <w:rtl/>
        </w:rPr>
        <w:t>אבל</w:t>
      </w:r>
      <w:r w:rsidRPr="002B4803">
        <w:rPr>
          <w:rFonts w:cs="David"/>
          <w:sz w:val="24"/>
          <w:szCs w:val="24"/>
          <w:rtl/>
        </w:rPr>
        <w:t xml:space="preserve"> </w:t>
      </w:r>
      <w:r w:rsidRPr="002B4803">
        <w:rPr>
          <w:rFonts w:cs="David" w:hint="cs"/>
          <w:sz w:val="24"/>
          <w:szCs w:val="24"/>
          <w:rtl/>
        </w:rPr>
        <w:t>אם</w:t>
      </w:r>
      <w:r w:rsidRPr="002B4803">
        <w:rPr>
          <w:rFonts w:cs="David"/>
          <w:sz w:val="24"/>
          <w:szCs w:val="24"/>
          <w:rtl/>
        </w:rPr>
        <w:t xml:space="preserve"> </w:t>
      </w:r>
      <w:r w:rsidRPr="002B4803">
        <w:rPr>
          <w:rFonts w:cs="David" w:hint="cs"/>
          <w:sz w:val="24"/>
          <w:szCs w:val="24"/>
          <w:rtl/>
        </w:rPr>
        <w:t>נקיים</w:t>
      </w:r>
      <w:r w:rsidRPr="002B4803">
        <w:rPr>
          <w:rFonts w:cs="David"/>
          <w:sz w:val="24"/>
          <w:szCs w:val="24"/>
          <w:rtl/>
        </w:rPr>
        <w:t xml:space="preserve"> </w:t>
      </w:r>
      <w:r w:rsidRPr="002B4803">
        <w:rPr>
          <w:rFonts w:cs="David" w:hint="cs"/>
          <w:sz w:val="24"/>
          <w:szCs w:val="24"/>
          <w:rtl/>
        </w:rPr>
        <w:t>את</w:t>
      </w:r>
      <w:r w:rsidRPr="002B4803">
        <w:rPr>
          <w:rFonts w:cs="David"/>
          <w:sz w:val="24"/>
          <w:szCs w:val="24"/>
          <w:rtl/>
        </w:rPr>
        <w:t xml:space="preserve"> </w:t>
      </w:r>
      <w:r w:rsidRPr="002B4803">
        <w:rPr>
          <w:rFonts w:cs="David" w:hint="cs"/>
          <w:sz w:val="24"/>
          <w:szCs w:val="24"/>
          <w:rtl/>
        </w:rPr>
        <w:t>העונשים</w:t>
      </w:r>
      <w:r w:rsidRPr="002B4803">
        <w:rPr>
          <w:rFonts w:cs="David"/>
          <w:sz w:val="24"/>
          <w:szCs w:val="24"/>
          <w:rtl/>
        </w:rPr>
        <w:t xml:space="preserve"> </w:t>
      </w:r>
      <w:r w:rsidRPr="002B4803">
        <w:rPr>
          <w:rFonts w:cs="David" w:hint="cs"/>
          <w:sz w:val="24"/>
          <w:szCs w:val="24"/>
          <w:rtl/>
        </w:rPr>
        <w:t>באומד</w:t>
      </w:r>
      <w:r w:rsidRPr="002B4803">
        <w:rPr>
          <w:rFonts w:cs="David"/>
          <w:sz w:val="24"/>
          <w:szCs w:val="24"/>
          <w:rtl/>
        </w:rPr>
        <w:t xml:space="preserve"> </w:t>
      </w:r>
      <w:r w:rsidRPr="002B4803">
        <w:rPr>
          <w:rFonts w:cs="David" w:hint="cs"/>
          <w:sz w:val="24"/>
          <w:szCs w:val="24"/>
          <w:rtl/>
        </w:rPr>
        <w:t>ובדימוי</w:t>
      </w:r>
      <w:r w:rsidRPr="002B4803">
        <w:rPr>
          <w:rFonts w:cs="David"/>
          <w:sz w:val="24"/>
          <w:szCs w:val="24"/>
          <w:rtl/>
        </w:rPr>
        <w:t xml:space="preserve"> </w:t>
      </w:r>
      <w:r w:rsidRPr="002B4803">
        <w:rPr>
          <w:rFonts w:cs="David" w:hint="cs"/>
          <w:sz w:val="24"/>
          <w:szCs w:val="24"/>
          <w:rtl/>
        </w:rPr>
        <w:t>אפשר</w:t>
      </w:r>
      <w:r w:rsidRPr="002B4803">
        <w:rPr>
          <w:rFonts w:cs="David"/>
          <w:sz w:val="24"/>
          <w:szCs w:val="24"/>
          <w:rtl/>
        </w:rPr>
        <w:t xml:space="preserve"> </w:t>
      </w:r>
      <w:r w:rsidRPr="002B4803">
        <w:rPr>
          <w:rFonts w:cs="David" w:hint="cs"/>
          <w:sz w:val="24"/>
          <w:szCs w:val="24"/>
          <w:rtl/>
        </w:rPr>
        <w:t>שביום</w:t>
      </w:r>
      <w:r w:rsidRPr="002B4803">
        <w:rPr>
          <w:rFonts w:cs="David"/>
          <w:sz w:val="24"/>
          <w:szCs w:val="24"/>
          <w:rtl/>
        </w:rPr>
        <w:t xml:space="preserve"> </w:t>
      </w:r>
      <w:r w:rsidRPr="002B4803">
        <w:rPr>
          <w:rFonts w:cs="David" w:hint="cs"/>
          <w:sz w:val="24"/>
          <w:szCs w:val="24"/>
          <w:rtl/>
        </w:rPr>
        <w:t>מן</w:t>
      </w:r>
      <w:r w:rsidRPr="002B4803">
        <w:rPr>
          <w:rFonts w:cs="David"/>
          <w:sz w:val="24"/>
          <w:szCs w:val="24"/>
          <w:rtl/>
        </w:rPr>
        <w:t xml:space="preserve"> </w:t>
      </w:r>
      <w:r w:rsidRPr="002B4803">
        <w:rPr>
          <w:rFonts w:cs="David" w:hint="cs"/>
          <w:sz w:val="24"/>
          <w:szCs w:val="24"/>
          <w:rtl/>
        </w:rPr>
        <w:t>הימים</w:t>
      </w:r>
      <w:r w:rsidRPr="002B4803">
        <w:rPr>
          <w:rFonts w:cs="David"/>
          <w:sz w:val="24"/>
          <w:szCs w:val="24"/>
          <w:rtl/>
        </w:rPr>
        <w:t xml:space="preserve"> </w:t>
      </w:r>
      <w:r w:rsidRPr="002B4803">
        <w:rPr>
          <w:rFonts w:cs="David" w:hint="cs"/>
          <w:sz w:val="24"/>
          <w:szCs w:val="24"/>
          <w:rtl/>
        </w:rPr>
        <w:t>נהרוג</w:t>
      </w:r>
      <w:r w:rsidRPr="002B4803">
        <w:rPr>
          <w:rFonts w:cs="David"/>
          <w:sz w:val="24"/>
          <w:szCs w:val="24"/>
          <w:rtl/>
        </w:rPr>
        <w:t xml:space="preserve"> </w:t>
      </w:r>
      <w:r w:rsidRPr="002B4803">
        <w:rPr>
          <w:rFonts w:cs="David" w:hint="cs"/>
          <w:sz w:val="24"/>
          <w:szCs w:val="24"/>
          <w:rtl/>
        </w:rPr>
        <w:t>נקי</w:t>
      </w:r>
      <w:r w:rsidRPr="002B4803">
        <w:rPr>
          <w:rFonts w:cs="David"/>
          <w:sz w:val="24"/>
          <w:szCs w:val="24"/>
          <w:rtl/>
        </w:rPr>
        <w:t xml:space="preserve"> – </w:t>
      </w:r>
      <w:r w:rsidRPr="005C26D3">
        <w:rPr>
          <w:rFonts w:cs="David" w:hint="cs"/>
          <w:b/>
          <w:bCs/>
          <w:sz w:val="24"/>
          <w:szCs w:val="24"/>
          <w:rtl/>
        </w:rPr>
        <w:t>ויותר</w:t>
      </w:r>
      <w:r w:rsidRPr="005C26D3">
        <w:rPr>
          <w:rFonts w:cs="David"/>
          <w:b/>
          <w:bCs/>
          <w:sz w:val="24"/>
          <w:szCs w:val="24"/>
          <w:rtl/>
        </w:rPr>
        <w:t xml:space="preserve"> </w:t>
      </w:r>
      <w:r w:rsidRPr="005C26D3">
        <w:rPr>
          <w:rFonts w:cs="David" w:hint="cs"/>
          <w:b/>
          <w:bCs/>
          <w:sz w:val="24"/>
          <w:szCs w:val="24"/>
          <w:rtl/>
        </w:rPr>
        <w:t>טוב</w:t>
      </w:r>
      <w:r w:rsidRPr="005C26D3">
        <w:rPr>
          <w:rFonts w:cs="David"/>
          <w:b/>
          <w:bCs/>
          <w:sz w:val="24"/>
          <w:szCs w:val="24"/>
          <w:rtl/>
        </w:rPr>
        <w:t xml:space="preserve"> </w:t>
      </w:r>
      <w:r w:rsidRPr="005C26D3">
        <w:rPr>
          <w:rFonts w:cs="David" w:hint="cs"/>
          <w:b/>
          <w:bCs/>
          <w:sz w:val="24"/>
          <w:szCs w:val="24"/>
          <w:rtl/>
        </w:rPr>
        <w:t>ויותר</w:t>
      </w:r>
      <w:r w:rsidRPr="005C26D3">
        <w:rPr>
          <w:rFonts w:cs="David"/>
          <w:b/>
          <w:bCs/>
          <w:sz w:val="24"/>
          <w:szCs w:val="24"/>
          <w:rtl/>
        </w:rPr>
        <w:t xml:space="preserve"> </w:t>
      </w:r>
      <w:r w:rsidRPr="005C26D3">
        <w:rPr>
          <w:rFonts w:cs="David" w:hint="cs"/>
          <w:b/>
          <w:bCs/>
          <w:sz w:val="24"/>
          <w:szCs w:val="24"/>
          <w:rtl/>
        </w:rPr>
        <w:t>רצוי</w:t>
      </w:r>
      <w:r w:rsidRPr="005C26D3">
        <w:rPr>
          <w:rFonts w:cs="David"/>
          <w:b/>
          <w:bCs/>
          <w:sz w:val="24"/>
          <w:szCs w:val="24"/>
          <w:rtl/>
        </w:rPr>
        <w:t xml:space="preserve"> </w:t>
      </w:r>
      <w:r w:rsidRPr="005C26D3">
        <w:rPr>
          <w:rFonts w:cs="David" w:hint="cs"/>
          <w:b/>
          <w:bCs/>
          <w:sz w:val="24"/>
          <w:szCs w:val="24"/>
          <w:rtl/>
        </w:rPr>
        <w:t>לפטר</w:t>
      </w:r>
      <w:r w:rsidRPr="005C26D3">
        <w:rPr>
          <w:rFonts w:cs="David"/>
          <w:b/>
          <w:bCs/>
          <w:sz w:val="24"/>
          <w:szCs w:val="24"/>
          <w:rtl/>
        </w:rPr>
        <w:t xml:space="preserve"> </w:t>
      </w:r>
      <w:r w:rsidRPr="005C26D3">
        <w:rPr>
          <w:rFonts w:cs="David" w:hint="cs"/>
          <w:b/>
          <w:bCs/>
          <w:sz w:val="24"/>
          <w:szCs w:val="24"/>
          <w:rtl/>
        </w:rPr>
        <w:t>אלף</w:t>
      </w:r>
      <w:r w:rsidRPr="005C26D3">
        <w:rPr>
          <w:rFonts w:cs="David"/>
          <w:b/>
          <w:bCs/>
          <w:sz w:val="24"/>
          <w:szCs w:val="24"/>
          <w:rtl/>
        </w:rPr>
        <w:t xml:space="preserve"> </w:t>
      </w:r>
      <w:r w:rsidRPr="005C26D3">
        <w:rPr>
          <w:rFonts w:cs="David" w:hint="cs"/>
          <w:b/>
          <w:bCs/>
          <w:sz w:val="24"/>
          <w:szCs w:val="24"/>
          <w:rtl/>
        </w:rPr>
        <w:t>חוטאים</w:t>
      </w:r>
      <w:r w:rsidRPr="005C26D3">
        <w:rPr>
          <w:rFonts w:cs="David"/>
          <w:b/>
          <w:bCs/>
          <w:sz w:val="24"/>
          <w:szCs w:val="24"/>
          <w:rtl/>
        </w:rPr>
        <w:t xml:space="preserve">, </w:t>
      </w:r>
      <w:r w:rsidRPr="005C26D3">
        <w:rPr>
          <w:rFonts w:cs="David" w:hint="cs"/>
          <w:b/>
          <w:bCs/>
          <w:sz w:val="24"/>
          <w:szCs w:val="24"/>
          <w:rtl/>
        </w:rPr>
        <w:t>מלהרוג</w:t>
      </w:r>
      <w:r w:rsidRPr="005C26D3">
        <w:rPr>
          <w:rFonts w:cs="David"/>
          <w:b/>
          <w:bCs/>
          <w:sz w:val="24"/>
          <w:szCs w:val="24"/>
          <w:rtl/>
        </w:rPr>
        <w:t xml:space="preserve"> </w:t>
      </w:r>
      <w:r w:rsidRPr="005C26D3">
        <w:rPr>
          <w:rFonts w:cs="David" w:hint="cs"/>
          <w:b/>
          <w:bCs/>
          <w:sz w:val="24"/>
          <w:szCs w:val="24"/>
          <w:rtl/>
        </w:rPr>
        <w:t>נקי</w:t>
      </w:r>
      <w:r w:rsidRPr="005C26D3">
        <w:rPr>
          <w:rFonts w:cs="David"/>
          <w:b/>
          <w:bCs/>
          <w:sz w:val="24"/>
          <w:szCs w:val="24"/>
          <w:rtl/>
        </w:rPr>
        <w:t xml:space="preserve"> </w:t>
      </w:r>
      <w:r w:rsidRPr="005C26D3">
        <w:rPr>
          <w:rFonts w:cs="David" w:hint="cs"/>
          <w:b/>
          <w:bCs/>
          <w:sz w:val="24"/>
          <w:szCs w:val="24"/>
          <w:rtl/>
        </w:rPr>
        <w:t>אחד</w:t>
      </w:r>
      <w:r w:rsidRPr="005C26D3">
        <w:rPr>
          <w:rFonts w:cs="David"/>
          <w:b/>
          <w:bCs/>
          <w:sz w:val="24"/>
          <w:szCs w:val="24"/>
          <w:rtl/>
        </w:rPr>
        <w:t xml:space="preserve"> </w:t>
      </w:r>
      <w:r w:rsidRPr="005C26D3">
        <w:rPr>
          <w:rFonts w:cs="David" w:hint="cs"/>
          <w:b/>
          <w:bCs/>
          <w:sz w:val="24"/>
          <w:szCs w:val="24"/>
          <w:rtl/>
        </w:rPr>
        <w:t>ביום</w:t>
      </w:r>
      <w:r w:rsidRPr="005C26D3">
        <w:rPr>
          <w:rFonts w:cs="David"/>
          <w:b/>
          <w:bCs/>
          <w:sz w:val="24"/>
          <w:szCs w:val="24"/>
          <w:rtl/>
        </w:rPr>
        <w:t xml:space="preserve"> </w:t>
      </w:r>
      <w:r w:rsidRPr="005C26D3">
        <w:rPr>
          <w:rFonts w:cs="David" w:hint="cs"/>
          <w:b/>
          <w:bCs/>
          <w:sz w:val="24"/>
          <w:szCs w:val="24"/>
          <w:rtl/>
        </w:rPr>
        <w:t>מן</w:t>
      </w:r>
      <w:r w:rsidRPr="005C26D3">
        <w:rPr>
          <w:rFonts w:cs="David"/>
          <w:b/>
          <w:bCs/>
          <w:sz w:val="24"/>
          <w:szCs w:val="24"/>
          <w:rtl/>
        </w:rPr>
        <w:t xml:space="preserve"> </w:t>
      </w:r>
      <w:r w:rsidRPr="005C26D3">
        <w:rPr>
          <w:rFonts w:cs="David" w:hint="cs"/>
          <w:b/>
          <w:bCs/>
          <w:sz w:val="24"/>
          <w:szCs w:val="24"/>
          <w:rtl/>
        </w:rPr>
        <w:t>הימים</w:t>
      </w:r>
      <w:r w:rsidR="005C26D3">
        <w:rPr>
          <w:rFonts w:cs="David" w:hint="cs"/>
          <w:sz w:val="24"/>
          <w:szCs w:val="24"/>
          <w:rtl/>
        </w:rPr>
        <w:t>.</w:t>
      </w:r>
      <w:r w:rsidR="005C26D3">
        <w:rPr>
          <w:rStyle w:val="a6"/>
          <w:rFonts w:cs="David"/>
          <w:sz w:val="24"/>
          <w:szCs w:val="24"/>
          <w:rtl/>
        </w:rPr>
        <w:footnoteReference w:id="3"/>
      </w:r>
      <w:r w:rsidR="005C26D3">
        <w:rPr>
          <w:rFonts w:cs="David"/>
          <w:sz w:val="24"/>
          <w:szCs w:val="24"/>
          <w:rtl/>
        </w:rPr>
        <w:t xml:space="preserve"> </w:t>
      </w:r>
    </w:p>
    <w:p w:rsidR="004B5D6C" w:rsidRDefault="004B5D6C" w:rsidP="004B5D6C">
      <w:pPr>
        <w:rPr>
          <w:rFonts w:cs="David"/>
          <w:sz w:val="24"/>
          <w:szCs w:val="24"/>
          <w:rtl/>
        </w:rPr>
      </w:pPr>
      <w:r>
        <w:rPr>
          <w:rFonts w:cs="David" w:hint="cs"/>
          <w:sz w:val="24"/>
          <w:szCs w:val="24"/>
          <w:rtl/>
        </w:rPr>
        <w:t xml:space="preserve"> </w:t>
      </w:r>
      <w:r w:rsidR="005C26D3">
        <w:rPr>
          <w:rFonts w:cs="David" w:hint="cs"/>
          <w:sz w:val="24"/>
          <w:szCs w:val="24"/>
          <w:rtl/>
        </w:rPr>
        <w:t>הרמב"ם קושר אפוא את ההסתייגות מן ההרשעה מכוחן של ראיות נסיבתיות לחשש מפני מדרון חלקלק שיוביל בסופו של דבר להריגת חפים מפשע.</w:t>
      </w:r>
    </w:p>
    <w:p w:rsidR="00330CF0" w:rsidRDefault="005C26D3" w:rsidP="00330CF0">
      <w:pPr>
        <w:rPr>
          <w:rFonts w:cs="David"/>
          <w:sz w:val="24"/>
          <w:szCs w:val="24"/>
          <w:rtl/>
        </w:rPr>
      </w:pPr>
      <w:r>
        <w:rPr>
          <w:rFonts w:cs="David" w:hint="cs"/>
          <w:sz w:val="24"/>
          <w:szCs w:val="24"/>
          <w:rtl/>
        </w:rPr>
        <w:t xml:space="preserve">אלבק </w:t>
      </w:r>
      <w:r w:rsidR="00330CF0">
        <w:rPr>
          <w:rFonts w:cs="David" w:hint="cs"/>
          <w:sz w:val="24"/>
          <w:szCs w:val="24"/>
          <w:rtl/>
        </w:rPr>
        <w:t xml:space="preserve">הציע הסבר שונה במקצת, שאינו מבוסס על החשש מפני מדרון חלקלק, אלא על ניתוח טיבן של הראיות המובילות להרשעה </w:t>
      </w:r>
      <w:r w:rsidR="00330CF0">
        <w:rPr>
          <w:rFonts w:cs="David"/>
          <w:sz w:val="24"/>
          <w:szCs w:val="24"/>
          <w:rtl/>
        </w:rPr>
        <w:t>–</w:t>
      </w:r>
      <w:r w:rsidR="00330CF0">
        <w:rPr>
          <w:rFonts w:cs="David" w:hint="cs"/>
          <w:sz w:val="24"/>
          <w:szCs w:val="24"/>
          <w:rtl/>
        </w:rPr>
        <w:t xml:space="preserve"> </w:t>
      </w:r>
    </w:p>
    <w:p w:rsidR="005C26D3" w:rsidRDefault="00330CF0" w:rsidP="00330CF0">
      <w:pPr>
        <w:widowControl w:val="0"/>
        <w:spacing w:before="0" w:after="0"/>
        <w:ind w:left="567" w:right="567"/>
        <w:rPr>
          <w:rFonts w:cs="David"/>
          <w:sz w:val="24"/>
          <w:szCs w:val="24"/>
          <w:rtl/>
        </w:rPr>
      </w:pPr>
      <w:r w:rsidRPr="00330CF0">
        <w:rPr>
          <w:rFonts w:cs="David" w:hint="cs"/>
          <w:sz w:val="24"/>
          <w:szCs w:val="24"/>
          <w:rtl/>
        </w:rPr>
        <w:t>ואומדן</w:t>
      </w:r>
      <w:r w:rsidRPr="00330CF0">
        <w:rPr>
          <w:rFonts w:cs="David"/>
          <w:sz w:val="24"/>
          <w:szCs w:val="24"/>
          <w:rtl/>
        </w:rPr>
        <w:t xml:space="preserve"> </w:t>
      </w:r>
      <w:r w:rsidRPr="00330CF0">
        <w:rPr>
          <w:rFonts w:cs="David" w:hint="cs"/>
          <w:sz w:val="24"/>
          <w:szCs w:val="24"/>
          <w:rtl/>
        </w:rPr>
        <w:t>זה</w:t>
      </w:r>
      <w:r>
        <w:rPr>
          <w:rFonts w:cs="David" w:hint="cs"/>
          <w:sz w:val="24"/>
          <w:szCs w:val="24"/>
          <w:rtl/>
        </w:rPr>
        <w:t>...</w:t>
      </w:r>
      <w:r w:rsidRPr="00330CF0">
        <w:rPr>
          <w:rFonts w:cs="David"/>
          <w:sz w:val="24"/>
          <w:szCs w:val="24"/>
          <w:rtl/>
        </w:rPr>
        <w:t xml:space="preserve"> </w:t>
      </w:r>
      <w:r w:rsidRPr="00330CF0">
        <w:rPr>
          <w:rFonts w:cs="David" w:hint="cs"/>
          <w:sz w:val="24"/>
          <w:szCs w:val="24"/>
          <w:rtl/>
        </w:rPr>
        <w:t>אומדן</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w:t>
      </w:r>
      <w:r w:rsidRPr="00330CF0">
        <w:rPr>
          <w:rFonts w:cs="David" w:hint="cs"/>
          <w:sz w:val="24"/>
          <w:szCs w:val="24"/>
          <w:rtl/>
        </w:rPr>
        <w:t>פי</w:t>
      </w:r>
      <w:r w:rsidRPr="00330CF0">
        <w:rPr>
          <w:rFonts w:cs="David"/>
          <w:sz w:val="24"/>
          <w:szCs w:val="24"/>
          <w:rtl/>
        </w:rPr>
        <w:t xml:space="preserve"> </w:t>
      </w:r>
      <w:r w:rsidRPr="00330CF0">
        <w:rPr>
          <w:rFonts w:cs="David" w:hint="cs"/>
          <w:sz w:val="24"/>
          <w:szCs w:val="24"/>
          <w:rtl/>
        </w:rPr>
        <w:t>רוב</w:t>
      </w:r>
      <w:r w:rsidRPr="00330CF0">
        <w:rPr>
          <w:rFonts w:cs="David"/>
          <w:sz w:val="24"/>
          <w:szCs w:val="24"/>
          <w:rtl/>
        </w:rPr>
        <w:t xml:space="preserve"> </w:t>
      </w:r>
      <w:r w:rsidRPr="00330CF0">
        <w:rPr>
          <w:rFonts w:cs="David" w:hint="cs"/>
          <w:sz w:val="24"/>
          <w:szCs w:val="24"/>
          <w:rtl/>
        </w:rPr>
        <w:t>בלבד</w:t>
      </w:r>
      <w:r w:rsidRPr="00330CF0">
        <w:rPr>
          <w:rFonts w:cs="David"/>
          <w:sz w:val="24"/>
          <w:szCs w:val="24"/>
          <w:rtl/>
        </w:rPr>
        <w:t>.</w:t>
      </w:r>
      <w:r>
        <w:rPr>
          <w:rFonts w:cs="David" w:hint="cs"/>
          <w:sz w:val="24"/>
          <w:szCs w:val="24"/>
          <w:rtl/>
        </w:rPr>
        <w:t>..</w:t>
      </w:r>
      <w:r w:rsidRPr="00330CF0">
        <w:rPr>
          <w:rFonts w:cs="David"/>
          <w:sz w:val="24"/>
          <w:szCs w:val="24"/>
          <w:rtl/>
        </w:rPr>
        <w:t xml:space="preserve"> </w:t>
      </w:r>
      <w:r w:rsidRPr="00330CF0">
        <w:rPr>
          <w:rFonts w:cs="David" w:hint="cs"/>
          <w:sz w:val="24"/>
          <w:szCs w:val="24"/>
          <w:rtl/>
        </w:rPr>
        <w:t>ולפיכך</w:t>
      </w:r>
      <w:r w:rsidRPr="00330CF0">
        <w:rPr>
          <w:rFonts w:cs="David"/>
          <w:sz w:val="24"/>
          <w:szCs w:val="24"/>
          <w:rtl/>
        </w:rPr>
        <w:t xml:space="preserve"> </w:t>
      </w:r>
      <w:r w:rsidRPr="00330CF0">
        <w:rPr>
          <w:rFonts w:cs="David" w:hint="cs"/>
          <w:sz w:val="24"/>
          <w:szCs w:val="24"/>
          <w:rtl/>
        </w:rPr>
        <w:t>אי</w:t>
      </w:r>
      <w:r w:rsidRPr="00330CF0">
        <w:rPr>
          <w:rFonts w:cs="David"/>
          <w:sz w:val="24"/>
          <w:szCs w:val="24"/>
          <w:rtl/>
        </w:rPr>
        <w:t>-</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להרשיע</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הנידון</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w:t>
      </w:r>
      <w:r w:rsidRPr="00330CF0">
        <w:rPr>
          <w:rFonts w:cs="David" w:hint="cs"/>
          <w:sz w:val="24"/>
          <w:szCs w:val="24"/>
          <w:rtl/>
        </w:rPr>
        <w:t>פי</w:t>
      </w:r>
      <w:r w:rsidRPr="00330CF0">
        <w:rPr>
          <w:rFonts w:cs="David"/>
          <w:sz w:val="24"/>
          <w:szCs w:val="24"/>
          <w:rtl/>
        </w:rPr>
        <w:t xml:space="preserve"> </w:t>
      </w:r>
      <w:r w:rsidRPr="00330CF0">
        <w:rPr>
          <w:rFonts w:cs="David" w:hint="cs"/>
          <w:sz w:val="24"/>
          <w:szCs w:val="24"/>
          <w:rtl/>
        </w:rPr>
        <w:t>אומדן</w:t>
      </w:r>
      <w:r w:rsidRPr="00330CF0">
        <w:rPr>
          <w:rFonts w:cs="David"/>
          <w:sz w:val="24"/>
          <w:szCs w:val="24"/>
          <w:rtl/>
        </w:rPr>
        <w:t xml:space="preserve"> </w:t>
      </w:r>
      <w:r w:rsidRPr="00330CF0">
        <w:rPr>
          <w:rFonts w:cs="David" w:hint="cs"/>
          <w:sz w:val="24"/>
          <w:szCs w:val="24"/>
          <w:rtl/>
        </w:rPr>
        <w:t>כזה</w:t>
      </w:r>
      <w:r w:rsidRPr="00330CF0">
        <w:rPr>
          <w:rFonts w:cs="David"/>
          <w:sz w:val="24"/>
          <w:szCs w:val="24"/>
          <w:rtl/>
        </w:rPr>
        <w:t xml:space="preserve"> </w:t>
      </w:r>
      <w:r w:rsidRPr="00330CF0">
        <w:rPr>
          <w:rFonts w:cs="David" w:hint="cs"/>
          <w:sz w:val="24"/>
          <w:szCs w:val="24"/>
          <w:rtl/>
        </w:rPr>
        <w:t>ואי</w:t>
      </w:r>
      <w:r w:rsidRPr="00330CF0">
        <w:rPr>
          <w:rFonts w:cs="David"/>
          <w:sz w:val="24"/>
          <w:szCs w:val="24"/>
          <w:rtl/>
        </w:rPr>
        <w:t>-</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לגזור</w:t>
      </w:r>
      <w:r w:rsidRPr="00330CF0">
        <w:rPr>
          <w:rFonts w:cs="David"/>
          <w:sz w:val="24"/>
          <w:szCs w:val="24"/>
          <w:rtl/>
        </w:rPr>
        <w:t xml:space="preserve"> </w:t>
      </w:r>
      <w:r w:rsidRPr="00330CF0">
        <w:rPr>
          <w:rFonts w:cs="David" w:hint="cs"/>
          <w:sz w:val="24"/>
          <w:szCs w:val="24"/>
          <w:rtl/>
        </w:rPr>
        <w:t>עליו</w:t>
      </w:r>
      <w:r w:rsidRPr="00330CF0">
        <w:rPr>
          <w:rFonts w:cs="David"/>
          <w:sz w:val="24"/>
          <w:szCs w:val="24"/>
          <w:rtl/>
        </w:rPr>
        <w:t xml:space="preserve"> </w:t>
      </w:r>
      <w:r w:rsidRPr="00330CF0">
        <w:rPr>
          <w:rFonts w:cs="David" w:hint="cs"/>
          <w:sz w:val="24"/>
          <w:szCs w:val="24"/>
          <w:rtl/>
        </w:rPr>
        <w:t>מיתה</w:t>
      </w:r>
      <w:r w:rsidRPr="00330CF0">
        <w:rPr>
          <w:rFonts w:cs="David"/>
          <w:sz w:val="24"/>
          <w:szCs w:val="24"/>
          <w:rtl/>
        </w:rPr>
        <w:t xml:space="preserve">. </w:t>
      </w:r>
      <w:r w:rsidRPr="00330CF0">
        <w:rPr>
          <w:rFonts w:cs="David" w:hint="cs"/>
          <w:sz w:val="24"/>
          <w:szCs w:val="24"/>
          <w:rtl/>
        </w:rPr>
        <w:t>לפחות</w:t>
      </w:r>
      <w:r w:rsidRPr="00330CF0">
        <w:rPr>
          <w:rFonts w:cs="David"/>
          <w:sz w:val="24"/>
          <w:szCs w:val="24"/>
          <w:rtl/>
        </w:rPr>
        <w:t xml:space="preserve"> </w:t>
      </w:r>
      <w:r w:rsidRPr="00330CF0">
        <w:rPr>
          <w:rFonts w:cs="David" w:hint="cs"/>
          <w:sz w:val="24"/>
          <w:szCs w:val="24"/>
          <w:rtl/>
        </w:rPr>
        <w:t>חמש</w:t>
      </w:r>
      <w:r w:rsidRPr="00330CF0">
        <w:rPr>
          <w:rFonts w:cs="David"/>
          <w:sz w:val="24"/>
          <w:szCs w:val="24"/>
          <w:rtl/>
        </w:rPr>
        <w:t xml:space="preserve"> </w:t>
      </w:r>
      <w:r w:rsidRPr="00330CF0">
        <w:rPr>
          <w:rFonts w:cs="David" w:hint="cs"/>
          <w:sz w:val="24"/>
          <w:szCs w:val="24"/>
          <w:rtl/>
        </w:rPr>
        <w:t>אפשרויות</w:t>
      </w:r>
      <w:r w:rsidRPr="00330CF0">
        <w:rPr>
          <w:rFonts w:cs="David"/>
          <w:sz w:val="24"/>
          <w:szCs w:val="24"/>
          <w:rtl/>
        </w:rPr>
        <w:t xml:space="preserve"> </w:t>
      </w:r>
      <w:r w:rsidRPr="00330CF0">
        <w:rPr>
          <w:rFonts w:cs="David" w:hint="cs"/>
          <w:sz w:val="24"/>
          <w:szCs w:val="24"/>
          <w:rtl/>
        </w:rPr>
        <w:t>מעלים</w:t>
      </w:r>
      <w:r w:rsidRPr="00330CF0">
        <w:rPr>
          <w:rFonts w:cs="David"/>
          <w:sz w:val="24"/>
          <w:szCs w:val="24"/>
          <w:rtl/>
        </w:rPr>
        <w:t xml:space="preserve"> </w:t>
      </w:r>
      <w:r w:rsidRPr="00330CF0">
        <w:rPr>
          <w:rFonts w:cs="David" w:hint="cs"/>
          <w:sz w:val="24"/>
          <w:szCs w:val="24"/>
          <w:rtl/>
        </w:rPr>
        <w:t>המחברים</w:t>
      </w:r>
      <w:r w:rsidRPr="00330CF0">
        <w:rPr>
          <w:rFonts w:cs="David"/>
          <w:sz w:val="24"/>
          <w:szCs w:val="24"/>
          <w:rtl/>
        </w:rPr>
        <w:t xml:space="preserve">, </w:t>
      </w:r>
      <w:r w:rsidRPr="00330CF0">
        <w:rPr>
          <w:rFonts w:cs="David" w:hint="cs"/>
          <w:sz w:val="24"/>
          <w:szCs w:val="24"/>
          <w:rtl/>
        </w:rPr>
        <w:t>שאין</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רוצח</w:t>
      </w:r>
      <w:r w:rsidRPr="00330CF0">
        <w:rPr>
          <w:rFonts w:cs="David"/>
          <w:sz w:val="24"/>
          <w:szCs w:val="24"/>
          <w:rtl/>
        </w:rPr>
        <w:t xml:space="preserve"> </w:t>
      </w:r>
      <w:r w:rsidRPr="00330CF0">
        <w:rPr>
          <w:rFonts w:cs="David" w:hint="cs"/>
          <w:sz w:val="24"/>
          <w:szCs w:val="24"/>
          <w:rtl/>
        </w:rPr>
        <w:t>אפילו</w:t>
      </w:r>
      <w:r w:rsidRPr="00330CF0">
        <w:rPr>
          <w:rFonts w:cs="David"/>
          <w:sz w:val="24"/>
          <w:szCs w:val="24"/>
          <w:rtl/>
        </w:rPr>
        <w:t xml:space="preserve"> </w:t>
      </w:r>
      <w:r w:rsidRPr="00330CF0">
        <w:rPr>
          <w:rFonts w:cs="David" w:hint="cs"/>
          <w:sz w:val="24"/>
          <w:szCs w:val="24"/>
          <w:rtl/>
        </w:rPr>
        <w:t>בעניין</w:t>
      </w:r>
      <w:r w:rsidRPr="00330CF0">
        <w:rPr>
          <w:rFonts w:cs="David"/>
          <w:sz w:val="24"/>
          <w:szCs w:val="24"/>
          <w:rtl/>
        </w:rPr>
        <w:t xml:space="preserve"> </w:t>
      </w:r>
      <w:r w:rsidRPr="00330CF0">
        <w:rPr>
          <w:rFonts w:cs="David" w:hint="cs"/>
          <w:sz w:val="24"/>
          <w:szCs w:val="24"/>
          <w:rtl/>
        </w:rPr>
        <w:t>כזה</w:t>
      </w:r>
      <w:r w:rsidRPr="00330CF0">
        <w:rPr>
          <w:rFonts w:cs="David"/>
          <w:sz w:val="24"/>
          <w:szCs w:val="24"/>
          <w:rtl/>
        </w:rPr>
        <w:t xml:space="preserve"> </w:t>
      </w:r>
      <w:r w:rsidRPr="00330CF0">
        <w:rPr>
          <w:rFonts w:cs="David" w:hint="cs"/>
          <w:sz w:val="24"/>
          <w:szCs w:val="24"/>
          <w:rtl/>
        </w:rPr>
        <w:t>שבברייתא</w:t>
      </w:r>
      <w:r w:rsidRPr="00330CF0">
        <w:rPr>
          <w:rFonts w:cs="David"/>
          <w:sz w:val="24"/>
          <w:szCs w:val="24"/>
          <w:rtl/>
        </w:rPr>
        <w:t xml:space="preserve">, </w:t>
      </w:r>
      <w:r w:rsidRPr="00330CF0">
        <w:rPr>
          <w:rFonts w:cs="David" w:hint="cs"/>
          <w:sz w:val="24"/>
          <w:szCs w:val="24"/>
          <w:rtl/>
        </w:rPr>
        <w:t>ולא</w:t>
      </w:r>
      <w:r w:rsidRPr="00330CF0">
        <w:rPr>
          <w:rFonts w:cs="David"/>
          <w:sz w:val="24"/>
          <w:szCs w:val="24"/>
          <w:rtl/>
        </w:rPr>
        <w:t xml:space="preserve"> </w:t>
      </w:r>
      <w:r w:rsidRPr="00330CF0">
        <w:rPr>
          <w:rFonts w:cs="David" w:hint="cs"/>
          <w:sz w:val="24"/>
          <w:szCs w:val="24"/>
          <w:rtl/>
        </w:rPr>
        <w:t>הוא</w:t>
      </w:r>
      <w:r w:rsidRPr="00330CF0">
        <w:rPr>
          <w:rFonts w:cs="David"/>
          <w:sz w:val="24"/>
          <w:szCs w:val="24"/>
          <w:rtl/>
        </w:rPr>
        <w:t xml:space="preserve"> </w:t>
      </w:r>
      <w:r w:rsidRPr="00330CF0">
        <w:rPr>
          <w:rFonts w:cs="David" w:hint="cs"/>
          <w:sz w:val="24"/>
          <w:szCs w:val="24"/>
          <w:rtl/>
        </w:rPr>
        <w:t>שהרג</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sz w:val="24"/>
          <w:szCs w:val="24"/>
          <w:rtl/>
        </w:rPr>
        <w:t>ואף</w:t>
      </w:r>
      <w:r w:rsidRPr="00330CF0">
        <w:rPr>
          <w:rFonts w:cs="David"/>
          <w:sz w:val="24"/>
          <w:szCs w:val="24"/>
          <w:rtl/>
        </w:rPr>
        <w:t xml:space="preserve"> </w:t>
      </w:r>
      <w:r w:rsidRPr="00330CF0">
        <w:rPr>
          <w:rFonts w:cs="David" w:hint="cs"/>
          <w:sz w:val="24"/>
          <w:szCs w:val="24"/>
          <w:rtl/>
        </w:rPr>
        <w:t>מלכתחילה</w:t>
      </w:r>
      <w:r w:rsidRPr="00330CF0">
        <w:rPr>
          <w:rFonts w:cs="David"/>
          <w:sz w:val="24"/>
          <w:szCs w:val="24"/>
          <w:rtl/>
        </w:rPr>
        <w:t xml:space="preserve"> </w:t>
      </w:r>
      <w:r w:rsidRPr="00330CF0">
        <w:rPr>
          <w:rFonts w:cs="David" w:hint="cs"/>
          <w:sz w:val="24"/>
          <w:szCs w:val="24"/>
          <w:rtl/>
        </w:rPr>
        <w:t>לא</w:t>
      </w:r>
      <w:r w:rsidRPr="00330CF0">
        <w:rPr>
          <w:rFonts w:cs="David"/>
          <w:sz w:val="24"/>
          <w:szCs w:val="24"/>
          <w:rtl/>
        </w:rPr>
        <w:t xml:space="preserve"> </w:t>
      </w:r>
      <w:r w:rsidRPr="00330CF0">
        <w:rPr>
          <w:rFonts w:cs="David" w:hint="cs"/>
          <w:sz w:val="24"/>
          <w:szCs w:val="24"/>
          <w:rtl/>
        </w:rPr>
        <w:t>נתכוון</w:t>
      </w:r>
      <w:r w:rsidRPr="00330CF0">
        <w:rPr>
          <w:rFonts w:cs="David"/>
          <w:sz w:val="24"/>
          <w:szCs w:val="24"/>
          <w:rtl/>
        </w:rPr>
        <w:t xml:space="preserve"> </w:t>
      </w:r>
      <w:r w:rsidRPr="00330CF0">
        <w:rPr>
          <w:rFonts w:cs="David" w:hint="cs"/>
          <w:sz w:val="24"/>
          <w:szCs w:val="24"/>
          <w:rtl/>
        </w:rPr>
        <w:t>ברדיפתו</w:t>
      </w:r>
      <w:r w:rsidRPr="00330CF0">
        <w:rPr>
          <w:rFonts w:cs="David"/>
          <w:sz w:val="24"/>
          <w:szCs w:val="24"/>
          <w:rtl/>
        </w:rPr>
        <w:t xml:space="preserve"> </w:t>
      </w:r>
      <w:r w:rsidRPr="00330CF0">
        <w:rPr>
          <w:rFonts w:cs="David" w:hint="cs"/>
          <w:sz w:val="24"/>
          <w:szCs w:val="24"/>
          <w:rtl/>
        </w:rPr>
        <w:t>להרוג</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b/>
          <w:bCs/>
          <w:sz w:val="24"/>
          <w:szCs w:val="24"/>
          <w:rtl/>
        </w:rPr>
        <w:t>הראשונה</w:t>
      </w:r>
      <w:r w:rsidRPr="00330CF0">
        <w:rPr>
          <w:rFonts w:cs="David"/>
          <w:sz w:val="24"/>
          <w:szCs w:val="24"/>
          <w:rtl/>
        </w:rPr>
        <w:t xml:space="preserve">, </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שההרוג</w:t>
      </w:r>
      <w:r w:rsidRPr="00330CF0">
        <w:rPr>
          <w:rFonts w:cs="David"/>
          <w:sz w:val="24"/>
          <w:szCs w:val="24"/>
          <w:rtl/>
        </w:rPr>
        <w:t xml:space="preserve"> </w:t>
      </w:r>
      <w:r w:rsidRPr="00330CF0">
        <w:rPr>
          <w:rFonts w:cs="David" w:hint="cs"/>
          <w:sz w:val="24"/>
          <w:szCs w:val="24"/>
          <w:rtl/>
        </w:rPr>
        <w:t>התקיף</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אחריו</w:t>
      </w:r>
      <w:r w:rsidRPr="00330CF0">
        <w:rPr>
          <w:rFonts w:cs="David"/>
          <w:sz w:val="24"/>
          <w:szCs w:val="24"/>
          <w:rtl/>
        </w:rPr>
        <w:t xml:space="preserve">, </w:t>
      </w:r>
      <w:r w:rsidRPr="00330CF0">
        <w:rPr>
          <w:rFonts w:cs="David" w:hint="cs"/>
          <w:sz w:val="24"/>
          <w:szCs w:val="24"/>
          <w:rtl/>
        </w:rPr>
        <w:t>והרודף</w:t>
      </w:r>
      <w:r w:rsidRPr="00330CF0">
        <w:rPr>
          <w:rFonts w:cs="David"/>
          <w:sz w:val="24"/>
          <w:szCs w:val="24"/>
          <w:rtl/>
        </w:rPr>
        <w:t xml:space="preserve">, </w:t>
      </w:r>
      <w:r w:rsidRPr="00330CF0">
        <w:rPr>
          <w:rFonts w:cs="David" w:hint="cs"/>
          <w:sz w:val="24"/>
          <w:szCs w:val="24"/>
          <w:rtl/>
        </w:rPr>
        <w:t>כדי</w:t>
      </w:r>
      <w:r w:rsidRPr="00330CF0">
        <w:rPr>
          <w:rFonts w:cs="David"/>
          <w:sz w:val="24"/>
          <w:szCs w:val="24"/>
          <w:rtl/>
        </w:rPr>
        <w:t xml:space="preserve"> </w:t>
      </w:r>
      <w:r w:rsidRPr="00330CF0">
        <w:rPr>
          <w:rFonts w:cs="David" w:hint="cs"/>
          <w:sz w:val="24"/>
          <w:szCs w:val="24"/>
          <w:rtl/>
        </w:rPr>
        <w:t>להציל</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עצמו</w:t>
      </w:r>
      <w:r w:rsidRPr="00330CF0">
        <w:rPr>
          <w:rFonts w:cs="David"/>
          <w:sz w:val="24"/>
          <w:szCs w:val="24"/>
          <w:rtl/>
        </w:rPr>
        <w:t xml:space="preserve"> </w:t>
      </w:r>
      <w:r w:rsidRPr="00330CF0">
        <w:rPr>
          <w:rFonts w:cs="David" w:hint="cs"/>
          <w:sz w:val="24"/>
          <w:szCs w:val="24"/>
          <w:rtl/>
        </w:rPr>
        <w:t>מחרבו</w:t>
      </w:r>
      <w:r w:rsidRPr="00330CF0">
        <w:rPr>
          <w:rFonts w:cs="David"/>
          <w:sz w:val="24"/>
          <w:szCs w:val="24"/>
          <w:rtl/>
        </w:rPr>
        <w:t xml:space="preserve"> </w:t>
      </w:r>
      <w:r w:rsidRPr="00330CF0">
        <w:rPr>
          <w:rFonts w:cs="David" w:hint="cs"/>
          <w:sz w:val="24"/>
          <w:szCs w:val="24"/>
          <w:rtl/>
        </w:rPr>
        <w:t>של</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sz w:val="24"/>
          <w:szCs w:val="24"/>
          <w:rtl/>
        </w:rPr>
        <w:t>שלף</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חרבו</w:t>
      </w:r>
      <w:r w:rsidRPr="00330CF0">
        <w:rPr>
          <w:rFonts w:cs="David"/>
          <w:sz w:val="24"/>
          <w:szCs w:val="24"/>
          <w:rtl/>
        </w:rPr>
        <w:t xml:space="preserve">, </w:t>
      </w:r>
      <w:r w:rsidRPr="00330CF0">
        <w:rPr>
          <w:rFonts w:cs="David" w:hint="cs"/>
          <w:sz w:val="24"/>
          <w:szCs w:val="24"/>
          <w:rtl/>
        </w:rPr>
        <w:t>והתוקף</w:t>
      </w:r>
      <w:r w:rsidRPr="00330CF0">
        <w:rPr>
          <w:rFonts w:cs="David"/>
          <w:sz w:val="24"/>
          <w:szCs w:val="24"/>
          <w:rtl/>
        </w:rPr>
        <w:t xml:space="preserve"> </w:t>
      </w:r>
      <w:r w:rsidRPr="00330CF0">
        <w:rPr>
          <w:rFonts w:cs="David" w:hint="cs"/>
          <w:sz w:val="24"/>
          <w:szCs w:val="24"/>
          <w:rtl/>
        </w:rPr>
        <w:t>לא</w:t>
      </w:r>
      <w:r w:rsidRPr="00330CF0">
        <w:rPr>
          <w:rFonts w:cs="David"/>
          <w:sz w:val="24"/>
          <w:szCs w:val="24"/>
          <w:rtl/>
        </w:rPr>
        <w:t xml:space="preserve"> </w:t>
      </w:r>
      <w:r w:rsidRPr="00330CF0">
        <w:rPr>
          <w:rFonts w:cs="David" w:hint="cs"/>
          <w:sz w:val="24"/>
          <w:szCs w:val="24"/>
          <w:rtl/>
        </w:rPr>
        <w:t>הספיק</w:t>
      </w:r>
      <w:r w:rsidRPr="00330CF0">
        <w:rPr>
          <w:rFonts w:cs="David"/>
          <w:sz w:val="24"/>
          <w:szCs w:val="24"/>
          <w:rtl/>
        </w:rPr>
        <w:t xml:space="preserve"> </w:t>
      </w:r>
      <w:r w:rsidRPr="00330CF0">
        <w:rPr>
          <w:rFonts w:cs="David" w:hint="cs"/>
          <w:sz w:val="24"/>
          <w:szCs w:val="24"/>
          <w:rtl/>
        </w:rPr>
        <w:t>לעצור</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התקפתו</w:t>
      </w:r>
      <w:r w:rsidRPr="00330CF0">
        <w:rPr>
          <w:rFonts w:cs="David"/>
          <w:sz w:val="24"/>
          <w:szCs w:val="24"/>
          <w:rtl/>
        </w:rPr>
        <w:t xml:space="preserve"> </w:t>
      </w:r>
      <w:r w:rsidRPr="00330CF0">
        <w:rPr>
          <w:rFonts w:cs="David" w:hint="cs"/>
          <w:sz w:val="24"/>
          <w:szCs w:val="24"/>
          <w:rtl/>
        </w:rPr>
        <w:t>ונפל</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 xml:space="preserve"> </w:t>
      </w:r>
      <w:r w:rsidRPr="00330CF0">
        <w:rPr>
          <w:rFonts w:cs="David" w:hint="cs"/>
          <w:sz w:val="24"/>
          <w:szCs w:val="24"/>
          <w:rtl/>
        </w:rPr>
        <w:t>חרבו</w:t>
      </w:r>
      <w:r w:rsidRPr="00330CF0">
        <w:rPr>
          <w:rFonts w:cs="David"/>
          <w:sz w:val="24"/>
          <w:szCs w:val="24"/>
          <w:rtl/>
        </w:rPr>
        <w:t xml:space="preserve"> </w:t>
      </w:r>
      <w:r w:rsidRPr="00330CF0">
        <w:rPr>
          <w:rFonts w:cs="David" w:hint="cs"/>
          <w:sz w:val="24"/>
          <w:szCs w:val="24"/>
          <w:rtl/>
        </w:rPr>
        <w:t>השלופה</w:t>
      </w:r>
      <w:r w:rsidRPr="00330CF0">
        <w:rPr>
          <w:rFonts w:cs="David"/>
          <w:sz w:val="24"/>
          <w:szCs w:val="24"/>
          <w:rtl/>
        </w:rPr>
        <w:t xml:space="preserve"> </w:t>
      </w:r>
      <w:r w:rsidRPr="00330CF0">
        <w:rPr>
          <w:rFonts w:cs="David" w:hint="cs"/>
          <w:sz w:val="24"/>
          <w:szCs w:val="24"/>
          <w:rtl/>
        </w:rPr>
        <w:t>של</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אף</w:t>
      </w:r>
      <w:r w:rsidRPr="00330CF0">
        <w:rPr>
          <w:rFonts w:cs="David"/>
          <w:sz w:val="24"/>
          <w:szCs w:val="24"/>
          <w:rtl/>
        </w:rPr>
        <w:t>-</w:t>
      </w:r>
      <w:r w:rsidRPr="00330CF0">
        <w:rPr>
          <w:rFonts w:cs="David" w:hint="cs"/>
          <w:sz w:val="24"/>
          <w:szCs w:val="24"/>
          <w:rtl/>
        </w:rPr>
        <w:t>על</w:t>
      </w:r>
      <w:r w:rsidRPr="00330CF0">
        <w:rPr>
          <w:rFonts w:cs="David"/>
          <w:sz w:val="24"/>
          <w:szCs w:val="24"/>
          <w:rtl/>
        </w:rPr>
        <w:t>-</w:t>
      </w:r>
      <w:r w:rsidRPr="00330CF0">
        <w:rPr>
          <w:rFonts w:cs="David" w:hint="cs"/>
          <w:sz w:val="24"/>
          <w:szCs w:val="24"/>
          <w:rtl/>
        </w:rPr>
        <w:t>פי</w:t>
      </w:r>
      <w:r w:rsidRPr="00330CF0">
        <w:rPr>
          <w:rFonts w:cs="David"/>
          <w:sz w:val="24"/>
          <w:szCs w:val="24"/>
          <w:rtl/>
        </w:rPr>
        <w:t xml:space="preserve"> </w:t>
      </w:r>
      <w:r w:rsidRPr="00330CF0">
        <w:rPr>
          <w:rFonts w:cs="David" w:hint="cs"/>
          <w:sz w:val="24"/>
          <w:szCs w:val="24"/>
          <w:rtl/>
        </w:rPr>
        <w:t>שמלכתחילה</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אפילו</w:t>
      </w:r>
      <w:r w:rsidRPr="00330CF0">
        <w:rPr>
          <w:rFonts w:cs="David"/>
          <w:sz w:val="24"/>
          <w:szCs w:val="24"/>
          <w:rtl/>
        </w:rPr>
        <w:t xml:space="preserve"> </w:t>
      </w:r>
      <w:r w:rsidRPr="00330CF0">
        <w:rPr>
          <w:rFonts w:cs="David" w:hint="cs"/>
          <w:sz w:val="24"/>
          <w:szCs w:val="24"/>
          <w:rtl/>
        </w:rPr>
        <w:t>לא</w:t>
      </w:r>
      <w:r w:rsidRPr="00330CF0">
        <w:rPr>
          <w:rFonts w:cs="David"/>
          <w:sz w:val="24"/>
          <w:szCs w:val="24"/>
          <w:rtl/>
        </w:rPr>
        <w:t xml:space="preserve"> </w:t>
      </w:r>
      <w:r w:rsidRPr="00330CF0">
        <w:rPr>
          <w:rFonts w:cs="David" w:hint="cs"/>
          <w:sz w:val="24"/>
          <w:szCs w:val="24"/>
          <w:rtl/>
        </w:rPr>
        <w:t>נתכוון</w:t>
      </w:r>
      <w:r w:rsidRPr="00330CF0">
        <w:rPr>
          <w:rFonts w:cs="David"/>
          <w:sz w:val="24"/>
          <w:szCs w:val="24"/>
          <w:rtl/>
        </w:rPr>
        <w:t xml:space="preserve"> </w:t>
      </w:r>
      <w:r w:rsidRPr="00330CF0">
        <w:rPr>
          <w:rFonts w:cs="David" w:hint="cs"/>
          <w:sz w:val="24"/>
          <w:szCs w:val="24"/>
          <w:rtl/>
        </w:rPr>
        <w:t>להרוג</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sz w:val="24"/>
          <w:szCs w:val="24"/>
          <w:rtl/>
        </w:rPr>
        <w:t>ברדיפתו</w:t>
      </w:r>
      <w:r w:rsidRPr="00330CF0">
        <w:rPr>
          <w:rFonts w:cs="David"/>
          <w:sz w:val="24"/>
          <w:szCs w:val="24"/>
          <w:rtl/>
        </w:rPr>
        <w:t xml:space="preserve">. </w:t>
      </w:r>
      <w:r w:rsidRPr="00330CF0">
        <w:rPr>
          <w:rFonts w:cs="David" w:hint="cs"/>
          <w:b/>
          <w:bCs/>
          <w:sz w:val="24"/>
          <w:szCs w:val="24"/>
          <w:rtl/>
        </w:rPr>
        <w:t>השנייה</w:t>
      </w:r>
      <w:r w:rsidRPr="00330CF0">
        <w:rPr>
          <w:rFonts w:cs="David"/>
          <w:sz w:val="24"/>
          <w:szCs w:val="24"/>
          <w:rtl/>
        </w:rPr>
        <w:t xml:space="preserve">, </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שההרוג</w:t>
      </w:r>
      <w:r w:rsidRPr="00330CF0">
        <w:rPr>
          <w:rFonts w:cs="David"/>
          <w:sz w:val="24"/>
          <w:szCs w:val="24"/>
          <w:rtl/>
        </w:rPr>
        <w:t xml:space="preserve"> </w:t>
      </w:r>
      <w:r w:rsidRPr="00330CF0">
        <w:rPr>
          <w:rFonts w:cs="David" w:hint="cs"/>
          <w:sz w:val="24"/>
          <w:szCs w:val="24"/>
          <w:rtl/>
        </w:rPr>
        <w:t>נפל</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 xml:space="preserve"> </w:t>
      </w:r>
      <w:r w:rsidRPr="00330CF0">
        <w:rPr>
          <w:rFonts w:cs="David" w:hint="cs"/>
          <w:sz w:val="24"/>
          <w:szCs w:val="24"/>
          <w:rtl/>
        </w:rPr>
        <w:t>חרבו</w:t>
      </w:r>
      <w:r w:rsidRPr="00330CF0">
        <w:rPr>
          <w:rFonts w:cs="David"/>
          <w:sz w:val="24"/>
          <w:szCs w:val="24"/>
          <w:rtl/>
        </w:rPr>
        <w:t xml:space="preserve"> </w:t>
      </w:r>
      <w:r w:rsidRPr="00330CF0">
        <w:rPr>
          <w:rFonts w:cs="David" w:hint="cs"/>
          <w:sz w:val="24"/>
          <w:szCs w:val="24"/>
          <w:rtl/>
        </w:rPr>
        <w:t>שלו</w:t>
      </w:r>
      <w:r w:rsidRPr="00330CF0">
        <w:rPr>
          <w:rFonts w:cs="David"/>
          <w:sz w:val="24"/>
          <w:szCs w:val="24"/>
          <w:rtl/>
        </w:rPr>
        <w:t xml:space="preserve"> </w:t>
      </w:r>
      <w:r w:rsidRPr="00330CF0">
        <w:rPr>
          <w:rFonts w:cs="David" w:hint="cs"/>
          <w:sz w:val="24"/>
          <w:szCs w:val="24"/>
          <w:rtl/>
        </w:rPr>
        <w:t>ואיבד</w:t>
      </w:r>
      <w:r w:rsidRPr="00330CF0">
        <w:rPr>
          <w:rFonts w:cs="David"/>
          <w:sz w:val="24"/>
          <w:szCs w:val="24"/>
          <w:rtl/>
        </w:rPr>
        <w:t xml:space="preserve"> </w:t>
      </w:r>
      <w:r w:rsidRPr="00330CF0">
        <w:rPr>
          <w:rFonts w:cs="David" w:hint="cs"/>
          <w:sz w:val="24"/>
          <w:szCs w:val="24"/>
          <w:rtl/>
        </w:rPr>
        <w:t>עצמו</w:t>
      </w:r>
      <w:r w:rsidRPr="00330CF0">
        <w:rPr>
          <w:rFonts w:cs="David"/>
          <w:sz w:val="24"/>
          <w:szCs w:val="24"/>
          <w:rtl/>
        </w:rPr>
        <w:t xml:space="preserve"> </w:t>
      </w:r>
      <w:r w:rsidRPr="00330CF0">
        <w:rPr>
          <w:rFonts w:cs="David" w:hint="cs"/>
          <w:sz w:val="24"/>
          <w:szCs w:val="24"/>
          <w:rtl/>
        </w:rPr>
        <w:t>לדעת</w:t>
      </w:r>
      <w:r w:rsidRPr="00330CF0">
        <w:rPr>
          <w:rFonts w:cs="David"/>
          <w:sz w:val="24"/>
          <w:szCs w:val="24"/>
          <w:rtl/>
        </w:rPr>
        <w:t xml:space="preserve">, </w:t>
      </w:r>
      <w:r w:rsidRPr="00330CF0">
        <w:rPr>
          <w:rFonts w:cs="David" w:hint="cs"/>
          <w:sz w:val="24"/>
          <w:szCs w:val="24"/>
          <w:rtl/>
        </w:rPr>
        <w:t>ואילו</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הוציא</w:t>
      </w:r>
      <w:r w:rsidRPr="00330CF0">
        <w:rPr>
          <w:rFonts w:cs="David"/>
          <w:sz w:val="24"/>
          <w:szCs w:val="24"/>
          <w:rtl/>
        </w:rPr>
        <w:t xml:space="preserve"> </w:t>
      </w:r>
      <w:r w:rsidRPr="00330CF0">
        <w:rPr>
          <w:rFonts w:cs="David" w:hint="cs"/>
          <w:sz w:val="24"/>
          <w:szCs w:val="24"/>
          <w:rtl/>
        </w:rPr>
        <w:t>מגופו</w:t>
      </w:r>
      <w:r w:rsidRPr="00330CF0">
        <w:rPr>
          <w:rFonts w:cs="David"/>
          <w:sz w:val="24"/>
          <w:szCs w:val="24"/>
          <w:rtl/>
        </w:rPr>
        <w:t xml:space="preserve"> </w:t>
      </w:r>
      <w:r w:rsidRPr="00330CF0">
        <w:rPr>
          <w:rFonts w:cs="David" w:hint="cs"/>
          <w:sz w:val="24"/>
          <w:szCs w:val="24"/>
          <w:rtl/>
        </w:rPr>
        <w:t>של</w:t>
      </w:r>
      <w:r w:rsidRPr="00330CF0">
        <w:rPr>
          <w:rFonts w:cs="David"/>
          <w:sz w:val="24"/>
          <w:szCs w:val="24"/>
          <w:rtl/>
        </w:rPr>
        <w:t xml:space="preserve"> </w:t>
      </w:r>
      <w:r w:rsidRPr="00330CF0">
        <w:rPr>
          <w:rFonts w:cs="David" w:hint="cs"/>
          <w:sz w:val="24"/>
          <w:szCs w:val="24"/>
          <w:rtl/>
        </w:rPr>
        <w:t>ההרוג</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החרב</w:t>
      </w:r>
      <w:r w:rsidRPr="00330CF0">
        <w:rPr>
          <w:rFonts w:cs="David"/>
          <w:sz w:val="24"/>
          <w:szCs w:val="24"/>
          <w:rtl/>
        </w:rPr>
        <w:t xml:space="preserve"> </w:t>
      </w:r>
      <w:r w:rsidRPr="00330CF0">
        <w:rPr>
          <w:rFonts w:cs="David" w:hint="cs"/>
          <w:sz w:val="24"/>
          <w:szCs w:val="24"/>
          <w:rtl/>
        </w:rPr>
        <w:t>ויצא</w:t>
      </w:r>
      <w:r w:rsidRPr="00330CF0">
        <w:rPr>
          <w:rFonts w:cs="David"/>
          <w:sz w:val="24"/>
          <w:szCs w:val="24"/>
          <w:rtl/>
        </w:rPr>
        <w:t xml:space="preserve"> </w:t>
      </w:r>
      <w:r w:rsidRPr="00330CF0">
        <w:rPr>
          <w:rFonts w:cs="David" w:hint="cs"/>
          <w:sz w:val="24"/>
          <w:szCs w:val="24"/>
          <w:rtl/>
        </w:rPr>
        <w:t>עמה</w:t>
      </w:r>
      <w:r w:rsidRPr="00330CF0">
        <w:rPr>
          <w:rFonts w:cs="David"/>
          <w:sz w:val="24"/>
          <w:szCs w:val="24"/>
          <w:rtl/>
        </w:rPr>
        <w:t xml:space="preserve"> </w:t>
      </w:r>
      <w:r w:rsidRPr="00330CF0">
        <w:rPr>
          <w:rFonts w:cs="David" w:hint="cs"/>
          <w:sz w:val="24"/>
          <w:szCs w:val="24"/>
          <w:rtl/>
        </w:rPr>
        <w:t>כדי</w:t>
      </w:r>
      <w:r w:rsidRPr="00330CF0">
        <w:rPr>
          <w:rFonts w:cs="David"/>
          <w:sz w:val="24"/>
          <w:szCs w:val="24"/>
          <w:rtl/>
        </w:rPr>
        <w:t xml:space="preserve"> </w:t>
      </w:r>
      <w:r w:rsidRPr="00330CF0">
        <w:rPr>
          <w:rFonts w:cs="David" w:hint="cs"/>
          <w:sz w:val="24"/>
          <w:szCs w:val="24"/>
          <w:rtl/>
        </w:rPr>
        <w:t>לקרוא</w:t>
      </w:r>
      <w:r w:rsidRPr="00330CF0">
        <w:rPr>
          <w:rFonts w:cs="David"/>
          <w:sz w:val="24"/>
          <w:szCs w:val="24"/>
          <w:rtl/>
        </w:rPr>
        <w:t xml:space="preserve"> </w:t>
      </w:r>
      <w:r w:rsidRPr="00330CF0">
        <w:rPr>
          <w:rFonts w:cs="David" w:hint="cs"/>
          <w:sz w:val="24"/>
          <w:szCs w:val="24"/>
          <w:rtl/>
        </w:rPr>
        <w:t>לבני</w:t>
      </w:r>
      <w:r w:rsidRPr="00330CF0">
        <w:rPr>
          <w:rFonts w:cs="David"/>
          <w:sz w:val="24"/>
          <w:szCs w:val="24"/>
          <w:rtl/>
        </w:rPr>
        <w:t>-</w:t>
      </w:r>
      <w:r w:rsidRPr="00330CF0">
        <w:rPr>
          <w:rFonts w:cs="David" w:hint="cs"/>
          <w:sz w:val="24"/>
          <w:szCs w:val="24"/>
          <w:rtl/>
        </w:rPr>
        <w:t>אדם</w:t>
      </w:r>
      <w:r w:rsidRPr="00330CF0">
        <w:rPr>
          <w:rFonts w:cs="David"/>
          <w:sz w:val="24"/>
          <w:szCs w:val="24"/>
          <w:rtl/>
        </w:rPr>
        <w:t xml:space="preserve"> </w:t>
      </w:r>
      <w:r w:rsidRPr="00330CF0">
        <w:rPr>
          <w:rFonts w:cs="David" w:hint="cs"/>
          <w:sz w:val="24"/>
          <w:szCs w:val="24"/>
          <w:rtl/>
        </w:rPr>
        <w:t>שיעזרו</w:t>
      </w:r>
      <w:r w:rsidRPr="00330CF0">
        <w:rPr>
          <w:rFonts w:cs="David"/>
          <w:sz w:val="24"/>
          <w:szCs w:val="24"/>
          <w:rtl/>
        </w:rPr>
        <w:t xml:space="preserve"> </w:t>
      </w:r>
      <w:r w:rsidRPr="00330CF0">
        <w:rPr>
          <w:rFonts w:cs="David" w:hint="cs"/>
          <w:sz w:val="24"/>
          <w:szCs w:val="24"/>
          <w:rtl/>
        </w:rPr>
        <w:t>להצילו</w:t>
      </w:r>
      <w:r w:rsidRPr="00330CF0">
        <w:rPr>
          <w:rFonts w:cs="David"/>
          <w:sz w:val="24"/>
          <w:szCs w:val="24"/>
          <w:rtl/>
        </w:rPr>
        <w:t xml:space="preserve">. </w:t>
      </w:r>
      <w:r w:rsidRPr="00330CF0">
        <w:rPr>
          <w:rFonts w:cs="David" w:hint="cs"/>
          <w:b/>
          <w:bCs/>
          <w:sz w:val="24"/>
          <w:szCs w:val="24"/>
          <w:rtl/>
        </w:rPr>
        <w:t>השלישית</w:t>
      </w:r>
      <w:r w:rsidRPr="00330CF0">
        <w:rPr>
          <w:rFonts w:cs="David"/>
          <w:sz w:val="24"/>
          <w:szCs w:val="24"/>
          <w:rtl/>
        </w:rPr>
        <w:t xml:space="preserve">, </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שההרוג</w:t>
      </w:r>
      <w:r w:rsidRPr="00330CF0">
        <w:rPr>
          <w:rFonts w:cs="David"/>
          <w:sz w:val="24"/>
          <w:szCs w:val="24"/>
          <w:rtl/>
        </w:rPr>
        <w:t xml:space="preserve"> </w:t>
      </w:r>
      <w:r w:rsidRPr="00330CF0">
        <w:rPr>
          <w:rFonts w:cs="David" w:hint="cs"/>
          <w:sz w:val="24"/>
          <w:szCs w:val="24"/>
          <w:rtl/>
        </w:rPr>
        <w:t>נרצח</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w:t>
      </w:r>
      <w:r w:rsidRPr="00330CF0">
        <w:rPr>
          <w:rFonts w:cs="David" w:hint="cs"/>
          <w:sz w:val="24"/>
          <w:szCs w:val="24"/>
          <w:rtl/>
        </w:rPr>
        <w:t>ידי</w:t>
      </w:r>
      <w:r w:rsidRPr="00330CF0">
        <w:rPr>
          <w:rFonts w:cs="David"/>
          <w:sz w:val="24"/>
          <w:szCs w:val="24"/>
          <w:rtl/>
        </w:rPr>
        <w:t xml:space="preserve"> </w:t>
      </w:r>
      <w:r w:rsidRPr="00330CF0">
        <w:rPr>
          <w:rFonts w:cs="David" w:hint="cs"/>
          <w:sz w:val="24"/>
          <w:szCs w:val="24"/>
          <w:rtl/>
        </w:rPr>
        <w:t>אדם</w:t>
      </w:r>
      <w:r w:rsidRPr="00330CF0">
        <w:rPr>
          <w:rFonts w:cs="David"/>
          <w:sz w:val="24"/>
          <w:szCs w:val="24"/>
          <w:rtl/>
        </w:rPr>
        <w:t xml:space="preserve"> </w:t>
      </w:r>
      <w:r w:rsidRPr="00330CF0">
        <w:rPr>
          <w:rFonts w:cs="David" w:hint="cs"/>
          <w:sz w:val="24"/>
          <w:szCs w:val="24"/>
          <w:rtl/>
        </w:rPr>
        <w:t>אחר</w:t>
      </w:r>
      <w:r w:rsidRPr="00330CF0">
        <w:rPr>
          <w:rFonts w:cs="David"/>
          <w:sz w:val="24"/>
          <w:szCs w:val="24"/>
          <w:rtl/>
        </w:rPr>
        <w:t xml:space="preserve">, </w:t>
      </w:r>
      <w:r w:rsidRPr="00330CF0">
        <w:rPr>
          <w:rFonts w:cs="David" w:hint="cs"/>
          <w:sz w:val="24"/>
          <w:szCs w:val="24"/>
          <w:rtl/>
        </w:rPr>
        <w:t>שאינו</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ואותו</w:t>
      </w:r>
      <w:r w:rsidRPr="00330CF0">
        <w:rPr>
          <w:rFonts w:cs="David"/>
          <w:sz w:val="24"/>
          <w:szCs w:val="24"/>
          <w:rtl/>
        </w:rPr>
        <w:t xml:space="preserve"> </w:t>
      </w:r>
      <w:r w:rsidRPr="00330CF0">
        <w:rPr>
          <w:rFonts w:cs="David" w:hint="cs"/>
          <w:sz w:val="24"/>
          <w:szCs w:val="24"/>
          <w:rtl/>
        </w:rPr>
        <w:t>האחר</w:t>
      </w:r>
      <w:r w:rsidRPr="00330CF0">
        <w:rPr>
          <w:rFonts w:cs="David"/>
          <w:sz w:val="24"/>
          <w:szCs w:val="24"/>
          <w:rtl/>
        </w:rPr>
        <w:t xml:space="preserve"> </w:t>
      </w:r>
      <w:r w:rsidRPr="00330CF0">
        <w:rPr>
          <w:rFonts w:cs="David" w:hint="cs"/>
          <w:sz w:val="24"/>
          <w:szCs w:val="24"/>
          <w:rtl/>
        </w:rPr>
        <w:t>עמד</w:t>
      </w:r>
      <w:r w:rsidRPr="00330CF0">
        <w:rPr>
          <w:rFonts w:cs="David"/>
          <w:sz w:val="24"/>
          <w:szCs w:val="24"/>
          <w:rtl/>
        </w:rPr>
        <w:t xml:space="preserve"> </w:t>
      </w:r>
      <w:r w:rsidRPr="00330CF0">
        <w:rPr>
          <w:rFonts w:cs="David" w:hint="cs"/>
          <w:sz w:val="24"/>
          <w:szCs w:val="24"/>
          <w:rtl/>
        </w:rPr>
        <w:t>בחורבה</w:t>
      </w:r>
      <w:r w:rsidRPr="00330CF0">
        <w:rPr>
          <w:rFonts w:cs="David"/>
          <w:sz w:val="24"/>
          <w:szCs w:val="24"/>
          <w:rtl/>
        </w:rPr>
        <w:t xml:space="preserve"> </w:t>
      </w:r>
      <w:r w:rsidRPr="00330CF0">
        <w:rPr>
          <w:rFonts w:cs="David" w:hint="cs"/>
          <w:sz w:val="24"/>
          <w:szCs w:val="24"/>
          <w:rtl/>
        </w:rPr>
        <w:t>קודם</w:t>
      </w:r>
      <w:r w:rsidRPr="00330CF0">
        <w:rPr>
          <w:rFonts w:cs="David"/>
          <w:sz w:val="24"/>
          <w:szCs w:val="24"/>
          <w:rtl/>
        </w:rPr>
        <w:t xml:space="preserve"> </w:t>
      </w:r>
      <w:r w:rsidRPr="00330CF0">
        <w:rPr>
          <w:rFonts w:cs="David" w:hint="cs"/>
          <w:sz w:val="24"/>
          <w:szCs w:val="24"/>
          <w:rtl/>
        </w:rPr>
        <w:t>שבאו</w:t>
      </w:r>
      <w:r w:rsidRPr="00330CF0">
        <w:rPr>
          <w:rFonts w:cs="David"/>
          <w:sz w:val="24"/>
          <w:szCs w:val="24"/>
          <w:rtl/>
        </w:rPr>
        <w:t xml:space="preserve"> </w:t>
      </w:r>
      <w:r w:rsidRPr="00330CF0">
        <w:rPr>
          <w:rFonts w:cs="David" w:hint="cs"/>
          <w:sz w:val="24"/>
          <w:szCs w:val="24"/>
          <w:rtl/>
        </w:rPr>
        <w:t>אלה</w:t>
      </w:r>
      <w:r w:rsidRPr="00330CF0">
        <w:rPr>
          <w:rFonts w:cs="David"/>
          <w:sz w:val="24"/>
          <w:szCs w:val="24"/>
          <w:rtl/>
        </w:rPr>
        <w:t xml:space="preserve">, </w:t>
      </w:r>
      <w:r w:rsidRPr="00330CF0">
        <w:rPr>
          <w:rFonts w:cs="David" w:hint="cs"/>
          <w:sz w:val="24"/>
          <w:szCs w:val="24"/>
          <w:rtl/>
        </w:rPr>
        <w:t>רצח</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sz w:val="24"/>
          <w:szCs w:val="24"/>
          <w:rtl/>
        </w:rPr>
        <w:t>והטמין</w:t>
      </w:r>
      <w:r w:rsidRPr="00330CF0">
        <w:rPr>
          <w:rFonts w:cs="David"/>
          <w:sz w:val="24"/>
          <w:szCs w:val="24"/>
          <w:rtl/>
        </w:rPr>
        <w:t xml:space="preserve"> </w:t>
      </w:r>
      <w:r w:rsidRPr="00330CF0">
        <w:rPr>
          <w:rFonts w:cs="David" w:hint="cs"/>
          <w:sz w:val="24"/>
          <w:szCs w:val="24"/>
          <w:rtl/>
        </w:rPr>
        <w:t>עצמו</w:t>
      </w:r>
      <w:r w:rsidRPr="00330CF0">
        <w:rPr>
          <w:rFonts w:cs="David"/>
          <w:sz w:val="24"/>
          <w:szCs w:val="24"/>
          <w:rtl/>
        </w:rPr>
        <w:t xml:space="preserve"> </w:t>
      </w:r>
      <w:r w:rsidRPr="00330CF0">
        <w:rPr>
          <w:rFonts w:cs="David" w:hint="cs"/>
          <w:sz w:val="24"/>
          <w:szCs w:val="24"/>
          <w:rtl/>
        </w:rPr>
        <w:t>בחורבה</w:t>
      </w:r>
      <w:r w:rsidRPr="00330CF0">
        <w:rPr>
          <w:rFonts w:cs="David"/>
          <w:sz w:val="24"/>
          <w:szCs w:val="24"/>
          <w:rtl/>
        </w:rPr>
        <w:t xml:space="preserve">, </w:t>
      </w:r>
      <w:r w:rsidRPr="00330CF0">
        <w:rPr>
          <w:rFonts w:cs="David" w:hint="cs"/>
          <w:sz w:val="24"/>
          <w:szCs w:val="24"/>
          <w:rtl/>
        </w:rPr>
        <w:t>ואילו</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שנכנס</w:t>
      </w:r>
      <w:r w:rsidRPr="00330CF0">
        <w:rPr>
          <w:rFonts w:cs="David"/>
          <w:sz w:val="24"/>
          <w:szCs w:val="24"/>
          <w:rtl/>
        </w:rPr>
        <w:t xml:space="preserve"> </w:t>
      </w:r>
      <w:r w:rsidRPr="00330CF0">
        <w:rPr>
          <w:rFonts w:cs="David" w:hint="cs"/>
          <w:sz w:val="24"/>
          <w:szCs w:val="24"/>
          <w:rtl/>
        </w:rPr>
        <w:t>אחריו</w:t>
      </w:r>
      <w:r w:rsidRPr="00330CF0">
        <w:rPr>
          <w:rFonts w:cs="David"/>
          <w:sz w:val="24"/>
          <w:szCs w:val="24"/>
          <w:rtl/>
        </w:rPr>
        <w:t xml:space="preserve"> </w:t>
      </w:r>
      <w:r w:rsidRPr="00330CF0">
        <w:rPr>
          <w:rFonts w:cs="David" w:hint="cs"/>
          <w:sz w:val="24"/>
          <w:szCs w:val="24"/>
          <w:rtl/>
        </w:rPr>
        <w:t>לחורבה</w:t>
      </w:r>
      <w:r w:rsidRPr="00330CF0">
        <w:rPr>
          <w:rFonts w:cs="David"/>
          <w:sz w:val="24"/>
          <w:szCs w:val="24"/>
          <w:rtl/>
        </w:rPr>
        <w:t xml:space="preserve"> </w:t>
      </w:r>
      <w:r w:rsidRPr="00330CF0">
        <w:rPr>
          <w:rFonts w:cs="David" w:hint="cs"/>
          <w:sz w:val="24"/>
          <w:szCs w:val="24"/>
          <w:rtl/>
        </w:rPr>
        <w:t>תפס</w:t>
      </w:r>
      <w:r w:rsidRPr="00330CF0">
        <w:rPr>
          <w:rFonts w:cs="David"/>
          <w:sz w:val="24"/>
          <w:szCs w:val="24"/>
          <w:rtl/>
        </w:rPr>
        <w:t xml:space="preserve"> </w:t>
      </w:r>
      <w:r w:rsidRPr="00330CF0">
        <w:rPr>
          <w:rFonts w:cs="David" w:hint="cs"/>
          <w:sz w:val="24"/>
          <w:szCs w:val="24"/>
          <w:rtl/>
        </w:rPr>
        <w:t>בחרבו</w:t>
      </w:r>
      <w:r w:rsidRPr="00330CF0">
        <w:rPr>
          <w:rFonts w:cs="David"/>
          <w:sz w:val="24"/>
          <w:szCs w:val="24"/>
          <w:rtl/>
        </w:rPr>
        <w:t xml:space="preserve"> </w:t>
      </w:r>
      <w:r w:rsidRPr="00330CF0">
        <w:rPr>
          <w:rFonts w:cs="David" w:hint="cs"/>
          <w:sz w:val="24"/>
          <w:szCs w:val="24"/>
          <w:rtl/>
        </w:rPr>
        <w:t>של</w:t>
      </w:r>
      <w:r w:rsidRPr="00330CF0">
        <w:rPr>
          <w:rFonts w:cs="David"/>
          <w:sz w:val="24"/>
          <w:szCs w:val="24"/>
          <w:rtl/>
        </w:rPr>
        <w:t xml:space="preserve"> </w:t>
      </w:r>
      <w:r w:rsidRPr="00330CF0">
        <w:rPr>
          <w:rFonts w:cs="David" w:hint="cs"/>
          <w:sz w:val="24"/>
          <w:szCs w:val="24"/>
          <w:rtl/>
        </w:rPr>
        <w:t>הרוצח</w:t>
      </w:r>
      <w:r w:rsidRPr="00330CF0">
        <w:rPr>
          <w:rFonts w:cs="David"/>
          <w:sz w:val="24"/>
          <w:szCs w:val="24"/>
          <w:rtl/>
        </w:rPr>
        <w:t xml:space="preserve"> </w:t>
      </w:r>
      <w:r w:rsidRPr="00330CF0">
        <w:rPr>
          <w:rFonts w:cs="David" w:hint="cs"/>
          <w:sz w:val="24"/>
          <w:szCs w:val="24"/>
          <w:rtl/>
        </w:rPr>
        <w:t>ויצא</w:t>
      </w:r>
      <w:r w:rsidRPr="00330CF0">
        <w:rPr>
          <w:rFonts w:cs="David"/>
          <w:sz w:val="24"/>
          <w:szCs w:val="24"/>
          <w:rtl/>
        </w:rPr>
        <w:t xml:space="preserve"> </w:t>
      </w:r>
      <w:r w:rsidRPr="00330CF0">
        <w:rPr>
          <w:rFonts w:cs="David" w:hint="cs"/>
          <w:sz w:val="24"/>
          <w:szCs w:val="24"/>
          <w:rtl/>
        </w:rPr>
        <w:t>כדי</w:t>
      </w:r>
      <w:r w:rsidRPr="00330CF0">
        <w:rPr>
          <w:rFonts w:cs="David"/>
          <w:sz w:val="24"/>
          <w:szCs w:val="24"/>
          <w:rtl/>
        </w:rPr>
        <w:t xml:space="preserve"> </w:t>
      </w:r>
      <w:r w:rsidRPr="00330CF0">
        <w:rPr>
          <w:rFonts w:cs="David" w:hint="cs"/>
          <w:sz w:val="24"/>
          <w:szCs w:val="24"/>
          <w:rtl/>
        </w:rPr>
        <w:t>לקרוא</w:t>
      </w:r>
      <w:r w:rsidRPr="00330CF0">
        <w:rPr>
          <w:rFonts w:cs="David"/>
          <w:sz w:val="24"/>
          <w:szCs w:val="24"/>
          <w:rtl/>
        </w:rPr>
        <w:t xml:space="preserve"> </w:t>
      </w:r>
      <w:r w:rsidRPr="00330CF0">
        <w:rPr>
          <w:rFonts w:cs="David" w:hint="cs"/>
          <w:sz w:val="24"/>
          <w:szCs w:val="24"/>
          <w:rtl/>
        </w:rPr>
        <w:t>לעזרת</w:t>
      </w:r>
      <w:r w:rsidRPr="00330CF0">
        <w:rPr>
          <w:rFonts w:cs="David"/>
          <w:sz w:val="24"/>
          <w:szCs w:val="24"/>
          <w:rtl/>
        </w:rPr>
        <w:t xml:space="preserve"> </w:t>
      </w:r>
      <w:r w:rsidRPr="00330CF0">
        <w:rPr>
          <w:rFonts w:cs="David" w:hint="cs"/>
          <w:sz w:val="24"/>
          <w:szCs w:val="24"/>
          <w:rtl/>
        </w:rPr>
        <w:t>בני</w:t>
      </w:r>
      <w:r w:rsidRPr="00330CF0">
        <w:rPr>
          <w:rFonts w:cs="David"/>
          <w:sz w:val="24"/>
          <w:szCs w:val="24"/>
          <w:rtl/>
        </w:rPr>
        <w:t xml:space="preserve"> </w:t>
      </w:r>
      <w:r w:rsidRPr="00330CF0">
        <w:rPr>
          <w:rFonts w:cs="David" w:hint="cs"/>
          <w:sz w:val="24"/>
          <w:szCs w:val="24"/>
          <w:rtl/>
        </w:rPr>
        <w:t>אדם</w:t>
      </w:r>
      <w:r w:rsidRPr="00330CF0">
        <w:rPr>
          <w:rFonts w:cs="David"/>
          <w:sz w:val="24"/>
          <w:szCs w:val="24"/>
          <w:rtl/>
        </w:rPr>
        <w:t xml:space="preserve"> </w:t>
      </w:r>
      <w:r w:rsidRPr="00330CF0">
        <w:rPr>
          <w:rFonts w:cs="David" w:hint="cs"/>
          <w:sz w:val="24"/>
          <w:szCs w:val="24"/>
          <w:rtl/>
        </w:rPr>
        <w:t>שיבואו</w:t>
      </w:r>
      <w:r w:rsidRPr="00330CF0">
        <w:rPr>
          <w:rFonts w:cs="David"/>
          <w:sz w:val="24"/>
          <w:szCs w:val="24"/>
          <w:rtl/>
        </w:rPr>
        <w:t xml:space="preserve"> </w:t>
      </w:r>
      <w:r w:rsidRPr="00330CF0">
        <w:rPr>
          <w:rFonts w:cs="David" w:hint="cs"/>
          <w:sz w:val="24"/>
          <w:szCs w:val="24"/>
          <w:rtl/>
        </w:rPr>
        <w:t>ויחפשו</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הרוצח</w:t>
      </w:r>
      <w:r w:rsidRPr="00330CF0">
        <w:rPr>
          <w:rFonts w:cs="David"/>
          <w:sz w:val="24"/>
          <w:szCs w:val="24"/>
          <w:rtl/>
        </w:rPr>
        <w:t xml:space="preserve"> </w:t>
      </w:r>
      <w:r w:rsidRPr="00330CF0">
        <w:rPr>
          <w:rFonts w:cs="David" w:hint="cs"/>
          <w:sz w:val="24"/>
          <w:szCs w:val="24"/>
          <w:rtl/>
        </w:rPr>
        <w:t>ויתפסוהו</w:t>
      </w:r>
      <w:r w:rsidRPr="00330CF0">
        <w:rPr>
          <w:rFonts w:cs="David"/>
          <w:sz w:val="24"/>
          <w:szCs w:val="24"/>
          <w:rtl/>
        </w:rPr>
        <w:t xml:space="preserve">. </w:t>
      </w:r>
      <w:r w:rsidRPr="00330CF0">
        <w:rPr>
          <w:rFonts w:cs="David" w:hint="cs"/>
          <w:b/>
          <w:bCs/>
          <w:sz w:val="24"/>
          <w:szCs w:val="24"/>
          <w:rtl/>
        </w:rPr>
        <w:t>הרביעית</w:t>
      </w:r>
      <w:r w:rsidRPr="00330CF0">
        <w:rPr>
          <w:rFonts w:cs="David"/>
          <w:sz w:val="24"/>
          <w:szCs w:val="24"/>
          <w:rtl/>
        </w:rPr>
        <w:t xml:space="preserve">, </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שהנרדף</w:t>
      </w:r>
      <w:r w:rsidRPr="00330CF0">
        <w:rPr>
          <w:rFonts w:cs="David"/>
          <w:sz w:val="24"/>
          <w:szCs w:val="24"/>
          <w:rtl/>
        </w:rPr>
        <w:t xml:space="preserve"> </w:t>
      </w:r>
      <w:r w:rsidRPr="00330CF0">
        <w:rPr>
          <w:rFonts w:cs="David" w:hint="cs"/>
          <w:sz w:val="24"/>
          <w:szCs w:val="24"/>
          <w:rtl/>
        </w:rPr>
        <w:t>נדחק</w:t>
      </w:r>
      <w:r w:rsidRPr="00330CF0">
        <w:rPr>
          <w:rFonts w:cs="David"/>
          <w:sz w:val="24"/>
          <w:szCs w:val="24"/>
          <w:rtl/>
        </w:rPr>
        <w:t xml:space="preserve"> </w:t>
      </w:r>
      <w:r w:rsidRPr="00330CF0">
        <w:rPr>
          <w:rFonts w:cs="David" w:hint="cs"/>
          <w:sz w:val="24"/>
          <w:szCs w:val="24"/>
          <w:rtl/>
        </w:rPr>
        <w:t>לקיר</w:t>
      </w:r>
      <w:r w:rsidRPr="00330CF0">
        <w:rPr>
          <w:rFonts w:cs="David"/>
          <w:sz w:val="24"/>
          <w:szCs w:val="24"/>
          <w:rtl/>
        </w:rPr>
        <w:t xml:space="preserve"> </w:t>
      </w:r>
      <w:r w:rsidRPr="00330CF0">
        <w:rPr>
          <w:rFonts w:cs="David" w:hint="cs"/>
          <w:sz w:val="24"/>
          <w:szCs w:val="24"/>
          <w:rtl/>
        </w:rPr>
        <w:t>ורצה</w:t>
      </w:r>
      <w:r w:rsidRPr="00330CF0">
        <w:rPr>
          <w:rFonts w:cs="David"/>
          <w:sz w:val="24"/>
          <w:szCs w:val="24"/>
          <w:rtl/>
        </w:rPr>
        <w:t xml:space="preserve"> </w:t>
      </w:r>
      <w:r w:rsidRPr="00330CF0">
        <w:rPr>
          <w:rFonts w:cs="David" w:hint="cs"/>
          <w:sz w:val="24"/>
          <w:szCs w:val="24"/>
          <w:rtl/>
        </w:rPr>
        <w:t>להרוג</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בחרב</w:t>
      </w:r>
      <w:r w:rsidRPr="00330CF0">
        <w:rPr>
          <w:rFonts w:cs="David"/>
          <w:sz w:val="24"/>
          <w:szCs w:val="24"/>
          <w:rtl/>
        </w:rPr>
        <w:t xml:space="preserve"> </w:t>
      </w:r>
      <w:r w:rsidRPr="00330CF0">
        <w:rPr>
          <w:rFonts w:cs="David" w:hint="cs"/>
          <w:sz w:val="24"/>
          <w:szCs w:val="24"/>
          <w:rtl/>
        </w:rPr>
        <w:t>ששלף</w:t>
      </w:r>
      <w:r w:rsidRPr="00330CF0">
        <w:rPr>
          <w:rFonts w:cs="David"/>
          <w:sz w:val="24"/>
          <w:szCs w:val="24"/>
          <w:rtl/>
        </w:rPr>
        <w:t xml:space="preserve"> </w:t>
      </w:r>
      <w:r w:rsidRPr="00330CF0">
        <w:rPr>
          <w:rFonts w:cs="David" w:hint="cs"/>
          <w:sz w:val="24"/>
          <w:szCs w:val="24"/>
          <w:rtl/>
        </w:rPr>
        <w:t>והרודף</w:t>
      </w:r>
      <w:r w:rsidRPr="00330CF0">
        <w:rPr>
          <w:rFonts w:cs="David"/>
          <w:sz w:val="24"/>
          <w:szCs w:val="24"/>
          <w:rtl/>
        </w:rPr>
        <w:t xml:space="preserve"> </w:t>
      </w:r>
      <w:r w:rsidRPr="00330CF0">
        <w:rPr>
          <w:rFonts w:cs="David" w:hint="cs"/>
          <w:sz w:val="24"/>
          <w:szCs w:val="24"/>
          <w:rtl/>
        </w:rPr>
        <w:lastRenderedPageBreak/>
        <w:t>ניסה</w:t>
      </w:r>
      <w:r w:rsidRPr="00330CF0">
        <w:rPr>
          <w:rFonts w:cs="David"/>
          <w:sz w:val="24"/>
          <w:szCs w:val="24"/>
          <w:rtl/>
        </w:rPr>
        <w:t xml:space="preserve"> </w:t>
      </w:r>
      <w:r w:rsidRPr="00330CF0">
        <w:rPr>
          <w:rFonts w:cs="David" w:hint="cs"/>
          <w:sz w:val="24"/>
          <w:szCs w:val="24"/>
          <w:rtl/>
        </w:rPr>
        <w:t>להוציא</w:t>
      </w:r>
      <w:r w:rsidRPr="00330CF0">
        <w:rPr>
          <w:rFonts w:cs="David"/>
          <w:sz w:val="24"/>
          <w:szCs w:val="24"/>
          <w:rtl/>
        </w:rPr>
        <w:t xml:space="preserve"> </w:t>
      </w:r>
      <w:r w:rsidRPr="00330CF0">
        <w:rPr>
          <w:rFonts w:cs="David" w:hint="cs"/>
          <w:sz w:val="24"/>
          <w:szCs w:val="24"/>
          <w:rtl/>
        </w:rPr>
        <w:t>מידו</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החרב</w:t>
      </w:r>
      <w:r w:rsidRPr="00330CF0">
        <w:rPr>
          <w:rFonts w:cs="David"/>
          <w:sz w:val="24"/>
          <w:szCs w:val="24"/>
          <w:rtl/>
        </w:rPr>
        <w:t xml:space="preserve">, </w:t>
      </w:r>
      <w:r w:rsidRPr="00330CF0">
        <w:rPr>
          <w:rFonts w:cs="David" w:hint="cs"/>
          <w:sz w:val="24"/>
          <w:szCs w:val="24"/>
          <w:rtl/>
        </w:rPr>
        <w:t>ובתוך</w:t>
      </w:r>
      <w:r w:rsidRPr="00330CF0">
        <w:rPr>
          <w:rFonts w:cs="David"/>
          <w:sz w:val="24"/>
          <w:szCs w:val="24"/>
          <w:rtl/>
        </w:rPr>
        <w:t xml:space="preserve"> </w:t>
      </w:r>
      <w:r w:rsidRPr="00330CF0">
        <w:rPr>
          <w:rFonts w:cs="David" w:hint="cs"/>
          <w:sz w:val="24"/>
          <w:szCs w:val="24"/>
          <w:rtl/>
        </w:rPr>
        <w:t>הקטטה</w:t>
      </w:r>
      <w:r w:rsidRPr="00330CF0">
        <w:rPr>
          <w:rFonts w:cs="David"/>
          <w:sz w:val="24"/>
          <w:szCs w:val="24"/>
          <w:rtl/>
        </w:rPr>
        <w:t xml:space="preserve"> </w:t>
      </w:r>
      <w:r w:rsidRPr="00330CF0">
        <w:rPr>
          <w:rFonts w:cs="David" w:hint="cs"/>
          <w:sz w:val="24"/>
          <w:szCs w:val="24"/>
          <w:rtl/>
        </w:rPr>
        <w:t>הרג</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את</w:t>
      </w:r>
      <w:r w:rsidRPr="00330CF0">
        <w:rPr>
          <w:rFonts w:cs="David"/>
          <w:sz w:val="24"/>
          <w:szCs w:val="24"/>
          <w:rtl/>
        </w:rPr>
        <w:t xml:space="preserve"> </w:t>
      </w:r>
      <w:r w:rsidRPr="00330CF0">
        <w:rPr>
          <w:rFonts w:cs="David" w:hint="cs"/>
          <w:sz w:val="24"/>
          <w:szCs w:val="24"/>
          <w:rtl/>
        </w:rPr>
        <w:t>הנרדף</w:t>
      </w:r>
      <w:r w:rsidRPr="00330CF0">
        <w:rPr>
          <w:rFonts w:cs="David"/>
          <w:sz w:val="24"/>
          <w:szCs w:val="24"/>
          <w:rtl/>
        </w:rPr>
        <w:t xml:space="preserve"> </w:t>
      </w:r>
      <w:r w:rsidRPr="00330CF0">
        <w:rPr>
          <w:rFonts w:cs="David" w:hint="cs"/>
          <w:sz w:val="24"/>
          <w:szCs w:val="24"/>
          <w:rtl/>
        </w:rPr>
        <w:t>כשהוא</w:t>
      </w:r>
      <w:r w:rsidRPr="00330CF0">
        <w:rPr>
          <w:rFonts w:cs="David"/>
          <w:sz w:val="24"/>
          <w:szCs w:val="24"/>
          <w:rtl/>
        </w:rPr>
        <w:t xml:space="preserve"> </w:t>
      </w:r>
      <w:r w:rsidRPr="00330CF0">
        <w:rPr>
          <w:rFonts w:cs="David" w:hint="cs"/>
          <w:sz w:val="24"/>
          <w:szCs w:val="24"/>
          <w:rtl/>
        </w:rPr>
        <w:t>מגן</w:t>
      </w:r>
      <w:r w:rsidRPr="00330CF0">
        <w:rPr>
          <w:rFonts w:cs="David"/>
          <w:sz w:val="24"/>
          <w:szCs w:val="24"/>
          <w:rtl/>
        </w:rPr>
        <w:t xml:space="preserve"> </w:t>
      </w:r>
      <w:r w:rsidRPr="00330CF0">
        <w:rPr>
          <w:rFonts w:cs="David" w:hint="cs"/>
          <w:sz w:val="24"/>
          <w:szCs w:val="24"/>
          <w:rtl/>
        </w:rPr>
        <w:t>על</w:t>
      </w:r>
      <w:r w:rsidRPr="00330CF0">
        <w:rPr>
          <w:rFonts w:cs="David"/>
          <w:sz w:val="24"/>
          <w:szCs w:val="24"/>
          <w:rtl/>
        </w:rPr>
        <w:t xml:space="preserve"> </w:t>
      </w:r>
      <w:r w:rsidRPr="00330CF0">
        <w:rPr>
          <w:rFonts w:cs="David" w:hint="cs"/>
          <w:sz w:val="24"/>
          <w:szCs w:val="24"/>
          <w:rtl/>
        </w:rPr>
        <w:t>עצמו</w:t>
      </w:r>
      <w:r w:rsidRPr="00330CF0">
        <w:rPr>
          <w:rFonts w:cs="David"/>
          <w:sz w:val="24"/>
          <w:szCs w:val="24"/>
          <w:rtl/>
        </w:rPr>
        <w:t xml:space="preserve">. </w:t>
      </w:r>
      <w:r w:rsidRPr="00330CF0">
        <w:rPr>
          <w:rFonts w:cs="David" w:hint="cs"/>
          <w:b/>
          <w:bCs/>
          <w:sz w:val="24"/>
          <w:szCs w:val="24"/>
          <w:rtl/>
        </w:rPr>
        <w:t>החמישית</w:t>
      </w:r>
      <w:r w:rsidRPr="00330CF0">
        <w:rPr>
          <w:rFonts w:cs="David"/>
          <w:sz w:val="24"/>
          <w:szCs w:val="24"/>
          <w:rtl/>
        </w:rPr>
        <w:t xml:space="preserve">, </w:t>
      </w:r>
      <w:r w:rsidRPr="00330CF0">
        <w:rPr>
          <w:rFonts w:cs="David" w:hint="cs"/>
          <w:sz w:val="24"/>
          <w:szCs w:val="24"/>
          <w:rtl/>
        </w:rPr>
        <w:t>אפשר</w:t>
      </w:r>
      <w:r w:rsidRPr="00330CF0">
        <w:rPr>
          <w:rFonts w:cs="David"/>
          <w:sz w:val="24"/>
          <w:szCs w:val="24"/>
          <w:rtl/>
        </w:rPr>
        <w:t xml:space="preserve"> </w:t>
      </w:r>
      <w:r w:rsidRPr="00330CF0">
        <w:rPr>
          <w:rFonts w:cs="David" w:hint="cs"/>
          <w:sz w:val="24"/>
          <w:szCs w:val="24"/>
          <w:rtl/>
        </w:rPr>
        <w:t>שההרוג</w:t>
      </w:r>
      <w:r w:rsidRPr="00330CF0">
        <w:rPr>
          <w:rFonts w:cs="David"/>
          <w:sz w:val="24"/>
          <w:szCs w:val="24"/>
          <w:rtl/>
        </w:rPr>
        <w:t xml:space="preserve"> </w:t>
      </w:r>
      <w:r w:rsidRPr="00330CF0">
        <w:rPr>
          <w:rFonts w:cs="David" w:hint="cs"/>
          <w:sz w:val="24"/>
          <w:szCs w:val="24"/>
          <w:rtl/>
        </w:rPr>
        <w:t>מת</w:t>
      </w:r>
      <w:r w:rsidRPr="00330CF0">
        <w:rPr>
          <w:rFonts w:cs="David"/>
          <w:sz w:val="24"/>
          <w:szCs w:val="24"/>
          <w:rtl/>
        </w:rPr>
        <w:t xml:space="preserve"> </w:t>
      </w:r>
      <w:r w:rsidRPr="00330CF0">
        <w:rPr>
          <w:rFonts w:cs="David" w:hint="cs"/>
          <w:sz w:val="24"/>
          <w:szCs w:val="24"/>
          <w:rtl/>
        </w:rPr>
        <w:t>קודם</w:t>
      </w:r>
      <w:r w:rsidRPr="00330CF0">
        <w:rPr>
          <w:rFonts w:cs="David"/>
          <w:sz w:val="24"/>
          <w:szCs w:val="24"/>
          <w:rtl/>
        </w:rPr>
        <w:t xml:space="preserve"> </w:t>
      </w:r>
      <w:r w:rsidRPr="00330CF0">
        <w:rPr>
          <w:rFonts w:cs="David" w:hint="cs"/>
          <w:sz w:val="24"/>
          <w:szCs w:val="24"/>
          <w:rtl/>
        </w:rPr>
        <w:t>שהרודף</w:t>
      </w:r>
      <w:r w:rsidRPr="00330CF0">
        <w:rPr>
          <w:rFonts w:cs="David"/>
          <w:sz w:val="24"/>
          <w:szCs w:val="24"/>
          <w:rtl/>
        </w:rPr>
        <w:t xml:space="preserve"> </w:t>
      </w:r>
      <w:r w:rsidRPr="00330CF0">
        <w:rPr>
          <w:rFonts w:cs="David" w:hint="cs"/>
          <w:sz w:val="24"/>
          <w:szCs w:val="24"/>
          <w:rtl/>
        </w:rPr>
        <w:t>דקרו</w:t>
      </w:r>
      <w:r w:rsidRPr="00330CF0">
        <w:rPr>
          <w:rFonts w:cs="David"/>
          <w:sz w:val="24"/>
          <w:szCs w:val="24"/>
          <w:rtl/>
        </w:rPr>
        <w:t xml:space="preserve"> </w:t>
      </w:r>
      <w:r w:rsidRPr="00330CF0">
        <w:rPr>
          <w:rFonts w:cs="David" w:hint="cs"/>
          <w:sz w:val="24"/>
          <w:szCs w:val="24"/>
          <w:rtl/>
        </w:rPr>
        <w:t>בחרב</w:t>
      </w:r>
      <w:r w:rsidRPr="00330CF0">
        <w:rPr>
          <w:rFonts w:cs="David"/>
          <w:sz w:val="24"/>
          <w:szCs w:val="24"/>
          <w:rtl/>
        </w:rPr>
        <w:t xml:space="preserve"> </w:t>
      </w:r>
      <w:r w:rsidRPr="00330CF0">
        <w:rPr>
          <w:rFonts w:cs="David" w:hint="cs"/>
          <w:sz w:val="24"/>
          <w:szCs w:val="24"/>
          <w:rtl/>
        </w:rPr>
        <w:t>מחמת</w:t>
      </w:r>
      <w:r w:rsidRPr="00330CF0">
        <w:rPr>
          <w:rFonts w:cs="David"/>
          <w:sz w:val="24"/>
          <w:szCs w:val="24"/>
          <w:rtl/>
        </w:rPr>
        <w:t xml:space="preserve"> </w:t>
      </w:r>
      <w:r w:rsidRPr="00330CF0">
        <w:rPr>
          <w:rFonts w:cs="David" w:hint="cs"/>
          <w:sz w:val="24"/>
          <w:szCs w:val="24"/>
          <w:rtl/>
        </w:rPr>
        <w:t>יראה</w:t>
      </w:r>
      <w:r w:rsidRPr="00330CF0">
        <w:rPr>
          <w:rFonts w:cs="David"/>
          <w:sz w:val="24"/>
          <w:szCs w:val="24"/>
          <w:rtl/>
        </w:rPr>
        <w:t xml:space="preserve">, </w:t>
      </w:r>
      <w:r w:rsidRPr="00330CF0">
        <w:rPr>
          <w:rFonts w:cs="David" w:hint="cs"/>
          <w:sz w:val="24"/>
          <w:szCs w:val="24"/>
          <w:rtl/>
        </w:rPr>
        <w:t>לפי</w:t>
      </w:r>
      <w:r w:rsidRPr="00330CF0">
        <w:rPr>
          <w:rFonts w:cs="David"/>
          <w:sz w:val="24"/>
          <w:szCs w:val="24"/>
          <w:rtl/>
        </w:rPr>
        <w:t xml:space="preserve"> </w:t>
      </w:r>
      <w:r w:rsidRPr="00330CF0">
        <w:rPr>
          <w:rFonts w:cs="David" w:hint="cs"/>
          <w:sz w:val="24"/>
          <w:szCs w:val="24"/>
          <w:rtl/>
        </w:rPr>
        <w:t>שהיה</w:t>
      </w:r>
      <w:r w:rsidRPr="00330CF0">
        <w:rPr>
          <w:rFonts w:cs="David"/>
          <w:sz w:val="24"/>
          <w:szCs w:val="24"/>
          <w:rtl/>
        </w:rPr>
        <w:t xml:space="preserve"> </w:t>
      </w:r>
      <w:r w:rsidRPr="00330CF0">
        <w:rPr>
          <w:rFonts w:cs="David" w:hint="cs"/>
          <w:sz w:val="24"/>
          <w:szCs w:val="24"/>
          <w:rtl/>
        </w:rPr>
        <w:t>לבו</w:t>
      </w:r>
      <w:r w:rsidRPr="00330CF0">
        <w:rPr>
          <w:rFonts w:cs="David"/>
          <w:sz w:val="24"/>
          <w:szCs w:val="24"/>
          <w:rtl/>
        </w:rPr>
        <w:t xml:space="preserve"> </w:t>
      </w:r>
      <w:r w:rsidRPr="00330CF0">
        <w:rPr>
          <w:rFonts w:cs="David" w:hint="cs"/>
          <w:sz w:val="24"/>
          <w:szCs w:val="24"/>
          <w:rtl/>
        </w:rPr>
        <w:t>חלוש</w:t>
      </w:r>
      <w:r w:rsidRPr="00330CF0">
        <w:rPr>
          <w:rFonts w:cs="David"/>
          <w:sz w:val="24"/>
          <w:szCs w:val="24"/>
          <w:rtl/>
        </w:rPr>
        <w:t xml:space="preserve"> </w:t>
      </w:r>
      <w:r w:rsidRPr="00330CF0">
        <w:rPr>
          <w:rFonts w:cs="David" w:hint="cs"/>
          <w:sz w:val="24"/>
          <w:szCs w:val="24"/>
          <w:rtl/>
        </w:rPr>
        <w:t>עוד</w:t>
      </w:r>
      <w:r w:rsidRPr="00330CF0">
        <w:rPr>
          <w:rFonts w:cs="David"/>
          <w:sz w:val="24"/>
          <w:szCs w:val="24"/>
          <w:rtl/>
        </w:rPr>
        <w:t xml:space="preserve"> </w:t>
      </w:r>
      <w:r w:rsidRPr="00330CF0">
        <w:rPr>
          <w:rFonts w:cs="David" w:hint="cs"/>
          <w:sz w:val="24"/>
          <w:szCs w:val="24"/>
          <w:rtl/>
        </w:rPr>
        <w:t>קודם</w:t>
      </w:r>
      <w:r w:rsidRPr="00330CF0">
        <w:rPr>
          <w:rFonts w:cs="David"/>
          <w:sz w:val="24"/>
          <w:szCs w:val="24"/>
          <w:rtl/>
        </w:rPr>
        <w:t>-</w:t>
      </w:r>
      <w:r w:rsidRPr="00330CF0">
        <w:rPr>
          <w:rFonts w:cs="David" w:hint="cs"/>
          <w:sz w:val="24"/>
          <w:szCs w:val="24"/>
          <w:rtl/>
        </w:rPr>
        <w:t>לכן</w:t>
      </w:r>
      <w:r w:rsidRPr="00330CF0">
        <w:rPr>
          <w:rFonts w:cs="David"/>
          <w:sz w:val="24"/>
          <w:szCs w:val="24"/>
          <w:rtl/>
        </w:rPr>
        <w:t xml:space="preserve"> </w:t>
      </w:r>
      <w:r w:rsidRPr="00330CF0">
        <w:rPr>
          <w:rFonts w:cs="David" w:hint="cs"/>
          <w:sz w:val="24"/>
          <w:szCs w:val="24"/>
          <w:rtl/>
        </w:rPr>
        <w:t>ולא</w:t>
      </w:r>
      <w:r w:rsidRPr="00330CF0">
        <w:rPr>
          <w:rFonts w:cs="David"/>
          <w:sz w:val="24"/>
          <w:szCs w:val="24"/>
          <w:rtl/>
        </w:rPr>
        <w:t xml:space="preserve"> </w:t>
      </w:r>
      <w:r w:rsidRPr="00330CF0">
        <w:rPr>
          <w:rFonts w:cs="David" w:hint="cs"/>
          <w:sz w:val="24"/>
          <w:szCs w:val="24"/>
          <w:rtl/>
        </w:rPr>
        <w:t>יכול</w:t>
      </w:r>
      <w:r w:rsidRPr="00330CF0">
        <w:rPr>
          <w:rFonts w:cs="David"/>
          <w:sz w:val="24"/>
          <w:szCs w:val="24"/>
          <w:rtl/>
        </w:rPr>
        <w:t xml:space="preserve"> </w:t>
      </w:r>
      <w:r w:rsidRPr="00330CF0">
        <w:rPr>
          <w:rFonts w:cs="David" w:hint="cs"/>
          <w:sz w:val="24"/>
          <w:szCs w:val="24"/>
          <w:rtl/>
        </w:rPr>
        <w:t>היה</w:t>
      </w:r>
      <w:r w:rsidRPr="00330CF0">
        <w:rPr>
          <w:rFonts w:cs="David"/>
          <w:sz w:val="24"/>
          <w:szCs w:val="24"/>
          <w:rtl/>
        </w:rPr>
        <w:t xml:space="preserve"> </w:t>
      </w:r>
      <w:r w:rsidRPr="00330CF0">
        <w:rPr>
          <w:rFonts w:cs="David" w:hint="cs"/>
          <w:sz w:val="24"/>
          <w:szCs w:val="24"/>
          <w:rtl/>
        </w:rPr>
        <w:t>הרודף</w:t>
      </w:r>
      <w:r w:rsidRPr="00330CF0">
        <w:rPr>
          <w:rFonts w:cs="David"/>
          <w:sz w:val="24"/>
          <w:szCs w:val="24"/>
          <w:rtl/>
        </w:rPr>
        <w:t xml:space="preserve"> </w:t>
      </w:r>
      <w:r w:rsidRPr="00330CF0">
        <w:rPr>
          <w:rFonts w:cs="David" w:hint="cs"/>
          <w:sz w:val="24"/>
          <w:szCs w:val="24"/>
          <w:rtl/>
        </w:rPr>
        <w:t>לידע</w:t>
      </w:r>
      <w:r w:rsidRPr="00330CF0">
        <w:rPr>
          <w:rFonts w:cs="David"/>
          <w:sz w:val="24"/>
          <w:szCs w:val="24"/>
          <w:rtl/>
        </w:rPr>
        <w:t xml:space="preserve"> </w:t>
      </w:r>
      <w:r w:rsidRPr="00330CF0">
        <w:rPr>
          <w:rFonts w:cs="David" w:hint="cs"/>
          <w:sz w:val="24"/>
          <w:szCs w:val="24"/>
          <w:rtl/>
        </w:rPr>
        <w:t>בחולשת</w:t>
      </w:r>
      <w:r w:rsidRPr="00330CF0">
        <w:rPr>
          <w:rFonts w:cs="David"/>
          <w:sz w:val="24"/>
          <w:szCs w:val="24"/>
          <w:rtl/>
        </w:rPr>
        <w:t xml:space="preserve"> </w:t>
      </w:r>
      <w:r w:rsidRPr="00330CF0">
        <w:rPr>
          <w:rFonts w:cs="David" w:hint="cs"/>
          <w:sz w:val="24"/>
          <w:szCs w:val="24"/>
          <w:rtl/>
        </w:rPr>
        <w:t>לבו</w:t>
      </w:r>
      <w:r w:rsidRPr="00330CF0">
        <w:rPr>
          <w:rFonts w:cs="David"/>
          <w:sz w:val="24"/>
          <w:szCs w:val="24"/>
          <w:rtl/>
        </w:rPr>
        <w:t xml:space="preserve"> </w:t>
      </w:r>
      <w:r w:rsidRPr="00330CF0">
        <w:rPr>
          <w:rFonts w:cs="David" w:hint="cs"/>
          <w:sz w:val="24"/>
          <w:szCs w:val="24"/>
          <w:rtl/>
        </w:rPr>
        <w:t>של</w:t>
      </w:r>
      <w:r w:rsidRPr="00330CF0">
        <w:rPr>
          <w:rFonts w:cs="David"/>
          <w:sz w:val="24"/>
          <w:szCs w:val="24"/>
          <w:rtl/>
        </w:rPr>
        <w:t xml:space="preserve"> </w:t>
      </w:r>
      <w:r w:rsidRPr="00330CF0">
        <w:rPr>
          <w:rFonts w:cs="David" w:hint="cs"/>
          <w:sz w:val="24"/>
          <w:szCs w:val="24"/>
          <w:rtl/>
        </w:rPr>
        <w:t>זה</w:t>
      </w:r>
      <w:r w:rsidRPr="00330CF0">
        <w:rPr>
          <w:rFonts w:cs="David"/>
          <w:sz w:val="24"/>
          <w:szCs w:val="24"/>
          <w:rtl/>
        </w:rPr>
        <w:t xml:space="preserve">, </w:t>
      </w:r>
      <w:r w:rsidRPr="00330CF0">
        <w:rPr>
          <w:rFonts w:cs="David" w:hint="cs"/>
          <w:sz w:val="24"/>
          <w:szCs w:val="24"/>
          <w:rtl/>
        </w:rPr>
        <w:t>והרודף</w:t>
      </w:r>
      <w:r w:rsidRPr="00330CF0">
        <w:rPr>
          <w:rFonts w:cs="David"/>
          <w:sz w:val="24"/>
          <w:szCs w:val="24"/>
          <w:rtl/>
        </w:rPr>
        <w:t xml:space="preserve"> </w:t>
      </w:r>
      <w:r w:rsidRPr="00330CF0">
        <w:rPr>
          <w:rFonts w:cs="David" w:hint="cs"/>
          <w:sz w:val="24"/>
          <w:szCs w:val="24"/>
          <w:rtl/>
        </w:rPr>
        <w:t>לא</w:t>
      </w:r>
      <w:r w:rsidRPr="00330CF0">
        <w:rPr>
          <w:rFonts w:cs="David"/>
          <w:sz w:val="24"/>
          <w:szCs w:val="24"/>
          <w:rtl/>
        </w:rPr>
        <w:t xml:space="preserve"> </w:t>
      </w:r>
      <w:r w:rsidRPr="00330CF0">
        <w:rPr>
          <w:rFonts w:cs="David" w:hint="cs"/>
          <w:sz w:val="24"/>
          <w:szCs w:val="24"/>
          <w:rtl/>
        </w:rPr>
        <w:t>דקר</w:t>
      </w:r>
      <w:r w:rsidRPr="00330CF0">
        <w:rPr>
          <w:rFonts w:cs="David"/>
          <w:sz w:val="24"/>
          <w:szCs w:val="24"/>
          <w:rtl/>
        </w:rPr>
        <w:t xml:space="preserve"> </w:t>
      </w:r>
      <w:r w:rsidRPr="00330CF0">
        <w:rPr>
          <w:rFonts w:cs="David" w:hint="cs"/>
          <w:sz w:val="24"/>
          <w:szCs w:val="24"/>
          <w:rtl/>
        </w:rPr>
        <w:t>אלא</w:t>
      </w:r>
      <w:r w:rsidRPr="00330CF0">
        <w:rPr>
          <w:rFonts w:cs="David"/>
          <w:sz w:val="24"/>
          <w:szCs w:val="24"/>
          <w:rtl/>
        </w:rPr>
        <w:t xml:space="preserve"> </w:t>
      </w:r>
      <w:r w:rsidRPr="00330CF0">
        <w:rPr>
          <w:rFonts w:cs="David" w:hint="cs"/>
          <w:sz w:val="24"/>
          <w:szCs w:val="24"/>
          <w:rtl/>
        </w:rPr>
        <w:t>אדם</w:t>
      </w:r>
      <w:r w:rsidRPr="00330CF0">
        <w:rPr>
          <w:rFonts w:cs="David"/>
          <w:sz w:val="24"/>
          <w:szCs w:val="24"/>
          <w:rtl/>
        </w:rPr>
        <w:t xml:space="preserve"> </w:t>
      </w:r>
      <w:r w:rsidRPr="00330CF0">
        <w:rPr>
          <w:rFonts w:cs="David" w:hint="cs"/>
          <w:sz w:val="24"/>
          <w:szCs w:val="24"/>
          <w:rtl/>
        </w:rPr>
        <w:t>מת</w:t>
      </w:r>
      <w:r w:rsidRPr="00330CF0">
        <w:rPr>
          <w:rFonts w:cs="David"/>
          <w:sz w:val="24"/>
          <w:szCs w:val="24"/>
          <w:rtl/>
        </w:rPr>
        <w:t xml:space="preserve">, </w:t>
      </w:r>
      <w:r w:rsidRPr="00330CF0">
        <w:rPr>
          <w:rFonts w:cs="David" w:hint="cs"/>
          <w:sz w:val="24"/>
          <w:szCs w:val="24"/>
          <w:rtl/>
        </w:rPr>
        <w:t>גברא</w:t>
      </w:r>
      <w:r w:rsidRPr="00330CF0">
        <w:rPr>
          <w:rFonts w:cs="David"/>
          <w:sz w:val="24"/>
          <w:szCs w:val="24"/>
          <w:rtl/>
        </w:rPr>
        <w:t xml:space="preserve"> </w:t>
      </w:r>
      <w:r w:rsidRPr="00330CF0">
        <w:rPr>
          <w:rFonts w:cs="David" w:hint="cs"/>
          <w:sz w:val="24"/>
          <w:szCs w:val="24"/>
          <w:rtl/>
        </w:rPr>
        <w:t>קטילא</w:t>
      </w:r>
      <w:r w:rsidRPr="00330CF0">
        <w:rPr>
          <w:rFonts w:cs="David"/>
          <w:sz w:val="24"/>
          <w:szCs w:val="24"/>
          <w:rtl/>
        </w:rPr>
        <w:t xml:space="preserve"> </w:t>
      </w:r>
      <w:r w:rsidRPr="00330CF0">
        <w:rPr>
          <w:rFonts w:cs="David" w:hint="cs"/>
          <w:sz w:val="24"/>
          <w:szCs w:val="24"/>
          <w:rtl/>
        </w:rPr>
        <w:t>קטל</w:t>
      </w:r>
      <w:r>
        <w:rPr>
          <w:rFonts w:cs="David" w:hint="cs"/>
          <w:sz w:val="24"/>
          <w:szCs w:val="24"/>
          <w:rtl/>
        </w:rPr>
        <w:t>.</w:t>
      </w:r>
      <w:r>
        <w:rPr>
          <w:rStyle w:val="a6"/>
          <w:rFonts w:cs="David"/>
          <w:sz w:val="24"/>
          <w:szCs w:val="24"/>
          <w:rtl/>
        </w:rPr>
        <w:footnoteReference w:id="4"/>
      </w:r>
      <w:r w:rsidR="005C26D3">
        <w:rPr>
          <w:rFonts w:cs="David" w:hint="cs"/>
          <w:sz w:val="24"/>
          <w:szCs w:val="24"/>
          <w:rtl/>
        </w:rPr>
        <w:t xml:space="preserve">  </w:t>
      </w:r>
    </w:p>
    <w:p w:rsidR="008B74D4" w:rsidRDefault="008B74D4" w:rsidP="008B74D4">
      <w:pPr>
        <w:rPr>
          <w:rFonts w:cs="David"/>
          <w:sz w:val="24"/>
          <w:szCs w:val="24"/>
          <w:rtl/>
        </w:rPr>
      </w:pPr>
      <w:r>
        <w:rPr>
          <w:rFonts w:cs="David" w:hint="cs"/>
          <w:sz w:val="24"/>
          <w:szCs w:val="24"/>
          <w:rtl/>
        </w:rPr>
        <w:t xml:space="preserve">לפי </w:t>
      </w:r>
      <w:r w:rsidRPr="008B74D4">
        <w:rPr>
          <w:rFonts w:cs="David" w:hint="cs"/>
          <w:sz w:val="24"/>
          <w:szCs w:val="24"/>
          <w:rtl/>
        </w:rPr>
        <w:t>הרב</w:t>
      </w:r>
      <w:r w:rsidRPr="008B74D4">
        <w:rPr>
          <w:rFonts w:cs="David"/>
          <w:sz w:val="24"/>
          <w:szCs w:val="24"/>
          <w:rtl/>
        </w:rPr>
        <w:t xml:space="preserve"> </w:t>
      </w:r>
      <w:r w:rsidRPr="008B74D4">
        <w:rPr>
          <w:rFonts w:cs="David" w:hint="cs"/>
          <w:sz w:val="24"/>
          <w:szCs w:val="24"/>
          <w:rtl/>
        </w:rPr>
        <w:t>אשר</w:t>
      </w:r>
      <w:r w:rsidRPr="008B74D4">
        <w:rPr>
          <w:rFonts w:cs="David"/>
          <w:sz w:val="24"/>
          <w:szCs w:val="24"/>
          <w:rtl/>
        </w:rPr>
        <w:t xml:space="preserve"> </w:t>
      </w:r>
      <w:r w:rsidRPr="008B74D4">
        <w:rPr>
          <w:rFonts w:cs="David" w:hint="cs"/>
          <w:sz w:val="24"/>
          <w:szCs w:val="24"/>
          <w:rtl/>
        </w:rPr>
        <w:t>וייס</w:t>
      </w:r>
      <w:r w:rsidRPr="008B74D4">
        <w:rPr>
          <w:rFonts w:cs="David"/>
          <w:sz w:val="24"/>
          <w:szCs w:val="24"/>
          <w:rtl/>
        </w:rPr>
        <w:t xml:space="preserve">, </w:t>
      </w:r>
      <w:r>
        <w:rPr>
          <w:rFonts w:cs="David" w:hint="cs"/>
          <w:sz w:val="24"/>
          <w:szCs w:val="24"/>
          <w:rtl/>
        </w:rPr>
        <w:t xml:space="preserve">מחשובי הפוסקים בדורנו, הסתייגותה של ההלכה מהרשעה על סמך ראיות נסיבתיות קשורה לתוצאה החמורה של ההרשעה </w:t>
      </w:r>
      <w:r>
        <w:rPr>
          <w:rFonts w:cs="David"/>
          <w:sz w:val="24"/>
          <w:szCs w:val="24"/>
          <w:rtl/>
        </w:rPr>
        <w:t>–</w:t>
      </w:r>
      <w:r>
        <w:rPr>
          <w:rFonts w:cs="David" w:hint="cs"/>
          <w:sz w:val="24"/>
          <w:szCs w:val="24"/>
          <w:rtl/>
        </w:rPr>
        <w:t xml:space="preserve"> דין המוות. לדבריו, מן הציווי </w:t>
      </w:r>
      <w:r w:rsidRPr="008B74D4">
        <w:rPr>
          <w:rFonts w:cs="David"/>
          <w:sz w:val="24"/>
          <w:szCs w:val="24"/>
          <w:rtl/>
        </w:rPr>
        <w:t>"</w:t>
      </w:r>
      <w:r w:rsidRPr="008B74D4">
        <w:rPr>
          <w:rFonts w:cs="David" w:hint="cs"/>
          <w:sz w:val="24"/>
          <w:szCs w:val="24"/>
          <w:rtl/>
        </w:rPr>
        <w:t>ונקי</w:t>
      </w:r>
      <w:r w:rsidRPr="008B74D4">
        <w:rPr>
          <w:rFonts w:cs="David"/>
          <w:sz w:val="24"/>
          <w:szCs w:val="24"/>
          <w:rtl/>
        </w:rPr>
        <w:t xml:space="preserve"> </w:t>
      </w:r>
      <w:r w:rsidRPr="008B74D4">
        <w:rPr>
          <w:rFonts w:cs="David" w:hint="cs"/>
          <w:sz w:val="24"/>
          <w:szCs w:val="24"/>
          <w:rtl/>
        </w:rPr>
        <w:t>וצדיק</w:t>
      </w:r>
      <w:r w:rsidRPr="008B74D4">
        <w:rPr>
          <w:rFonts w:cs="David"/>
          <w:sz w:val="24"/>
          <w:szCs w:val="24"/>
          <w:rtl/>
        </w:rPr>
        <w:t xml:space="preserve"> </w:t>
      </w:r>
      <w:r w:rsidRPr="008B74D4">
        <w:rPr>
          <w:rFonts w:cs="David" w:hint="cs"/>
          <w:sz w:val="24"/>
          <w:szCs w:val="24"/>
          <w:rtl/>
        </w:rPr>
        <w:t>אל</w:t>
      </w:r>
      <w:r w:rsidRPr="008B74D4">
        <w:rPr>
          <w:rFonts w:cs="David"/>
          <w:sz w:val="24"/>
          <w:szCs w:val="24"/>
          <w:rtl/>
        </w:rPr>
        <w:t xml:space="preserve"> </w:t>
      </w:r>
      <w:r w:rsidRPr="008B74D4">
        <w:rPr>
          <w:rFonts w:cs="David" w:hint="cs"/>
          <w:sz w:val="24"/>
          <w:szCs w:val="24"/>
          <w:rtl/>
        </w:rPr>
        <w:t>תהרג</w:t>
      </w:r>
      <w:r w:rsidRPr="008B74D4">
        <w:rPr>
          <w:rFonts w:cs="David"/>
          <w:sz w:val="24"/>
          <w:szCs w:val="24"/>
          <w:rtl/>
        </w:rPr>
        <w:t>"</w:t>
      </w:r>
      <w:r>
        <w:rPr>
          <w:rFonts w:cs="David" w:hint="cs"/>
          <w:sz w:val="24"/>
          <w:szCs w:val="24"/>
          <w:rtl/>
        </w:rPr>
        <w:t xml:space="preserve"> למדו חכמים</w:t>
      </w:r>
      <w:r w:rsidRPr="008B74D4">
        <w:rPr>
          <w:rFonts w:cs="David"/>
          <w:sz w:val="24"/>
          <w:szCs w:val="24"/>
          <w:rtl/>
        </w:rPr>
        <w:t xml:space="preserve">, </w:t>
      </w:r>
      <w:r>
        <w:rPr>
          <w:rFonts w:cs="David" w:hint="cs"/>
          <w:sz w:val="24"/>
          <w:szCs w:val="24"/>
          <w:rtl/>
        </w:rPr>
        <w:t xml:space="preserve">שלשם הרשעה בעבירה שעונשה מוות יש צורך בראיות שמכוחן ניתן להגיע </w:t>
      </w:r>
      <w:r w:rsidRPr="008B74D4">
        <w:rPr>
          <w:rFonts w:cs="David" w:hint="cs"/>
          <w:b/>
          <w:bCs/>
          <w:sz w:val="24"/>
          <w:szCs w:val="24"/>
          <w:rtl/>
        </w:rPr>
        <w:t>למסקנה וודאית</w:t>
      </w:r>
      <w:r>
        <w:rPr>
          <w:rFonts w:cs="David" w:hint="cs"/>
          <w:sz w:val="24"/>
          <w:szCs w:val="24"/>
          <w:rtl/>
        </w:rPr>
        <w:t>, שאין בה אפילו צל צלו של ספק, סביר ושאינו סביר, בדבר אשמתו של החשוד.</w:t>
      </w:r>
      <w:bookmarkStart w:id="2" w:name="_Ref424467920"/>
      <w:r w:rsidR="00C3664F">
        <w:rPr>
          <w:rStyle w:val="a6"/>
          <w:rFonts w:cs="David"/>
          <w:sz w:val="24"/>
          <w:szCs w:val="24"/>
          <w:rtl/>
        </w:rPr>
        <w:footnoteReference w:id="5"/>
      </w:r>
      <w:bookmarkEnd w:id="2"/>
      <w:r>
        <w:rPr>
          <w:rFonts w:cs="David" w:hint="cs"/>
          <w:sz w:val="24"/>
          <w:szCs w:val="24"/>
          <w:rtl/>
        </w:rPr>
        <w:t xml:space="preserve"> </w:t>
      </w:r>
    </w:p>
    <w:p w:rsidR="00330CF0" w:rsidRDefault="008B74D4" w:rsidP="00C0244D">
      <w:pPr>
        <w:widowControl w:val="0"/>
        <w:rPr>
          <w:rFonts w:cs="David"/>
          <w:sz w:val="24"/>
          <w:szCs w:val="24"/>
          <w:rtl/>
        </w:rPr>
      </w:pPr>
      <w:r>
        <w:rPr>
          <w:rFonts w:cs="David" w:hint="cs"/>
          <w:sz w:val="24"/>
          <w:szCs w:val="24"/>
          <w:rtl/>
        </w:rPr>
        <w:t>לפי פרשנות זו, שהובאה בהסכמה לא אחת על ידי בתי המשפט בישראל,</w:t>
      </w:r>
      <w:r>
        <w:rPr>
          <w:rStyle w:val="a6"/>
          <w:rFonts w:cs="David"/>
          <w:sz w:val="24"/>
          <w:szCs w:val="24"/>
          <w:rtl/>
        </w:rPr>
        <w:footnoteReference w:id="6"/>
      </w:r>
      <w:r>
        <w:rPr>
          <w:rFonts w:cs="David" w:hint="cs"/>
          <w:sz w:val="24"/>
          <w:szCs w:val="24"/>
          <w:rtl/>
        </w:rPr>
        <w:t xml:space="preserve"> הסתייגותה של ההלכה מהרשעה על יסוד ראיות נסיבתיות שרירה וקיימת אך ורק כאשר על הפרק עומד עונש המוות, ולא כאשר על הפרק עומד עונש מאסר בלבד, ואפילו מאסר עולם.</w:t>
      </w:r>
    </w:p>
    <w:p w:rsidR="00C3664F" w:rsidRDefault="002C17BC" w:rsidP="00C3664F">
      <w:pPr>
        <w:rPr>
          <w:rFonts w:cs="David"/>
          <w:sz w:val="24"/>
          <w:szCs w:val="24"/>
          <w:rtl/>
        </w:rPr>
      </w:pPr>
      <w:r>
        <w:rPr>
          <w:rFonts w:cs="David" w:hint="cs"/>
          <w:sz w:val="24"/>
          <w:szCs w:val="24"/>
          <w:rtl/>
        </w:rPr>
        <w:t>ואולם, הרב נחום אליעזר רבינוביץ'</w:t>
      </w:r>
      <w:r w:rsidR="00C3664F">
        <w:rPr>
          <w:rFonts w:cs="David" w:hint="cs"/>
          <w:sz w:val="24"/>
          <w:szCs w:val="24"/>
          <w:rtl/>
        </w:rPr>
        <w:t>, מחשובי הפוסקים בדורנו, הציג עמדה שונה בפירושו להלכה שבה קובע הרמב"ם ש"אין בית דין עונשין באומד הדעת".</w:t>
      </w:r>
      <w:r w:rsidR="00C3664F">
        <w:rPr>
          <w:rStyle w:val="a6"/>
          <w:rFonts w:cs="David"/>
          <w:sz w:val="24"/>
          <w:szCs w:val="24"/>
          <w:rtl/>
        </w:rPr>
        <w:footnoteReference w:id="7"/>
      </w:r>
      <w:r w:rsidR="00C3664F">
        <w:rPr>
          <w:rFonts w:cs="David" w:hint="cs"/>
          <w:sz w:val="24"/>
          <w:szCs w:val="24"/>
          <w:rtl/>
        </w:rPr>
        <w:t xml:space="preserve"> לדבריו </w:t>
      </w:r>
      <w:r w:rsidR="00C3664F">
        <w:rPr>
          <w:rFonts w:cs="David"/>
          <w:sz w:val="24"/>
          <w:szCs w:val="24"/>
          <w:rtl/>
        </w:rPr>
        <w:t>–</w:t>
      </w:r>
      <w:r w:rsidR="00C3664F">
        <w:rPr>
          <w:rFonts w:cs="David" w:hint="cs"/>
          <w:sz w:val="24"/>
          <w:szCs w:val="24"/>
          <w:rtl/>
        </w:rPr>
        <w:t xml:space="preserve"> </w:t>
      </w:r>
    </w:p>
    <w:p w:rsidR="002C17BC" w:rsidRDefault="00C3664F" w:rsidP="00C3664F">
      <w:pPr>
        <w:widowControl w:val="0"/>
        <w:spacing w:before="0" w:after="0"/>
        <w:ind w:left="567" w:right="567"/>
        <w:rPr>
          <w:rFonts w:cs="David"/>
          <w:sz w:val="24"/>
          <w:szCs w:val="24"/>
          <w:rtl/>
        </w:rPr>
      </w:pPr>
      <w:r w:rsidRPr="00C3664F">
        <w:rPr>
          <w:rFonts w:cs="David" w:hint="cs"/>
          <w:sz w:val="24"/>
          <w:szCs w:val="24"/>
          <w:rtl/>
        </w:rPr>
        <w:t>א</w:t>
      </w:r>
      <w:r>
        <w:rPr>
          <w:rFonts w:cs="David" w:hint="cs"/>
          <w:sz w:val="24"/>
          <w:szCs w:val="24"/>
          <w:rtl/>
        </w:rPr>
        <w:t xml:space="preserve">ף </w:t>
      </w:r>
      <w:r w:rsidRPr="00C3664F">
        <w:rPr>
          <w:rFonts w:cs="David" w:hint="cs"/>
          <w:sz w:val="24"/>
          <w:szCs w:val="24"/>
          <w:rtl/>
        </w:rPr>
        <w:t>על</w:t>
      </w:r>
      <w:r w:rsidRPr="00C3664F">
        <w:rPr>
          <w:rFonts w:cs="David"/>
          <w:sz w:val="24"/>
          <w:szCs w:val="24"/>
          <w:rtl/>
        </w:rPr>
        <w:t xml:space="preserve"> </w:t>
      </w:r>
      <w:r w:rsidRPr="00C3664F">
        <w:rPr>
          <w:rFonts w:cs="David" w:hint="cs"/>
          <w:sz w:val="24"/>
          <w:szCs w:val="24"/>
          <w:rtl/>
        </w:rPr>
        <w:t>פי</w:t>
      </w:r>
      <w:r w:rsidRPr="00C3664F">
        <w:rPr>
          <w:rFonts w:cs="David"/>
          <w:sz w:val="24"/>
          <w:szCs w:val="24"/>
          <w:rtl/>
        </w:rPr>
        <w:t xml:space="preserve"> </w:t>
      </w:r>
      <w:r w:rsidRPr="00C3664F">
        <w:rPr>
          <w:rFonts w:cs="David" w:hint="cs"/>
          <w:sz w:val="24"/>
          <w:szCs w:val="24"/>
          <w:rtl/>
        </w:rPr>
        <w:t>שהפרטי</w:t>
      </w:r>
      <w:r>
        <w:rPr>
          <w:rFonts w:cs="David" w:hint="cs"/>
          <w:sz w:val="24"/>
          <w:szCs w:val="24"/>
          <w:rtl/>
        </w:rPr>
        <w:t>ם</w:t>
      </w:r>
      <w:r w:rsidRPr="00C3664F">
        <w:rPr>
          <w:rFonts w:cs="David"/>
          <w:sz w:val="24"/>
          <w:szCs w:val="24"/>
          <w:rtl/>
        </w:rPr>
        <w:t xml:space="preserve"> </w:t>
      </w:r>
      <w:r w:rsidRPr="00C3664F">
        <w:rPr>
          <w:rFonts w:cs="David" w:hint="cs"/>
          <w:sz w:val="24"/>
          <w:szCs w:val="24"/>
          <w:rtl/>
        </w:rPr>
        <w:t>שהוא</w:t>
      </w:r>
      <w:r w:rsidRPr="00C3664F">
        <w:rPr>
          <w:rFonts w:cs="David"/>
          <w:sz w:val="24"/>
          <w:szCs w:val="24"/>
          <w:rtl/>
        </w:rPr>
        <w:t xml:space="preserve"> </w:t>
      </w:r>
      <w:r>
        <w:rPr>
          <w:rFonts w:cs="David" w:hint="cs"/>
          <w:sz w:val="24"/>
          <w:szCs w:val="24"/>
          <w:rtl/>
        </w:rPr>
        <w:t xml:space="preserve">(=הרמב"ם) </w:t>
      </w:r>
      <w:r w:rsidRPr="00C3664F">
        <w:rPr>
          <w:rFonts w:cs="David" w:hint="cs"/>
          <w:sz w:val="24"/>
          <w:szCs w:val="24"/>
          <w:rtl/>
        </w:rPr>
        <w:t>מביא</w:t>
      </w:r>
      <w:r w:rsidRPr="00C3664F">
        <w:rPr>
          <w:rFonts w:cs="David"/>
          <w:sz w:val="24"/>
          <w:szCs w:val="24"/>
          <w:rtl/>
        </w:rPr>
        <w:t xml:space="preserve"> </w:t>
      </w:r>
      <w:r w:rsidRPr="00C3664F">
        <w:rPr>
          <w:rFonts w:cs="David" w:hint="cs"/>
          <w:sz w:val="24"/>
          <w:szCs w:val="24"/>
          <w:rtl/>
        </w:rPr>
        <w:t>בהלכה</w:t>
      </w:r>
      <w:r w:rsidRPr="00C3664F">
        <w:rPr>
          <w:rFonts w:cs="David"/>
          <w:sz w:val="24"/>
          <w:szCs w:val="24"/>
          <w:rtl/>
        </w:rPr>
        <w:t xml:space="preserve"> </w:t>
      </w:r>
      <w:r w:rsidRPr="00C3664F">
        <w:rPr>
          <w:rFonts w:cs="David" w:hint="cs"/>
          <w:sz w:val="24"/>
          <w:szCs w:val="24"/>
          <w:rtl/>
        </w:rPr>
        <w:t>זו</w:t>
      </w:r>
      <w:r w:rsidRPr="00C3664F">
        <w:rPr>
          <w:rFonts w:cs="David"/>
          <w:sz w:val="24"/>
          <w:szCs w:val="24"/>
          <w:rtl/>
        </w:rPr>
        <w:t xml:space="preserve"> </w:t>
      </w:r>
      <w:r w:rsidRPr="00C3664F">
        <w:rPr>
          <w:rFonts w:cs="David" w:hint="cs"/>
          <w:sz w:val="24"/>
          <w:szCs w:val="24"/>
          <w:rtl/>
        </w:rPr>
        <w:t>ה</w:t>
      </w:r>
      <w:r>
        <w:rPr>
          <w:rFonts w:cs="David" w:hint="cs"/>
          <w:sz w:val="24"/>
          <w:szCs w:val="24"/>
          <w:rtl/>
        </w:rPr>
        <w:t>ם</w:t>
      </w:r>
      <w:r w:rsidRPr="00C3664F">
        <w:rPr>
          <w:rFonts w:cs="David"/>
          <w:sz w:val="24"/>
          <w:szCs w:val="24"/>
          <w:rtl/>
        </w:rPr>
        <w:t xml:space="preserve"> </w:t>
      </w:r>
      <w:r w:rsidRPr="00C3664F">
        <w:rPr>
          <w:rFonts w:cs="David" w:hint="cs"/>
          <w:sz w:val="24"/>
          <w:szCs w:val="24"/>
          <w:rtl/>
        </w:rPr>
        <w:t>כול</w:t>
      </w:r>
      <w:r>
        <w:rPr>
          <w:rFonts w:cs="David" w:hint="cs"/>
          <w:sz w:val="24"/>
          <w:szCs w:val="24"/>
          <w:rtl/>
        </w:rPr>
        <w:t>ם</w:t>
      </w:r>
      <w:r w:rsidRPr="00C3664F">
        <w:rPr>
          <w:rFonts w:cs="David"/>
          <w:sz w:val="24"/>
          <w:szCs w:val="24"/>
          <w:rtl/>
        </w:rPr>
        <w:t xml:space="preserve"> </w:t>
      </w:r>
      <w:r w:rsidRPr="00C3664F">
        <w:rPr>
          <w:rFonts w:cs="David" w:hint="cs"/>
          <w:sz w:val="24"/>
          <w:szCs w:val="24"/>
          <w:rtl/>
        </w:rPr>
        <w:t>בד</w:t>
      </w:r>
      <w:r>
        <w:rPr>
          <w:rFonts w:cs="David" w:hint="cs"/>
          <w:sz w:val="24"/>
          <w:szCs w:val="24"/>
          <w:rtl/>
        </w:rPr>
        <w:t>ין</w:t>
      </w:r>
      <w:r w:rsidRPr="00C3664F">
        <w:rPr>
          <w:rFonts w:cs="David"/>
          <w:sz w:val="24"/>
          <w:szCs w:val="24"/>
          <w:rtl/>
        </w:rPr>
        <w:t xml:space="preserve"> </w:t>
      </w:r>
      <w:r w:rsidRPr="00C3664F">
        <w:rPr>
          <w:rFonts w:cs="David" w:hint="cs"/>
          <w:sz w:val="24"/>
          <w:szCs w:val="24"/>
          <w:rtl/>
        </w:rPr>
        <w:t>מיתה</w:t>
      </w:r>
      <w:r w:rsidRPr="00C3664F">
        <w:rPr>
          <w:rFonts w:cs="David"/>
          <w:sz w:val="24"/>
          <w:szCs w:val="24"/>
          <w:rtl/>
        </w:rPr>
        <w:t xml:space="preserve"> , </w:t>
      </w:r>
      <w:r w:rsidRPr="00C3664F">
        <w:rPr>
          <w:rFonts w:cs="David" w:hint="cs"/>
          <w:sz w:val="24"/>
          <w:szCs w:val="24"/>
          <w:rtl/>
        </w:rPr>
        <w:t>בר</w:t>
      </w:r>
      <w:r>
        <w:rPr>
          <w:rFonts w:cs="David" w:hint="cs"/>
          <w:sz w:val="24"/>
          <w:szCs w:val="24"/>
          <w:rtl/>
        </w:rPr>
        <w:t xml:space="preserve">ם </w:t>
      </w:r>
      <w:r w:rsidRPr="00C3664F">
        <w:rPr>
          <w:rFonts w:cs="David" w:hint="cs"/>
          <w:sz w:val="24"/>
          <w:szCs w:val="24"/>
          <w:rtl/>
        </w:rPr>
        <w:t>כוונתו</w:t>
      </w:r>
      <w:r w:rsidRPr="00C3664F">
        <w:rPr>
          <w:rFonts w:cs="David"/>
          <w:sz w:val="24"/>
          <w:szCs w:val="24"/>
          <w:rtl/>
        </w:rPr>
        <w:t xml:space="preserve"> </w:t>
      </w:r>
      <w:r w:rsidRPr="00C3664F">
        <w:rPr>
          <w:rFonts w:cs="David" w:hint="cs"/>
          <w:sz w:val="24"/>
          <w:szCs w:val="24"/>
          <w:rtl/>
        </w:rPr>
        <w:t>היא</w:t>
      </w:r>
      <w:r w:rsidRPr="00C3664F">
        <w:rPr>
          <w:rFonts w:cs="David"/>
          <w:sz w:val="24"/>
          <w:szCs w:val="24"/>
          <w:rtl/>
        </w:rPr>
        <w:t xml:space="preserve"> </w:t>
      </w:r>
      <w:r w:rsidRPr="00C3664F">
        <w:rPr>
          <w:rFonts w:cs="David" w:hint="cs"/>
          <w:sz w:val="24"/>
          <w:szCs w:val="24"/>
          <w:rtl/>
        </w:rPr>
        <w:t>שהוא</w:t>
      </w:r>
      <w:r w:rsidRPr="00C3664F">
        <w:rPr>
          <w:rFonts w:cs="David"/>
          <w:sz w:val="24"/>
          <w:szCs w:val="24"/>
          <w:rtl/>
        </w:rPr>
        <w:t xml:space="preserve"> </w:t>
      </w:r>
      <w:r w:rsidRPr="00C3664F">
        <w:rPr>
          <w:rFonts w:cs="David" w:hint="cs"/>
          <w:sz w:val="24"/>
          <w:szCs w:val="24"/>
          <w:rtl/>
        </w:rPr>
        <w:t>הדי</w:t>
      </w:r>
      <w:r>
        <w:rPr>
          <w:rFonts w:cs="David" w:hint="cs"/>
          <w:sz w:val="24"/>
          <w:szCs w:val="24"/>
          <w:rtl/>
        </w:rPr>
        <w:t>ן</w:t>
      </w:r>
      <w:r w:rsidRPr="00C3664F">
        <w:rPr>
          <w:rFonts w:cs="David"/>
          <w:sz w:val="24"/>
          <w:szCs w:val="24"/>
          <w:rtl/>
        </w:rPr>
        <w:t xml:space="preserve"> </w:t>
      </w:r>
      <w:r w:rsidRPr="00C3664F">
        <w:rPr>
          <w:rFonts w:cs="David" w:hint="cs"/>
          <w:sz w:val="24"/>
          <w:szCs w:val="24"/>
          <w:rtl/>
        </w:rPr>
        <w:t>ג</w:t>
      </w:r>
      <w:r>
        <w:rPr>
          <w:rFonts w:cs="David" w:hint="cs"/>
          <w:sz w:val="24"/>
          <w:szCs w:val="24"/>
          <w:rtl/>
        </w:rPr>
        <w:t>ם</w:t>
      </w:r>
      <w:r w:rsidRPr="00C3664F">
        <w:rPr>
          <w:rFonts w:cs="David"/>
          <w:sz w:val="24"/>
          <w:szCs w:val="24"/>
          <w:rtl/>
        </w:rPr>
        <w:t xml:space="preserve"> </w:t>
      </w:r>
      <w:r w:rsidRPr="00C3664F">
        <w:rPr>
          <w:rFonts w:cs="David" w:hint="cs"/>
          <w:sz w:val="24"/>
          <w:szCs w:val="24"/>
          <w:rtl/>
        </w:rPr>
        <w:t>לעונש</w:t>
      </w:r>
      <w:r w:rsidRPr="00C3664F">
        <w:rPr>
          <w:rFonts w:cs="David"/>
          <w:sz w:val="24"/>
          <w:szCs w:val="24"/>
          <w:rtl/>
        </w:rPr>
        <w:t xml:space="preserve"> </w:t>
      </w:r>
      <w:r w:rsidRPr="00C3664F">
        <w:rPr>
          <w:rFonts w:cs="David" w:hint="cs"/>
          <w:sz w:val="24"/>
          <w:szCs w:val="24"/>
          <w:rtl/>
        </w:rPr>
        <w:t>מלקות</w:t>
      </w:r>
      <w:r w:rsidRPr="00C3664F">
        <w:rPr>
          <w:rFonts w:cs="David"/>
          <w:sz w:val="24"/>
          <w:szCs w:val="24"/>
          <w:rtl/>
        </w:rPr>
        <w:t xml:space="preserve">, </w:t>
      </w:r>
      <w:r w:rsidRPr="00C3664F">
        <w:rPr>
          <w:rFonts w:cs="David" w:hint="cs"/>
          <w:sz w:val="24"/>
          <w:szCs w:val="24"/>
          <w:rtl/>
        </w:rPr>
        <w:t>שהרי</w:t>
      </w:r>
      <w:r w:rsidRPr="00C3664F">
        <w:rPr>
          <w:rFonts w:cs="David"/>
          <w:sz w:val="24"/>
          <w:szCs w:val="24"/>
          <w:rtl/>
        </w:rPr>
        <w:t xml:space="preserve"> </w:t>
      </w:r>
      <w:r w:rsidRPr="00C3664F">
        <w:rPr>
          <w:rFonts w:cs="David" w:hint="cs"/>
          <w:sz w:val="24"/>
          <w:szCs w:val="24"/>
          <w:rtl/>
        </w:rPr>
        <w:t>המלקות</w:t>
      </w:r>
      <w:r w:rsidRPr="00C3664F">
        <w:rPr>
          <w:rFonts w:cs="David"/>
          <w:sz w:val="24"/>
          <w:szCs w:val="24"/>
          <w:rtl/>
        </w:rPr>
        <w:t xml:space="preserve"> </w:t>
      </w:r>
      <w:r w:rsidRPr="00C3664F">
        <w:rPr>
          <w:rFonts w:cs="David" w:hint="cs"/>
          <w:sz w:val="24"/>
          <w:szCs w:val="24"/>
          <w:rtl/>
        </w:rPr>
        <w:t>במקו</w:t>
      </w:r>
      <w:r>
        <w:rPr>
          <w:rFonts w:cs="David" w:hint="cs"/>
          <w:sz w:val="24"/>
          <w:szCs w:val="24"/>
          <w:rtl/>
        </w:rPr>
        <w:t>ם</w:t>
      </w:r>
      <w:r w:rsidRPr="00C3664F">
        <w:rPr>
          <w:rFonts w:cs="David"/>
          <w:sz w:val="24"/>
          <w:szCs w:val="24"/>
          <w:rtl/>
        </w:rPr>
        <w:t xml:space="preserve"> </w:t>
      </w:r>
      <w:r w:rsidRPr="00C3664F">
        <w:rPr>
          <w:rFonts w:cs="David" w:hint="cs"/>
          <w:sz w:val="24"/>
          <w:szCs w:val="24"/>
          <w:rtl/>
        </w:rPr>
        <w:t>מיתה</w:t>
      </w:r>
      <w:r w:rsidRPr="00C3664F">
        <w:rPr>
          <w:rFonts w:cs="David"/>
          <w:sz w:val="24"/>
          <w:szCs w:val="24"/>
          <w:rtl/>
        </w:rPr>
        <w:t xml:space="preserve"> </w:t>
      </w:r>
      <w:r w:rsidRPr="00C3664F">
        <w:rPr>
          <w:rFonts w:cs="David" w:hint="cs"/>
          <w:sz w:val="24"/>
          <w:szCs w:val="24"/>
          <w:rtl/>
        </w:rPr>
        <w:t>היא</w:t>
      </w:r>
      <w:r w:rsidRPr="00C3664F">
        <w:rPr>
          <w:rFonts w:cs="David"/>
          <w:sz w:val="24"/>
          <w:szCs w:val="24"/>
          <w:rtl/>
        </w:rPr>
        <w:t xml:space="preserve"> </w:t>
      </w:r>
      <w:r w:rsidRPr="00C3664F">
        <w:rPr>
          <w:rFonts w:cs="David" w:hint="cs"/>
          <w:sz w:val="24"/>
          <w:szCs w:val="24"/>
          <w:rtl/>
        </w:rPr>
        <w:t>עומדת</w:t>
      </w:r>
      <w:r>
        <w:rPr>
          <w:rFonts w:cs="David" w:hint="cs"/>
          <w:sz w:val="24"/>
          <w:szCs w:val="24"/>
          <w:rtl/>
        </w:rPr>
        <w:t>'.</w:t>
      </w:r>
      <w:r>
        <w:rPr>
          <w:rStyle w:val="a6"/>
          <w:rFonts w:cs="David"/>
          <w:sz w:val="24"/>
          <w:szCs w:val="24"/>
          <w:rtl/>
        </w:rPr>
        <w:footnoteReference w:id="8"/>
      </w:r>
    </w:p>
    <w:p w:rsidR="00C3664F" w:rsidRPr="008B74D4" w:rsidRDefault="00C3664F" w:rsidP="00C3664F">
      <w:pPr>
        <w:rPr>
          <w:rFonts w:cs="David"/>
          <w:sz w:val="24"/>
          <w:szCs w:val="24"/>
          <w:rtl/>
        </w:rPr>
      </w:pPr>
      <w:r>
        <w:rPr>
          <w:rFonts w:cs="David" w:hint="cs"/>
          <w:sz w:val="24"/>
          <w:szCs w:val="24"/>
          <w:rtl/>
        </w:rPr>
        <w:t>לפי פרשנות זו, אפשר שגם עונש של מאסר עולם אין להטיל מכוחן של ראיות נסיבתיות, שהרי מסתבר הדבר, שעונש זה אינו נופל בחומרתו מעונש של ארבעים מלקות.</w:t>
      </w:r>
      <w:r w:rsidR="005A29B8">
        <w:rPr>
          <w:rStyle w:val="a6"/>
          <w:rFonts w:cs="David"/>
          <w:sz w:val="24"/>
          <w:szCs w:val="24"/>
          <w:rtl/>
        </w:rPr>
        <w:footnoteReference w:id="9"/>
      </w:r>
      <w:r>
        <w:rPr>
          <w:rFonts w:cs="David" w:hint="cs"/>
          <w:sz w:val="24"/>
          <w:szCs w:val="24"/>
          <w:rtl/>
        </w:rPr>
        <w:t xml:space="preserve"> </w:t>
      </w:r>
    </w:p>
    <w:p w:rsidR="00C95CC9" w:rsidRPr="00C95CC9" w:rsidRDefault="00BD5C30" w:rsidP="00BD5C30">
      <w:pPr>
        <w:pStyle w:val="1"/>
        <w:rPr>
          <w:rtl/>
        </w:rPr>
      </w:pPr>
      <w:r>
        <w:rPr>
          <w:rFonts w:hint="cs"/>
          <w:rtl/>
        </w:rPr>
        <w:t>ראיות נסיבתיות להוכחת יסודותיה הנפשיים של העבירה</w:t>
      </w:r>
    </w:p>
    <w:p w:rsidR="0024348D" w:rsidRDefault="0024348D" w:rsidP="0024348D">
      <w:pPr>
        <w:rPr>
          <w:rFonts w:cs="David"/>
          <w:sz w:val="24"/>
          <w:szCs w:val="24"/>
          <w:rtl/>
        </w:rPr>
      </w:pPr>
      <w:r>
        <w:rPr>
          <w:rFonts w:cs="David" w:hint="cs"/>
          <w:sz w:val="24"/>
          <w:szCs w:val="24"/>
          <w:rtl/>
        </w:rPr>
        <w:t xml:space="preserve">הדיון בתלמוד ובפוסקים בדבר ההרשעה מכוחה של 'אומדנא', ראיה נסיבתית, התמקד בהוכחת יסודותיה העובדתיים של העבירה, ולא בהוכחת יסודותיה הנפשיים. </w:t>
      </w:r>
    </w:p>
    <w:p w:rsidR="0024348D" w:rsidRDefault="0024348D" w:rsidP="0024348D">
      <w:pPr>
        <w:rPr>
          <w:rFonts w:cs="David"/>
          <w:sz w:val="24"/>
          <w:szCs w:val="24"/>
          <w:rtl/>
        </w:rPr>
      </w:pPr>
      <w:r>
        <w:rPr>
          <w:rFonts w:cs="David" w:hint="cs"/>
          <w:sz w:val="24"/>
          <w:szCs w:val="24"/>
          <w:rtl/>
        </w:rPr>
        <w:t>אמנם, משלילתה של ההרשעה על יסוד ראיות נסיבתיות שמכוחן מבקשים להוכיח את קיומם של יסודותיה העובדתיים של העבירה ניתן ללמוד בקל וחומר, שהמשפט העברי ישלול אף הרשעה מכוחן של ראיות נסיבתיות שנועדו להוכיח את קיומם של היסודות הנפשיים של העבירה, שמטבע הדברים הוכחת קיומם קשה מהוכחת קיומם של יסודותיה העובדתיים של העבירה.</w:t>
      </w:r>
    </w:p>
    <w:p w:rsidR="0024348D" w:rsidRDefault="00BD5C30" w:rsidP="001D24FE">
      <w:pPr>
        <w:rPr>
          <w:rFonts w:cs="David"/>
          <w:sz w:val="24"/>
          <w:szCs w:val="24"/>
          <w:rtl/>
        </w:rPr>
      </w:pPr>
      <w:r>
        <w:rPr>
          <w:rFonts w:cs="David" w:hint="cs"/>
          <w:sz w:val="24"/>
          <w:szCs w:val="24"/>
          <w:rtl/>
        </w:rPr>
        <w:lastRenderedPageBreak/>
        <w:t xml:space="preserve">כך </w:t>
      </w:r>
      <w:r w:rsidR="001D24FE">
        <w:rPr>
          <w:rFonts w:cs="David" w:hint="cs"/>
          <w:sz w:val="24"/>
          <w:szCs w:val="24"/>
          <w:rtl/>
        </w:rPr>
        <w:t xml:space="preserve">ניתן להסיק </w:t>
      </w:r>
      <w:r>
        <w:rPr>
          <w:rFonts w:cs="David" w:hint="cs"/>
          <w:sz w:val="24"/>
          <w:szCs w:val="24"/>
          <w:rtl/>
        </w:rPr>
        <w:t>גם מן ההסבר של רבי יוסי בר יהודה לחובה המוכרת מן הדין העברי, להתרות באדם לפני ביצוע מעשה העבירה, שלפיו "לא ניתנה התראה אלא להבחין בין שוגג למזיד".</w:t>
      </w:r>
      <w:r>
        <w:rPr>
          <w:rStyle w:val="a6"/>
          <w:rFonts w:cs="David"/>
          <w:sz w:val="24"/>
          <w:szCs w:val="24"/>
          <w:rtl/>
        </w:rPr>
        <w:footnoteReference w:id="10"/>
      </w:r>
      <w:r>
        <w:rPr>
          <w:rFonts w:cs="David" w:hint="cs"/>
          <w:sz w:val="24"/>
          <w:szCs w:val="24"/>
          <w:rtl/>
        </w:rPr>
        <w:t xml:space="preserve"> לפי הסבר זה, ההתראה, שחייבת להתבצע בסמיכות לביצוע מעשה העבירה</w:t>
      </w:r>
      <w:r w:rsidR="001D24FE">
        <w:rPr>
          <w:rFonts w:cs="David" w:hint="cs"/>
          <w:sz w:val="24"/>
          <w:szCs w:val="24"/>
          <w:rtl/>
        </w:rPr>
        <w:t>,</w:t>
      </w:r>
      <w:r>
        <w:rPr>
          <w:rFonts w:cs="David" w:hint="cs"/>
          <w:sz w:val="24"/>
          <w:szCs w:val="24"/>
          <w:rtl/>
        </w:rPr>
        <w:t xml:space="preserve"> דרושה לשם הוכחת קיומו של היסוד הנפשי של זדון, החיוני לשם הרשעת החשוד.</w:t>
      </w:r>
      <w:r w:rsidR="00575205">
        <w:rPr>
          <w:rStyle w:val="a6"/>
          <w:rFonts w:cs="David"/>
          <w:sz w:val="24"/>
          <w:szCs w:val="24"/>
          <w:rtl/>
        </w:rPr>
        <w:footnoteReference w:id="11"/>
      </w:r>
      <w:r>
        <w:rPr>
          <w:rFonts w:cs="David" w:hint="cs"/>
          <w:sz w:val="24"/>
          <w:szCs w:val="24"/>
          <w:rtl/>
        </w:rPr>
        <w:t xml:space="preserve"> כל הוכחה אחרת, </w:t>
      </w:r>
      <w:r w:rsidR="001D24FE">
        <w:rPr>
          <w:rFonts w:cs="David" w:hint="cs"/>
          <w:sz w:val="24"/>
          <w:szCs w:val="24"/>
          <w:rtl/>
        </w:rPr>
        <w:t>המבוססת על התנהגות ש</w:t>
      </w:r>
      <w:r>
        <w:rPr>
          <w:rFonts w:cs="David" w:hint="cs"/>
          <w:sz w:val="24"/>
          <w:szCs w:val="24"/>
          <w:rtl/>
        </w:rPr>
        <w:t>לאחר ביצוע מעשה העבירה, אינה מועילה לשם הוכחת יסוד נפשי זה.</w:t>
      </w:r>
    </w:p>
    <w:p w:rsidR="00BD5C30" w:rsidRDefault="00BD5C30" w:rsidP="0024348D">
      <w:pPr>
        <w:rPr>
          <w:rFonts w:cs="David"/>
          <w:sz w:val="24"/>
          <w:szCs w:val="24"/>
          <w:rtl/>
        </w:rPr>
      </w:pPr>
      <w:r>
        <w:rPr>
          <w:rFonts w:cs="David" w:hint="cs"/>
          <w:sz w:val="24"/>
          <w:szCs w:val="24"/>
          <w:rtl/>
        </w:rPr>
        <w:t>אמנם, על ראיה זו ניתן להשיב, שחכמים, חולקים על ר"י בר יהודה, וסבורים שחובת ההתראה היא מגזירת הכתוב, ואינה קשורה בהכרח להוכחת כוונת הזדון של החשוד בביצוע העבירה.</w:t>
      </w:r>
      <w:r>
        <w:rPr>
          <w:rStyle w:val="a6"/>
          <w:rFonts w:cs="David"/>
          <w:sz w:val="24"/>
          <w:szCs w:val="24"/>
          <w:rtl/>
        </w:rPr>
        <w:footnoteReference w:id="12"/>
      </w:r>
    </w:p>
    <w:p w:rsidR="00D214FE" w:rsidRDefault="00BD5C30" w:rsidP="00D214FE">
      <w:pPr>
        <w:rPr>
          <w:rFonts w:cs="David"/>
          <w:sz w:val="24"/>
          <w:szCs w:val="24"/>
          <w:rtl/>
        </w:rPr>
      </w:pPr>
      <w:r>
        <w:rPr>
          <w:rFonts w:cs="David" w:hint="cs"/>
          <w:sz w:val="24"/>
          <w:szCs w:val="24"/>
          <w:rtl/>
        </w:rPr>
        <w:t xml:space="preserve">מקור נוסף שממנו ניתן ללמוד שאין לעשות שימוש בראיות נסיבתיות לשם הוכחת כוונותיו של החשוד בעת ביצוע מעשה העבירה </w:t>
      </w:r>
      <w:r w:rsidR="00D214FE">
        <w:rPr>
          <w:rFonts w:cs="David" w:hint="cs"/>
          <w:sz w:val="24"/>
          <w:szCs w:val="24"/>
          <w:rtl/>
        </w:rPr>
        <w:t xml:space="preserve">הוא דבריו של רבא בעניין </w:t>
      </w:r>
      <w:r>
        <w:rPr>
          <w:rFonts w:cs="David" w:hint="cs"/>
          <w:sz w:val="24"/>
          <w:szCs w:val="24"/>
          <w:rtl/>
        </w:rPr>
        <w:t xml:space="preserve">אישה </w:t>
      </w:r>
      <w:r w:rsidR="00D214FE">
        <w:rPr>
          <w:rFonts w:cs="David" w:hint="cs"/>
          <w:sz w:val="24"/>
          <w:szCs w:val="24"/>
          <w:rtl/>
        </w:rPr>
        <w:t>נשואה שנאנ</w:t>
      </w:r>
      <w:r>
        <w:rPr>
          <w:rFonts w:cs="David" w:hint="cs"/>
          <w:sz w:val="24"/>
          <w:szCs w:val="24"/>
          <w:rtl/>
        </w:rPr>
        <w:t xml:space="preserve">סה, </w:t>
      </w:r>
      <w:r w:rsidR="00D214FE">
        <w:rPr>
          <w:rFonts w:cs="David" w:hint="cs"/>
          <w:sz w:val="24"/>
          <w:szCs w:val="24"/>
          <w:rtl/>
        </w:rPr>
        <w:t xml:space="preserve">ובעת שבאים אנשים לעזרתה ומבקשים להפרידה מן האנס היא אומרת להם </w:t>
      </w:r>
      <w:r>
        <w:rPr>
          <w:rFonts w:cs="David" w:hint="cs"/>
          <w:sz w:val="24"/>
          <w:szCs w:val="24"/>
          <w:rtl/>
        </w:rPr>
        <w:t xml:space="preserve"> </w:t>
      </w:r>
      <w:r w:rsidR="00D214FE">
        <w:rPr>
          <w:rFonts w:cs="David" w:hint="cs"/>
          <w:sz w:val="24"/>
          <w:szCs w:val="24"/>
          <w:rtl/>
        </w:rPr>
        <w:t>"</w:t>
      </w:r>
      <w:r w:rsidR="00D214FE" w:rsidRPr="00D214FE">
        <w:rPr>
          <w:rFonts w:cs="David" w:hint="cs"/>
          <w:sz w:val="24"/>
          <w:szCs w:val="24"/>
          <w:rtl/>
        </w:rPr>
        <w:t>הניחו</w:t>
      </w:r>
      <w:r w:rsidR="00D214FE" w:rsidRPr="00D214FE">
        <w:rPr>
          <w:rFonts w:cs="David"/>
          <w:sz w:val="24"/>
          <w:szCs w:val="24"/>
          <w:rtl/>
        </w:rPr>
        <w:t xml:space="preserve"> </w:t>
      </w:r>
      <w:r w:rsidR="00D214FE" w:rsidRPr="00D214FE">
        <w:rPr>
          <w:rFonts w:cs="David" w:hint="cs"/>
          <w:sz w:val="24"/>
          <w:szCs w:val="24"/>
          <w:rtl/>
        </w:rPr>
        <w:t>לו</w:t>
      </w:r>
      <w:r w:rsidR="00D214FE">
        <w:rPr>
          <w:rFonts w:cs="David" w:hint="cs"/>
          <w:sz w:val="24"/>
          <w:szCs w:val="24"/>
          <w:rtl/>
        </w:rPr>
        <w:t>,</w:t>
      </w:r>
      <w:r w:rsidR="00D214FE" w:rsidRPr="00D214FE">
        <w:rPr>
          <w:rFonts w:cs="David"/>
          <w:sz w:val="24"/>
          <w:szCs w:val="24"/>
          <w:rtl/>
        </w:rPr>
        <w:t xml:space="preserve"> </w:t>
      </w:r>
      <w:r w:rsidR="00D214FE" w:rsidRPr="00D214FE">
        <w:rPr>
          <w:rFonts w:cs="David" w:hint="cs"/>
          <w:sz w:val="24"/>
          <w:szCs w:val="24"/>
          <w:rtl/>
        </w:rPr>
        <w:t>שאלמלא</w:t>
      </w:r>
      <w:r w:rsidR="00D214FE" w:rsidRPr="00D214FE">
        <w:rPr>
          <w:rFonts w:cs="David"/>
          <w:sz w:val="24"/>
          <w:szCs w:val="24"/>
          <w:rtl/>
        </w:rPr>
        <w:t xml:space="preserve"> (</w:t>
      </w:r>
      <w:r w:rsidR="00D214FE" w:rsidRPr="00D214FE">
        <w:rPr>
          <w:rFonts w:cs="David" w:hint="cs"/>
          <w:sz w:val="24"/>
          <w:szCs w:val="24"/>
          <w:rtl/>
        </w:rPr>
        <w:t>לא</w:t>
      </w:r>
      <w:r w:rsidR="00D214FE" w:rsidRPr="00D214FE">
        <w:rPr>
          <w:rFonts w:cs="David"/>
          <w:sz w:val="24"/>
          <w:szCs w:val="24"/>
          <w:rtl/>
        </w:rPr>
        <w:t xml:space="preserve">) </w:t>
      </w:r>
      <w:r w:rsidR="00D214FE" w:rsidRPr="00D214FE">
        <w:rPr>
          <w:rFonts w:cs="David" w:hint="cs"/>
          <w:sz w:val="24"/>
          <w:szCs w:val="24"/>
          <w:rtl/>
        </w:rPr>
        <w:t>נזקק</w:t>
      </w:r>
      <w:r w:rsidR="00D214FE" w:rsidRPr="00D214FE">
        <w:rPr>
          <w:rFonts w:cs="David"/>
          <w:sz w:val="24"/>
          <w:szCs w:val="24"/>
          <w:rtl/>
        </w:rPr>
        <w:t xml:space="preserve"> </w:t>
      </w:r>
      <w:r w:rsidR="00D214FE" w:rsidRPr="00D214FE">
        <w:rPr>
          <w:rFonts w:cs="David" w:hint="cs"/>
          <w:sz w:val="24"/>
          <w:szCs w:val="24"/>
          <w:rtl/>
        </w:rPr>
        <w:t>לה</w:t>
      </w:r>
      <w:r w:rsidR="00D214FE" w:rsidRPr="00D214FE">
        <w:rPr>
          <w:rFonts w:cs="David"/>
          <w:sz w:val="24"/>
          <w:szCs w:val="24"/>
          <w:rtl/>
        </w:rPr>
        <w:t xml:space="preserve"> </w:t>
      </w:r>
      <w:r w:rsidR="00D214FE" w:rsidRPr="00D214FE">
        <w:rPr>
          <w:rFonts w:cs="David" w:hint="cs"/>
          <w:sz w:val="24"/>
          <w:szCs w:val="24"/>
          <w:rtl/>
        </w:rPr>
        <w:t>היא</w:t>
      </w:r>
      <w:r w:rsidR="00D214FE" w:rsidRPr="00D214FE">
        <w:rPr>
          <w:rFonts w:cs="David"/>
          <w:sz w:val="24"/>
          <w:szCs w:val="24"/>
          <w:rtl/>
        </w:rPr>
        <w:t xml:space="preserve"> </w:t>
      </w:r>
      <w:r w:rsidR="00D214FE" w:rsidRPr="00D214FE">
        <w:rPr>
          <w:rFonts w:cs="David" w:hint="cs"/>
          <w:sz w:val="24"/>
          <w:szCs w:val="24"/>
          <w:rtl/>
        </w:rPr>
        <w:t>שוכרתו</w:t>
      </w:r>
      <w:r w:rsidR="00D214FE">
        <w:rPr>
          <w:rFonts w:cs="David" w:hint="cs"/>
          <w:sz w:val="24"/>
          <w:szCs w:val="24"/>
          <w:rtl/>
        </w:rPr>
        <w:t xml:space="preserve"> [בכסף, את האנס]", בכל זאת היא </w:t>
      </w:r>
      <w:r w:rsidR="00D214FE" w:rsidRPr="00D214FE">
        <w:rPr>
          <w:rFonts w:cs="David"/>
          <w:sz w:val="24"/>
          <w:szCs w:val="24"/>
          <w:rtl/>
        </w:rPr>
        <w:t xml:space="preserve"> </w:t>
      </w:r>
      <w:r w:rsidR="00D214FE" w:rsidRPr="00D214FE">
        <w:rPr>
          <w:rFonts w:cs="David" w:hint="cs"/>
          <w:sz w:val="24"/>
          <w:szCs w:val="24"/>
          <w:rtl/>
        </w:rPr>
        <w:t>מותרת</w:t>
      </w:r>
      <w:r w:rsidR="00D214FE">
        <w:rPr>
          <w:rFonts w:cs="David" w:hint="cs"/>
          <w:sz w:val="24"/>
          <w:szCs w:val="24"/>
          <w:rtl/>
        </w:rPr>
        <w:t xml:space="preserve"> לבעלה.</w:t>
      </w:r>
      <w:r w:rsidR="00D214FE">
        <w:rPr>
          <w:rStyle w:val="a6"/>
          <w:rFonts w:cs="David"/>
          <w:sz w:val="24"/>
          <w:szCs w:val="24"/>
          <w:rtl/>
        </w:rPr>
        <w:footnoteReference w:id="13"/>
      </w:r>
      <w:r w:rsidR="00D214FE" w:rsidRPr="00D214FE">
        <w:rPr>
          <w:rFonts w:cs="David"/>
          <w:sz w:val="24"/>
          <w:szCs w:val="24"/>
          <w:rtl/>
        </w:rPr>
        <w:t xml:space="preserve"> </w:t>
      </w:r>
      <w:r w:rsidR="00D214FE">
        <w:rPr>
          <w:rFonts w:cs="David" w:hint="cs"/>
          <w:sz w:val="24"/>
          <w:szCs w:val="24"/>
          <w:rtl/>
        </w:rPr>
        <w:t>רבא נימק את דבריו בטענה שייתכן ש"יצר אלבשה" כלומר, על אף שבתחילת המעשה התנגדה האישה לאנס, אגב האונס הצליח האנס להכניס בה תאווה שתפגע בכושר השיפוט שלה.</w:t>
      </w:r>
    </w:p>
    <w:p w:rsidR="00AC48FC" w:rsidRDefault="00D214FE" w:rsidP="002443E5">
      <w:pPr>
        <w:rPr>
          <w:rFonts w:cs="David"/>
          <w:sz w:val="24"/>
          <w:szCs w:val="24"/>
          <w:rtl/>
        </w:rPr>
      </w:pPr>
      <w:r>
        <w:rPr>
          <w:rFonts w:cs="David" w:hint="cs"/>
          <w:sz w:val="24"/>
          <w:szCs w:val="24"/>
          <w:rtl/>
        </w:rPr>
        <w:t>נראה כי ממקור זה עולה, שגם הצהרה מפורשת שממנה עולה שהחשוד מעוניין בתוצאותיה של העבירה, אינה יכולה לשמש הוכחה לכוונתו המשוערת בעת ביצוע מעשה העבירה, כל עוד ניתן ל</w:t>
      </w:r>
      <w:r w:rsidR="002443E5">
        <w:rPr>
          <w:rFonts w:cs="David" w:hint="cs"/>
          <w:sz w:val="24"/>
          <w:szCs w:val="24"/>
          <w:rtl/>
        </w:rPr>
        <w:t>הציע הסבר המיישב את הצהרתו הנוכחית עם ההנחה שהוא לא היה מעוניין בביצוע מעשה העבירה.</w:t>
      </w:r>
      <w:r w:rsidR="002443E5">
        <w:rPr>
          <w:rStyle w:val="a6"/>
          <w:rFonts w:cs="David"/>
          <w:sz w:val="24"/>
          <w:szCs w:val="24"/>
          <w:rtl/>
        </w:rPr>
        <w:footnoteReference w:id="14"/>
      </w:r>
      <w:r w:rsidR="002443E5">
        <w:rPr>
          <w:rFonts w:cs="David" w:hint="cs"/>
          <w:sz w:val="24"/>
          <w:szCs w:val="24"/>
          <w:rtl/>
        </w:rPr>
        <w:t xml:space="preserve"> </w:t>
      </w:r>
      <w:r>
        <w:rPr>
          <w:rFonts w:cs="David" w:hint="cs"/>
          <w:sz w:val="24"/>
          <w:szCs w:val="24"/>
          <w:rtl/>
        </w:rPr>
        <w:t xml:space="preserve"> </w:t>
      </w:r>
      <w:r w:rsidR="00DC6B3F">
        <w:rPr>
          <w:rFonts w:cs="David" w:hint="cs"/>
          <w:sz w:val="24"/>
          <w:szCs w:val="24"/>
          <w:rtl/>
        </w:rPr>
        <w:t xml:space="preserve"> </w:t>
      </w:r>
    </w:p>
    <w:p w:rsidR="003E40FC" w:rsidRDefault="00315F4D" w:rsidP="00315F4D">
      <w:pPr>
        <w:pStyle w:val="1"/>
        <w:rPr>
          <w:rtl/>
        </w:rPr>
      </w:pPr>
      <w:r>
        <w:rPr>
          <w:rFonts w:hint="cs"/>
          <w:rtl/>
        </w:rPr>
        <w:t>סבירותה של טענת ההגנה</w:t>
      </w:r>
    </w:p>
    <w:p w:rsidR="00315F4D" w:rsidRDefault="00315F4D" w:rsidP="00315F4D">
      <w:pPr>
        <w:rPr>
          <w:rFonts w:cs="David"/>
          <w:sz w:val="24"/>
          <w:szCs w:val="24"/>
          <w:rtl/>
        </w:rPr>
      </w:pPr>
      <w:r>
        <w:rPr>
          <w:rFonts w:cs="David" w:hint="cs"/>
          <w:sz w:val="24"/>
          <w:szCs w:val="24"/>
          <w:rtl/>
        </w:rPr>
        <w:t xml:space="preserve">במקרה שבנדון, דומה שלא קיים קושי ממשי בהוכחת יסודותיה העובדתיים של העבירה, ואף לא בהוכחת יסודותיה הנפשיים. השאלה העומדת לדיון היא, האם עומדת לטובת החשוד אחת מן ההגנות שמספק הדין הפלילי נגד הרשעה בפלילים </w:t>
      </w:r>
      <w:r>
        <w:rPr>
          <w:rFonts w:cs="David"/>
          <w:sz w:val="24"/>
          <w:szCs w:val="24"/>
          <w:rtl/>
        </w:rPr>
        <w:t>–</w:t>
      </w:r>
      <w:r>
        <w:rPr>
          <w:rFonts w:cs="David" w:hint="cs"/>
          <w:sz w:val="24"/>
          <w:szCs w:val="24"/>
          <w:rtl/>
        </w:rPr>
        <w:t xml:space="preserve"> הגנת הכורח.</w:t>
      </w:r>
    </w:p>
    <w:p w:rsidR="00315F4D" w:rsidRDefault="00315F4D" w:rsidP="00315F4D">
      <w:pPr>
        <w:rPr>
          <w:rFonts w:cs="David"/>
          <w:sz w:val="24"/>
          <w:szCs w:val="24"/>
          <w:rtl/>
        </w:rPr>
      </w:pPr>
      <w:r>
        <w:rPr>
          <w:rFonts w:cs="David" w:hint="cs"/>
          <w:sz w:val="24"/>
          <w:szCs w:val="24"/>
          <w:rtl/>
        </w:rPr>
        <w:t>בשאלה, על מי מוטל נטל ההוכחה הדרוש לשם הוכחת קיומו של סייג לאחריות הפלילית עוסק הרב שלמה אישון במחקר שטרם פורסם, שעתיד להתפרסם במסגרת סדרת 'חוק לישראל' שבעריכת פרופ' נחום רקובר.</w:t>
      </w:r>
      <w:r>
        <w:rPr>
          <w:rStyle w:val="a6"/>
          <w:rFonts w:cs="David"/>
          <w:sz w:val="24"/>
          <w:szCs w:val="24"/>
          <w:rtl/>
        </w:rPr>
        <w:footnoteReference w:id="15"/>
      </w:r>
      <w:r>
        <w:rPr>
          <w:rFonts w:cs="David" w:hint="cs"/>
          <w:sz w:val="24"/>
          <w:szCs w:val="24"/>
          <w:rtl/>
        </w:rPr>
        <w:t xml:space="preserve"> מן המחקר עולה, שלפי המשפט העברי, יש לבחון את סבירותה של טענת ההגנה. כל עוד לא השתכנע בית המשפט בסבירותה של טענת ההגנה, הנטל להוכחת קיומה של </w:t>
      </w:r>
      <w:r>
        <w:rPr>
          <w:rFonts w:cs="David" w:hint="cs"/>
          <w:sz w:val="24"/>
          <w:szCs w:val="24"/>
          <w:rtl/>
        </w:rPr>
        <w:lastRenderedPageBreak/>
        <w:t>ההגנה יוטל על כתפיו של החשוד. רק לאחר שטענת ההגנה עברה את מבחן הסבירות, יתהפך נטל הראיה, ויוטל על כתפי התביעה.</w:t>
      </w:r>
    </w:p>
    <w:p w:rsidR="00E024C8" w:rsidRDefault="00315F4D" w:rsidP="00E024C8">
      <w:pPr>
        <w:rPr>
          <w:rFonts w:cs="David"/>
          <w:sz w:val="24"/>
          <w:szCs w:val="24"/>
          <w:rtl/>
        </w:rPr>
      </w:pPr>
      <w:r>
        <w:rPr>
          <w:rFonts w:cs="David" w:hint="cs"/>
          <w:sz w:val="24"/>
          <w:szCs w:val="24"/>
          <w:rtl/>
        </w:rPr>
        <w:t>כדוגמה ליישומו של עיקרון זה מזכיר הרב אישון את תשובת הרדב"ז, שבה נקבע העיקרון ש"</w:t>
      </w:r>
      <w:r w:rsidRPr="00315F4D">
        <w:rPr>
          <w:rFonts w:cs="David" w:hint="cs"/>
          <w:sz w:val="24"/>
          <w:szCs w:val="24"/>
          <w:rtl/>
        </w:rPr>
        <w:t>אין</w:t>
      </w:r>
      <w:r w:rsidRPr="00315F4D">
        <w:rPr>
          <w:rFonts w:cs="David"/>
          <w:sz w:val="24"/>
          <w:szCs w:val="24"/>
          <w:rtl/>
        </w:rPr>
        <w:t xml:space="preserve"> </w:t>
      </w:r>
      <w:r w:rsidRPr="00315F4D">
        <w:rPr>
          <w:rFonts w:cs="David" w:hint="cs"/>
          <w:sz w:val="24"/>
          <w:szCs w:val="24"/>
          <w:rtl/>
        </w:rPr>
        <w:t>כל</w:t>
      </w:r>
      <w:r w:rsidRPr="00315F4D">
        <w:rPr>
          <w:rFonts w:cs="David"/>
          <w:sz w:val="24"/>
          <w:szCs w:val="24"/>
          <w:rtl/>
        </w:rPr>
        <w:t xml:space="preserve"> </w:t>
      </w:r>
      <w:r w:rsidRPr="00315F4D">
        <w:rPr>
          <w:rFonts w:cs="David" w:hint="cs"/>
          <w:sz w:val="24"/>
          <w:szCs w:val="24"/>
          <w:rtl/>
        </w:rPr>
        <w:t>אדם</w:t>
      </w:r>
      <w:r w:rsidRPr="00315F4D">
        <w:rPr>
          <w:rFonts w:cs="David"/>
          <w:sz w:val="24"/>
          <w:szCs w:val="24"/>
          <w:rtl/>
        </w:rPr>
        <w:t xml:space="preserve"> </w:t>
      </w:r>
      <w:r w:rsidRPr="00315F4D">
        <w:rPr>
          <w:rFonts w:cs="David" w:hint="cs"/>
          <w:sz w:val="24"/>
          <w:szCs w:val="24"/>
          <w:rtl/>
        </w:rPr>
        <w:t>נאמן</w:t>
      </w:r>
      <w:r w:rsidRPr="00315F4D">
        <w:rPr>
          <w:rFonts w:cs="David"/>
          <w:sz w:val="24"/>
          <w:szCs w:val="24"/>
          <w:rtl/>
        </w:rPr>
        <w:t xml:space="preserve"> </w:t>
      </w:r>
      <w:r w:rsidRPr="00315F4D">
        <w:rPr>
          <w:rFonts w:cs="David" w:hint="cs"/>
          <w:sz w:val="24"/>
          <w:szCs w:val="24"/>
          <w:rtl/>
        </w:rPr>
        <w:t>לומר</w:t>
      </w:r>
      <w:r w:rsidRPr="00315F4D">
        <w:rPr>
          <w:rFonts w:cs="David"/>
          <w:sz w:val="24"/>
          <w:szCs w:val="24"/>
          <w:rtl/>
        </w:rPr>
        <w:t xml:space="preserve">: </w:t>
      </w:r>
      <w:r w:rsidRPr="00315F4D">
        <w:rPr>
          <w:rFonts w:cs="David" w:hint="cs"/>
          <w:sz w:val="24"/>
          <w:szCs w:val="24"/>
          <w:rtl/>
        </w:rPr>
        <w:t>יראתי</w:t>
      </w:r>
      <w:r w:rsidRPr="00315F4D">
        <w:rPr>
          <w:rFonts w:cs="David"/>
          <w:sz w:val="24"/>
          <w:szCs w:val="24"/>
          <w:rtl/>
        </w:rPr>
        <w:t xml:space="preserve"> </w:t>
      </w:r>
      <w:r w:rsidRPr="00315F4D">
        <w:rPr>
          <w:rFonts w:cs="David" w:hint="cs"/>
          <w:sz w:val="24"/>
          <w:szCs w:val="24"/>
          <w:rtl/>
        </w:rPr>
        <w:t>מדבר</w:t>
      </w:r>
      <w:r w:rsidRPr="00315F4D">
        <w:rPr>
          <w:rFonts w:cs="David"/>
          <w:sz w:val="24"/>
          <w:szCs w:val="24"/>
          <w:rtl/>
        </w:rPr>
        <w:t xml:space="preserve"> </w:t>
      </w:r>
      <w:r w:rsidRPr="00315F4D">
        <w:rPr>
          <w:rFonts w:cs="David" w:hint="cs"/>
          <w:sz w:val="24"/>
          <w:szCs w:val="24"/>
          <w:rtl/>
        </w:rPr>
        <w:t>פלוני</w:t>
      </w:r>
      <w:r w:rsidRPr="00315F4D">
        <w:rPr>
          <w:rFonts w:cs="David"/>
          <w:sz w:val="24"/>
          <w:szCs w:val="24"/>
          <w:rtl/>
        </w:rPr>
        <w:t xml:space="preserve">, </w:t>
      </w:r>
      <w:r w:rsidRPr="00315F4D">
        <w:rPr>
          <w:rFonts w:cs="David" w:hint="cs"/>
          <w:sz w:val="24"/>
          <w:szCs w:val="24"/>
          <w:rtl/>
        </w:rPr>
        <w:t>אם</w:t>
      </w:r>
      <w:r w:rsidRPr="00315F4D">
        <w:rPr>
          <w:rFonts w:cs="David"/>
          <w:sz w:val="24"/>
          <w:szCs w:val="24"/>
          <w:rtl/>
        </w:rPr>
        <w:t xml:space="preserve"> </w:t>
      </w:r>
      <w:r w:rsidRPr="00315F4D">
        <w:rPr>
          <w:rFonts w:cs="David" w:hint="cs"/>
          <w:sz w:val="24"/>
          <w:szCs w:val="24"/>
          <w:rtl/>
        </w:rPr>
        <w:t>אין</w:t>
      </w:r>
      <w:r w:rsidRPr="00315F4D">
        <w:rPr>
          <w:rFonts w:cs="David"/>
          <w:sz w:val="24"/>
          <w:szCs w:val="24"/>
          <w:rtl/>
        </w:rPr>
        <w:t xml:space="preserve"> </w:t>
      </w:r>
      <w:r w:rsidRPr="00315F4D">
        <w:rPr>
          <w:rFonts w:cs="David" w:hint="cs"/>
          <w:sz w:val="24"/>
          <w:szCs w:val="24"/>
          <w:rtl/>
        </w:rPr>
        <w:t>הדבר</w:t>
      </w:r>
      <w:r w:rsidRPr="00315F4D">
        <w:rPr>
          <w:rFonts w:cs="David"/>
          <w:sz w:val="24"/>
          <w:szCs w:val="24"/>
          <w:rtl/>
        </w:rPr>
        <w:t xml:space="preserve"> </w:t>
      </w:r>
      <w:r w:rsidRPr="00315F4D">
        <w:rPr>
          <w:rFonts w:cs="David" w:hint="cs"/>
          <w:sz w:val="24"/>
          <w:szCs w:val="24"/>
          <w:rtl/>
        </w:rPr>
        <w:t>מצוי</w:t>
      </w:r>
      <w:r w:rsidRPr="00315F4D">
        <w:rPr>
          <w:rFonts w:cs="David"/>
          <w:sz w:val="24"/>
          <w:szCs w:val="24"/>
          <w:rtl/>
        </w:rPr>
        <w:t xml:space="preserve"> </w:t>
      </w:r>
      <w:r w:rsidRPr="00315F4D">
        <w:rPr>
          <w:rFonts w:cs="David" w:hint="cs"/>
          <w:sz w:val="24"/>
          <w:szCs w:val="24"/>
          <w:rtl/>
        </w:rPr>
        <w:t>ואירע</w:t>
      </w:r>
      <w:r w:rsidRPr="00315F4D">
        <w:rPr>
          <w:rFonts w:cs="David"/>
          <w:sz w:val="24"/>
          <w:szCs w:val="24"/>
          <w:rtl/>
        </w:rPr>
        <w:t xml:space="preserve"> </w:t>
      </w:r>
      <w:r w:rsidRPr="00315F4D">
        <w:rPr>
          <w:rFonts w:cs="David" w:hint="cs"/>
          <w:sz w:val="24"/>
          <w:szCs w:val="24"/>
          <w:rtl/>
        </w:rPr>
        <w:t>כיוצא</w:t>
      </w:r>
      <w:r w:rsidRPr="00315F4D">
        <w:rPr>
          <w:rFonts w:cs="David"/>
          <w:sz w:val="24"/>
          <w:szCs w:val="24"/>
          <w:rtl/>
        </w:rPr>
        <w:t xml:space="preserve"> </w:t>
      </w:r>
      <w:r w:rsidRPr="00315F4D">
        <w:rPr>
          <w:rFonts w:cs="David" w:hint="cs"/>
          <w:sz w:val="24"/>
          <w:szCs w:val="24"/>
          <w:rtl/>
        </w:rPr>
        <w:t>בו</w:t>
      </w:r>
      <w:r w:rsidRPr="00315F4D">
        <w:rPr>
          <w:rFonts w:cs="David"/>
          <w:sz w:val="24"/>
          <w:szCs w:val="24"/>
          <w:rtl/>
        </w:rPr>
        <w:t xml:space="preserve">, </w:t>
      </w:r>
      <w:r w:rsidRPr="00315F4D">
        <w:rPr>
          <w:rFonts w:cs="David" w:hint="cs"/>
          <w:sz w:val="24"/>
          <w:szCs w:val="24"/>
          <w:rtl/>
        </w:rPr>
        <w:t>והכל</w:t>
      </w:r>
      <w:r w:rsidRPr="00315F4D">
        <w:rPr>
          <w:rFonts w:cs="David"/>
          <w:sz w:val="24"/>
          <w:szCs w:val="24"/>
          <w:rtl/>
        </w:rPr>
        <w:t xml:space="preserve"> </w:t>
      </w:r>
      <w:r w:rsidRPr="00315F4D">
        <w:rPr>
          <w:rFonts w:cs="David" w:hint="cs"/>
          <w:sz w:val="24"/>
          <w:szCs w:val="24"/>
          <w:rtl/>
        </w:rPr>
        <w:t>לפי</w:t>
      </w:r>
      <w:r w:rsidRPr="00315F4D">
        <w:rPr>
          <w:rFonts w:cs="David"/>
          <w:sz w:val="24"/>
          <w:szCs w:val="24"/>
          <w:rtl/>
        </w:rPr>
        <w:t xml:space="preserve"> </w:t>
      </w:r>
      <w:r w:rsidRPr="00315F4D">
        <w:rPr>
          <w:rFonts w:cs="David" w:hint="cs"/>
          <w:sz w:val="24"/>
          <w:szCs w:val="24"/>
          <w:rtl/>
        </w:rPr>
        <w:t>ראות</w:t>
      </w:r>
      <w:r w:rsidRPr="00315F4D">
        <w:rPr>
          <w:rFonts w:cs="David"/>
          <w:sz w:val="24"/>
          <w:szCs w:val="24"/>
          <w:rtl/>
        </w:rPr>
        <w:t xml:space="preserve"> </w:t>
      </w:r>
      <w:r w:rsidRPr="00315F4D">
        <w:rPr>
          <w:rFonts w:cs="David" w:hint="cs"/>
          <w:sz w:val="24"/>
          <w:szCs w:val="24"/>
          <w:rtl/>
        </w:rPr>
        <w:t>בית</w:t>
      </w:r>
      <w:r w:rsidRPr="00315F4D">
        <w:rPr>
          <w:rFonts w:cs="David"/>
          <w:sz w:val="24"/>
          <w:szCs w:val="24"/>
          <w:rtl/>
        </w:rPr>
        <w:t xml:space="preserve"> </w:t>
      </w:r>
      <w:r w:rsidRPr="00315F4D">
        <w:rPr>
          <w:rFonts w:cs="David" w:hint="cs"/>
          <w:sz w:val="24"/>
          <w:szCs w:val="24"/>
          <w:rtl/>
        </w:rPr>
        <w:t>דין</w:t>
      </w:r>
      <w:r w:rsidR="00E024C8">
        <w:rPr>
          <w:rFonts w:cs="David" w:hint="cs"/>
          <w:sz w:val="24"/>
          <w:szCs w:val="24"/>
          <w:rtl/>
        </w:rPr>
        <w:t>".</w:t>
      </w:r>
      <w:r w:rsidR="00E024C8">
        <w:rPr>
          <w:rStyle w:val="a6"/>
          <w:rFonts w:cs="David"/>
          <w:sz w:val="24"/>
          <w:szCs w:val="24"/>
          <w:rtl/>
        </w:rPr>
        <w:footnoteReference w:id="16"/>
      </w:r>
      <w:r w:rsidR="00E024C8">
        <w:rPr>
          <w:rFonts w:cs="David" w:hint="cs"/>
          <w:sz w:val="24"/>
          <w:szCs w:val="24"/>
          <w:rtl/>
        </w:rPr>
        <w:t xml:space="preserve"> הרדב"ז מ</w:t>
      </w:r>
      <w:r w:rsidR="00621D46">
        <w:rPr>
          <w:rFonts w:cs="David" w:hint="cs"/>
          <w:sz w:val="24"/>
          <w:szCs w:val="24"/>
          <w:rtl/>
        </w:rPr>
        <w:t>צ</w:t>
      </w:r>
      <w:r w:rsidR="00E024C8">
        <w:rPr>
          <w:rFonts w:cs="David" w:hint="cs"/>
          <w:sz w:val="24"/>
          <w:szCs w:val="24"/>
          <w:rtl/>
        </w:rPr>
        <w:t>דיק עיקרון זה מכוחם של שיקולים הנוגעים לתקנת הציבור, שהרי "</w:t>
      </w:r>
      <w:r w:rsidRPr="00315F4D">
        <w:rPr>
          <w:rFonts w:cs="David" w:hint="cs"/>
          <w:sz w:val="24"/>
          <w:szCs w:val="24"/>
          <w:rtl/>
        </w:rPr>
        <w:t>אי</w:t>
      </w:r>
      <w:r w:rsidRPr="00315F4D">
        <w:rPr>
          <w:rFonts w:cs="David"/>
          <w:sz w:val="24"/>
          <w:szCs w:val="24"/>
          <w:rtl/>
        </w:rPr>
        <w:t xml:space="preserve"> </w:t>
      </w:r>
      <w:r w:rsidRPr="00315F4D">
        <w:rPr>
          <w:rFonts w:cs="David" w:hint="cs"/>
          <w:sz w:val="24"/>
          <w:szCs w:val="24"/>
          <w:rtl/>
        </w:rPr>
        <w:t>לא</w:t>
      </w:r>
      <w:r w:rsidRPr="00315F4D">
        <w:rPr>
          <w:rFonts w:cs="David"/>
          <w:sz w:val="24"/>
          <w:szCs w:val="24"/>
          <w:rtl/>
        </w:rPr>
        <w:t xml:space="preserve"> </w:t>
      </w:r>
      <w:r w:rsidRPr="00315F4D">
        <w:rPr>
          <w:rFonts w:cs="David" w:hint="cs"/>
          <w:sz w:val="24"/>
          <w:szCs w:val="24"/>
          <w:rtl/>
        </w:rPr>
        <w:t>תימא</w:t>
      </w:r>
      <w:r w:rsidRPr="00315F4D">
        <w:rPr>
          <w:rFonts w:cs="David"/>
          <w:sz w:val="24"/>
          <w:szCs w:val="24"/>
          <w:rtl/>
        </w:rPr>
        <w:t xml:space="preserve"> </w:t>
      </w:r>
      <w:r w:rsidRPr="00315F4D">
        <w:rPr>
          <w:rFonts w:cs="David" w:hint="cs"/>
          <w:sz w:val="24"/>
          <w:szCs w:val="24"/>
          <w:rtl/>
        </w:rPr>
        <w:t>הכי</w:t>
      </w:r>
      <w:r w:rsidRPr="00315F4D">
        <w:rPr>
          <w:rFonts w:cs="David"/>
          <w:sz w:val="24"/>
          <w:szCs w:val="24"/>
          <w:rtl/>
        </w:rPr>
        <w:t xml:space="preserve">, </w:t>
      </w:r>
      <w:r w:rsidRPr="00315F4D">
        <w:rPr>
          <w:rFonts w:cs="David" w:hint="cs"/>
          <w:sz w:val="24"/>
          <w:szCs w:val="24"/>
          <w:rtl/>
        </w:rPr>
        <w:t>אין</w:t>
      </w:r>
      <w:r w:rsidRPr="00315F4D">
        <w:rPr>
          <w:rFonts w:cs="David"/>
          <w:sz w:val="24"/>
          <w:szCs w:val="24"/>
          <w:rtl/>
        </w:rPr>
        <w:t xml:space="preserve"> </w:t>
      </w:r>
      <w:r w:rsidRPr="00315F4D">
        <w:rPr>
          <w:rFonts w:cs="David" w:hint="cs"/>
          <w:sz w:val="24"/>
          <w:szCs w:val="24"/>
          <w:rtl/>
        </w:rPr>
        <w:t>קיום</w:t>
      </w:r>
      <w:r w:rsidRPr="00315F4D">
        <w:rPr>
          <w:rFonts w:cs="David"/>
          <w:sz w:val="24"/>
          <w:szCs w:val="24"/>
          <w:rtl/>
        </w:rPr>
        <w:t xml:space="preserve"> </w:t>
      </w:r>
      <w:r w:rsidRPr="00315F4D">
        <w:rPr>
          <w:rFonts w:cs="David" w:hint="cs"/>
          <w:sz w:val="24"/>
          <w:szCs w:val="24"/>
          <w:rtl/>
        </w:rPr>
        <w:t>לשום</w:t>
      </w:r>
      <w:r w:rsidRPr="00315F4D">
        <w:rPr>
          <w:rFonts w:cs="David"/>
          <w:sz w:val="24"/>
          <w:szCs w:val="24"/>
          <w:rtl/>
        </w:rPr>
        <w:t xml:space="preserve"> </w:t>
      </w:r>
      <w:r w:rsidRPr="00315F4D">
        <w:rPr>
          <w:rFonts w:cs="David" w:hint="cs"/>
          <w:sz w:val="24"/>
          <w:szCs w:val="24"/>
          <w:rtl/>
        </w:rPr>
        <w:t>מעשה</w:t>
      </w:r>
      <w:r w:rsidRPr="00315F4D">
        <w:rPr>
          <w:rFonts w:cs="David"/>
          <w:sz w:val="24"/>
          <w:szCs w:val="24"/>
          <w:rtl/>
        </w:rPr>
        <w:t xml:space="preserve">, </w:t>
      </w:r>
      <w:r w:rsidRPr="00315F4D">
        <w:rPr>
          <w:rFonts w:cs="David" w:hint="cs"/>
          <w:sz w:val="24"/>
          <w:szCs w:val="24"/>
          <w:rtl/>
        </w:rPr>
        <w:t>אם</w:t>
      </w:r>
      <w:r w:rsidRPr="00315F4D">
        <w:rPr>
          <w:rFonts w:cs="David"/>
          <w:sz w:val="24"/>
          <w:szCs w:val="24"/>
          <w:rtl/>
        </w:rPr>
        <w:t xml:space="preserve"> </w:t>
      </w:r>
      <w:r w:rsidRPr="00315F4D">
        <w:rPr>
          <w:rFonts w:cs="David" w:hint="cs"/>
          <w:sz w:val="24"/>
          <w:szCs w:val="24"/>
          <w:rtl/>
        </w:rPr>
        <w:t>יוכל</w:t>
      </w:r>
      <w:r w:rsidRPr="00315F4D">
        <w:rPr>
          <w:rFonts w:cs="David"/>
          <w:sz w:val="24"/>
          <w:szCs w:val="24"/>
          <w:rtl/>
        </w:rPr>
        <w:t xml:space="preserve"> </w:t>
      </w:r>
      <w:r w:rsidRPr="00315F4D">
        <w:rPr>
          <w:rFonts w:cs="David" w:hint="cs"/>
          <w:sz w:val="24"/>
          <w:szCs w:val="24"/>
          <w:rtl/>
        </w:rPr>
        <w:t>לטעון</w:t>
      </w:r>
      <w:r w:rsidRPr="00315F4D">
        <w:rPr>
          <w:rFonts w:cs="David"/>
          <w:sz w:val="24"/>
          <w:szCs w:val="24"/>
          <w:rtl/>
        </w:rPr>
        <w:t xml:space="preserve"> '</w:t>
      </w:r>
      <w:r w:rsidRPr="00315F4D">
        <w:rPr>
          <w:rFonts w:cs="David" w:hint="cs"/>
          <w:sz w:val="24"/>
          <w:szCs w:val="24"/>
          <w:rtl/>
        </w:rPr>
        <w:t>אנוס</w:t>
      </w:r>
      <w:r w:rsidRPr="00315F4D">
        <w:rPr>
          <w:rFonts w:cs="David"/>
          <w:sz w:val="24"/>
          <w:szCs w:val="24"/>
          <w:rtl/>
        </w:rPr>
        <w:t xml:space="preserve"> </w:t>
      </w:r>
      <w:r w:rsidRPr="00315F4D">
        <w:rPr>
          <w:rFonts w:cs="David" w:hint="cs"/>
          <w:sz w:val="24"/>
          <w:szCs w:val="24"/>
          <w:rtl/>
        </w:rPr>
        <w:t>הייתי</w:t>
      </w:r>
      <w:r w:rsidRPr="00315F4D">
        <w:rPr>
          <w:rFonts w:cs="David"/>
          <w:sz w:val="24"/>
          <w:szCs w:val="24"/>
          <w:rtl/>
        </w:rPr>
        <w:t>'</w:t>
      </w:r>
      <w:r w:rsidR="00E024C8">
        <w:rPr>
          <w:rFonts w:cs="David" w:hint="cs"/>
          <w:sz w:val="24"/>
          <w:szCs w:val="24"/>
          <w:rtl/>
        </w:rPr>
        <w:t>".</w:t>
      </w:r>
    </w:p>
    <w:p w:rsidR="005B7213" w:rsidRDefault="00E024C8" w:rsidP="00C0244D">
      <w:pPr>
        <w:widowControl w:val="0"/>
        <w:rPr>
          <w:rFonts w:cs="David"/>
          <w:sz w:val="24"/>
          <w:szCs w:val="24"/>
          <w:rtl/>
        </w:rPr>
      </w:pPr>
      <w:r>
        <w:rPr>
          <w:rFonts w:cs="David" w:hint="cs"/>
          <w:sz w:val="24"/>
          <w:szCs w:val="24"/>
          <w:rtl/>
        </w:rPr>
        <w:t xml:space="preserve">דוגמה נוספת עוסקת בטענתה של אשת איש שנבעלה לזר, </w:t>
      </w:r>
      <w:r w:rsidR="005B7213">
        <w:rPr>
          <w:rFonts w:cs="David" w:hint="cs"/>
          <w:sz w:val="24"/>
          <w:szCs w:val="24"/>
          <w:rtl/>
        </w:rPr>
        <w:t xml:space="preserve">אך לטענתה הדבר נעשה </w:t>
      </w:r>
      <w:r>
        <w:rPr>
          <w:rFonts w:cs="David" w:hint="cs"/>
          <w:sz w:val="24"/>
          <w:szCs w:val="24"/>
          <w:rtl/>
        </w:rPr>
        <w:t>בעודה ישנה. הכלל בעניין זה הוא ש</w:t>
      </w:r>
      <w:r w:rsidRPr="00E024C8">
        <w:rPr>
          <w:rFonts w:cs="David"/>
          <w:sz w:val="24"/>
          <w:szCs w:val="24"/>
          <w:rtl/>
        </w:rPr>
        <w:t xml:space="preserve">אין לדחות את טענתה של האישה, אף אם </w:t>
      </w:r>
      <w:r>
        <w:rPr>
          <w:rFonts w:cs="David" w:hint="cs"/>
          <w:sz w:val="24"/>
          <w:szCs w:val="24"/>
          <w:rtl/>
        </w:rPr>
        <w:t>ל</w:t>
      </w:r>
      <w:r w:rsidRPr="00E024C8">
        <w:rPr>
          <w:rFonts w:cs="David"/>
          <w:sz w:val="24"/>
          <w:szCs w:val="24"/>
          <w:rtl/>
        </w:rPr>
        <w:t>א</w:t>
      </w:r>
      <w:r>
        <w:rPr>
          <w:rFonts w:cs="David" w:hint="cs"/>
          <w:sz w:val="24"/>
          <w:szCs w:val="24"/>
          <w:rtl/>
        </w:rPr>
        <w:t xml:space="preserve"> הצליחה להוכיח שהיא הייתה ישנה כשנבעלה, אל</w:t>
      </w:r>
      <w:r w:rsidRPr="00E024C8">
        <w:rPr>
          <w:rFonts w:cs="David"/>
          <w:sz w:val="24"/>
          <w:szCs w:val="24"/>
          <w:rtl/>
        </w:rPr>
        <w:t xml:space="preserve">א אם </w:t>
      </w:r>
      <w:r w:rsidR="005B7213">
        <w:rPr>
          <w:rFonts w:cs="David" w:hint="cs"/>
          <w:sz w:val="24"/>
          <w:szCs w:val="24"/>
          <w:rtl/>
        </w:rPr>
        <w:t xml:space="preserve">טענתה אינה סבירה בעליל. בהתאם לעיקרון זה היו שסברו שאין לדחות את טענת הגנה של האישה כל עוד לא </w:t>
      </w:r>
      <w:r>
        <w:rPr>
          <w:rFonts w:cs="David" w:hint="cs"/>
          <w:sz w:val="24"/>
          <w:szCs w:val="24"/>
          <w:rtl/>
        </w:rPr>
        <w:t xml:space="preserve">יוכח שהאישה </w:t>
      </w:r>
      <w:r w:rsidRPr="00E024C8">
        <w:rPr>
          <w:rFonts w:cs="David"/>
          <w:sz w:val="24"/>
          <w:szCs w:val="24"/>
          <w:rtl/>
        </w:rPr>
        <w:t>הייתה ערה</w:t>
      </w:r>
      <w:r w:rsidR="005B7213">
        <w:rPr>
          <w:rFonts w:cs="David" w:hint="cs"/>
          <w:sz w:val="24"/>
          <w:szCs w:val="24"/>
          <w:rtl/>
        </w:rPr>
        <w:t xml:space="preserve"> כשנבעלה</w:t>
      </w:r>
      <w:r w:rsidRPr="00E024C8">
        <w:rPr>
          <w:rFonts w:cs="David"/>
          <w:sz w:val="24"/>
          <w:szCs w:val="24"/>
          <w:rtl/>
        </w:rPr>
        <w:t>.</w:t>
      </w:r>
      <w:r w:rsidR="005B7213">
        <w:rPr>
          <w:rStyle w:val="a6"/>
          <w:rFonts w:cs="David"/>
          <w:sz w:val="24"/>
          <w:szCs w:val="24"/>
          <w:rtl/>
        </w:rPr>
        <w:footnoteReference w:id="17"/>
      </w:r>
      <w:r w:rsidRPr="00E024C8">
        <w:rPr>
          <w:rFonts w:cs="David"/>
          <w:sz w:val="24"/>
          <w:szCs w:val="24"/>
          <w:rtl/>
        </w:rPr>
        <w:t xml:space="preserve"> אחרים </w:t>
      </w:r>
      <w:r w:rsidR="005B7213">
        <w:rPr>
          <w:rFonts w:cs="David" w:hint="cs"/>
          <w:sz w:val="24"/>
          <w:szCs w:val="24"/>
          <w:rtl/>
        </w:rPr>
        <w:t>סברו ש</w:t>
      </w:r>
      <w:r w:rsidRPr="00E024C8">
        <w:rPr>
          <w:rFonts w:cs="David"/>
          <w:sz w:val="24"/>
          <w:szCs w:val="24"/>
          <w:rtl/>
        </w:rPr>
        <w:t>אין זה סביר שהאישה ישנה בשעת הבעילה</w:t>
      </w:r>
      <w:r w:rsidR="005B7213">
        <w:rPr>
          <w:rFonts w:cs="David" w:hint="cs"/>
          <w:sz w:val="24"/>
          <w:szCs w:val="24"/>
          <w:rtl/>
        </w:rPr>
        <w:t>, ובשל כך, אין לקבל את טענת ההגנה של האישה</w:t>
      </w:r>
      <w:r w:rsidRPr="00E024C8">
        <w:rPr>
          <w:rFonts w:cs="David"/>
          <w:sz w:val="24"/>
          <w:szCs w:val="24"/>
          <w:rtl/>
        </w:rPr>
        <w:t xml:space="preserve">. </w:t>
      </w:r>
      <w:r w:rsidR="005B7213">
        <w:rPr>
          <w:rFonts w:cs="David" w:hint="cs"/>
          <w:sz w:val="24"/>
          <w:szCs w:val="24"/>
          <w:rtl/>
        </w:rPr>
        <w:t xml:space="preserve">כך למשל כותב ר"ח בנבנישתי, ב'כנסת הגדולה' </w:t>
      </w:r>
      <w:r w:rsidR="005B7213">
        <w:rPr>
          <w:rFonts w:cs="David"/>
          <w:sz w:val="24"/>
          <w:szCs w:val="24"/>
          <w:rtl/>
        </w:rPr>
        <w:t>–</w:t>
      </w:r>
      <w:r w:rsidR="005B7213">
        <w:rPr>
          <w:rFonts w:cs="David" w:hint="cs"/>
          <w:sz w:val="24"/>
          <w:szCs w:val="24"/>
          <w:rtl/>
        </w:rPr>
        <w:t xml:space="preserve"> </w:t>
      </w:r>
    </w:p>
    <w:p w:rsidR="005B7213" w:rsidRDefault="00E024C8" w:rsidP="005B7213">
      <w:pPr>
        <w:widowControl w:val="0"/>
        <w:spacing w:before="0" w:after="0"/>
        <w:ind w:left="567" w:right="567"/>
        <w:rPr>
          <w:rFonts w:cs="David"/>
          <w:sz w:val="24"/>
          <w:szCs w:val="24"/>
          <w:rtl/>
        </w:rPr>
      </w:pPr>
      <w:r w:rsidRPr="00E024C8">
        <w:rPr>
          <w:rFonts w:cs="David"/>
          <w:sz w:val="24"/>
          <w:szCs w:val="24"/>
          <w:rtl/>
        </w:rPr>
        <w:t>כאן, שיש עדים שראו דברים מכוערים, ולא ראו שהיא הייתה ממאנת, רחוק הוא לומר שהייתה... משוקעת בשינה כל כך שלא תרגיש</w:t>
      </w:r>
      <w:r w:rsidR="005B7213">
        <w:rPr>
          <w:rFonts w:cs="David" w:hint="cs"/>
          <w:sz w:val="24"/>
          <w:szCs w:val="24"/>
          <w:rtl/>
        </w:rPr>
        <w:t>.</w:t>
      </w:r>
      <w:r w:rsidR="005B7213">
        <w:rPr>
          <w:rStyle w:val="a6"/>
          <w:rFonts w:cs="David"/>
          <w:sz w:val="24"/>
          <w:szCs w:val="24"/>
          <w:rtl/>
        </w:rPr>
        <w:footnoteReference w:id="18"/>
      </w:r>
    </w:p>
    <w:p w:rsidR="00315F4D" w:rsidRDefault="005B7213" w:rsidP="005B7213">
      <w:pPr>
        <w:rPr>
          <w:rFonts w:cs="David"/>
          <w:sz w:val="24"/>
          <w:szCs w:val="24"/>
          <w:rtl/>
        </w:rPr>
      </w:pPr>
      <w:r>
        <w:rPr>
          <w:rFonts w:cs="David" w:hint="cs"/>
          <w:sz w:val="24"/>
          <w:szCs w:val="24"/>
          <w:rtl/>
        </w:rPr>
        <w:t xml:space="preserve">ויש שהבחינות לעניין זה בין </w:t>
      </w:r>
      <w:r w:rsidR="00E024C8" w:rsidRPr="00E024C8">
        <w:rPr>
          <w:rFonts w:cs="David"/>
          <w:sz w:val="24"/>
          <w:szCs w:val="24"/>
          <w:rtl/>
        </w:rPr>
        <w:t>מעשה שנעשה בלילה לבין מעשה שנעשה ביום</w:t>
      </w:r>
      <w:r>
        <w:rPr>
          <w:rFonts w:cs="David" w:hint="cs"/>
          <w:sz w:val="24"/>
          <w:szCs w:val="24"/>
          <w:rtl/>
        </w:rPr>
        <w:t xml:space="preserve">. לדבריהם, </w:t>
      </w:r>
      <w:r w:rsidR="00E024C8" w:rsidRPr="00E024C8">
        <w:rPr>
          <w:rFonts w:cs="David"/>
          <w:sz w:val="24"/>
          <w:szCs w:val="24"/>
          <w:rtl/>
        </w:rPr>
        <w:t xml:space="preserve">בלילה, כיוון שרוב בני האדם ישנים, מתקבלת טענתו של האדם שעשה את המעשה בשעת שינה אף בלא הבאת ראיות; אך ביום, </w:t>
      </w:r>
      <w:r>
        <w:rPr>
          <w:rFonts w:cs="David" w:hint="cs"/>
          <w:sz w:val="24"/>
          <w:szCs w:val="24"/>
          <w:rtl/>
        </w:rPr>
        <w:t>מאחר ש</w:t>
      </w:r>
      <w:r w:rsidR="00E024C8" w:rsidRPr="00E024C8">
        <w:rPr>
          <w:rFonts w:cs="David"/>
          <w:sz w:val="24"/>
          <w:szCs w:val="24"/>
          <w:rtl/>
        </w:rPr>
        <w:t>רוב בני האדם אינם ישנים, יש צורך להבי</w:t>
      </w:r>
      <w:r>
        <w:rPr>
          <w:rFonts w:cs="David"/>
          <w:sz w:val="24"/>
          <w:szCs w:val="24"/>
          <w:rtl/>
        </w:rPr>
        <w:t>א ראיה לכך שהמעשה נעשה בשעת שינ</w:t>
      </w:r>
      <w:r>
        <w:rPr>
          <w:rFonts w:cs="David" w:hint="cs"/>
          <w:sz w:val="24"/>
          <w:szCs w:val="24"/>
          <w:rtl/>
        </w:rPr>
        <w:t>ה.</w:t>
      </w:r>
      <w:r>
        <w:rPr>
          <w:rStyle w:val="a6"/>
          <w:rFonts w:cs="David"/>
          <w:sz w:val="24"/>
          <w:szCs w:val="24"/>
          <w:rtl/>
        </w:rPr>
        <w:footnoteReference w:id="19"/>
      </w:r>
    </w:p>
    <w:p w:rsidR="003E40FC" w:rsidRDefault="005B7213" w:rsidP="00621D46">
      <w:r>
        <w:rPr>
          <w:rFonts w:cs="David" w:hint="cs"/>
          <w:sz w:val="24"/>
          <w:szCs w:val="24"/>
          <w:rtl/>
        </w:rPr>
        <w:t>הוא שאמרנו: טענת הגנה תיבחן לאור סבירותה. כל עוד לא עברה הטענה את 'מבחן הסבירות', בהתאם לאופייה של העבירה</w:t>
      </w:r>
      <w:r w:rsidR="00621D46">
        <w:rPr>
          <w:rFonts w:cs="David" w:hint="cs"/>
          <w:sz w:val="24"/>
          <w:szCs w:val="24"/>
          <w:rtl/>
        </w:rPr>
        <w:t xml:space="preserve"> ונסיבותיה, </w:t>
      </w:r>
      <w:r>
        <w:rPr>
          <w:rFonts w:cs="David" w:hint="cs"/>
          <w:sz w:val="24"/>
          <w:szCs w:val="24"/>
          <w:rtl/>
        </w:rPr>
        <w:t>הרי ש</w:t>
      </w:r>
      <w:r w:rsidR="00621D46">
        <w:rPr>
          <w:rFonts w:cs="David" w:hint="cs"/>
          <w:sz w:val="24"/>
          <w:szCs w:val="24"/>
          <w:rtl/>
        </w:rPr>
        <w:t xml:space="preserve">טענת ההגנה לא תעמוד לזכותו של החשוד, כל עוד לא יוכיח טענה זו. ואולם, אם עברה </w:t>
      </w:r>
      <w:r>
        <w:rPr>
          <w:rFonts w:cs="David" w:hint="cs"/>
          <w:sz w:val="24"/>
          <w:szCs w:val="24"/>
          <w:rtl/>
        </w:rPr>
        <w:t>טענ</w:t>
      </w:r>
      <w:r w:rsidR="00621D46">
        <w:rPr>
          <w:rFonts w:cs="David" w:hint="cs"/>
          <w:sz w:val="24"/>
          <w:szCs w:val="24"/>
          <w:rtl/>
        </w:rPr>
        <w:t xml:space="preserve">ת ההגנה </w:t>
      </w:r>
      <w:r>
        <w:rPr>
          <w:rFonts w:cs="David" w:hint="cs"/>
          <w:sz w:val="24"/>
          <w:szCs w:val="24"/>
          <w:rtl/>
        </w:rPr>
        <w:t>את 'מבחן הסבירות', יועבר נטל ההוכחה</w:t>
      </w:r>
      <w:r w:rsidR="00621D46">
        <w:rPr>
          <w:rFonts w:cs="David" w:hint="cs"/>
          <w:sz w:val="24"/>
          <w:szCs w:val="24"/>
          <w:rtl/>
        </w:rPr>
        <w:t xml:space="preserve"> לשלילת קיומה של ההגנה אל כתפיה של התביעה.</w:t>
      </w:r>
    </w:p>
    <w:p w:rsidR="00937A01" w:rsidRPr="00AA73A1" w:rsidRDefault="004B5D6C" w:rsidP="004B5D6C">
      <w:pPr>
        <w:pStyle w:val="1"/>
        <w:rPr>
          <w:rtl/>
        </w:rPr>
      </w:pPr>
      <w:r>
        <w:rPr>
          <w:rFonts w:hint="cs"/>
          <w:rtl/>
        </w:rPr>
        <w:t>ענישה שלא מן הדין</w:t>
      </w:r>
    </w:p>
    <w:p w:rsidR="00575205" w:rsidRDefault="00575205" w:rsidP="00575205">
      <w:pPr>
        <w:rPr>
          <w:rFonts w:cs="David"/>
          <w:sz w:val="24"/>
          <w:szCs w:val="24"/>
          <w:rtl/>
        </w:rPr>
      </w:pPr>
      <w:r>
        <w:rPr>
          <w:rFonts w:cs="David" w:hint="cs"/>
          <w:sz w:val="24"/>
          <w:szCs w:val="24"/>
          <w:rtl/>
        </w:rPr>
        <w:t>המקורות שנסקרו עד כה משקפים את הדין הפלילי ה'קלאסי' של</w:t>
      </w:r>
      <w:r w:rsidR="001F6160">
        <w:rPr>
          <w:rFonts w:cs="David" w:hint="cs"/>
          <w:sz w:val="24"/>
          <w:szCs w:val="24"/>
          <w:rtl/>
        </w:rPr>
        <w:t xml:space="preserve"> המשפט העברי. דין זה, התקיים בצ</w:t>
      </w:r>
      <w:r>
        <w:rPr>
          <w:rFonts w:cs="David" w:hint="cs"/>
          <w:sz w:val="24"/>
          <w:szCs w:val="24"/>
          <w:rtl/>
        </w:rPr>
        <w:t>דו של דין פלילי שהוגדר כ"ענישה שלא מן הדין", שתכליתו הייתה לאפשר התמודדות עם תופעות עברייניות שהיו למכת מדינה, גם בכלים שהדין הפלילי הקלאסי אינו מאפשר שימוש בהם.</w:t>
      </w:r>
      <w:r w:rsidR="001F6160">
        <w:rPr>
          <w:rStyle w:val="a6"/>
          <w:rFonts w:cs="David"/>
          <w:sz w:val="24"/>
          <w:szCs w:val="24"/>
          <w:rtl/>
        </w:rPr>
        <w:footnoteReference w:id="20"/>
      </w:r>
      <w:r>
        <w:rPr>
          <w:rFonts w:cs="David" w:hint="cs"/>
          <w:sz w:val="24"/>
          <w:szCs w:val="24"/>
          <w:rtl/>
        </w:rPr>
        <w:t xml:space="preserve"> </w:t>
      </w:r>
    </w:p>
    <w:p w:rsidR="001F6160" w:rsidRDefault="001F6160" w:rsidP="00575205">
      <w:pPr>
        <w:rPr>
          <w:rFonts w:cs="David"/>
          <w:sz w:val="24"/>
          <w:szCs w:val="24"/>
          <w:rtl/>
        </w:rPr>
      </w:pPr>
      <w:r>
        <w:rPr>
          <w:rFonts w:cs="David" w:hint="cs"/>
          <w:sz w:val="24"/>
          <w:szCs w:val="24"/>
          <w:rtl/>
        </w:rPr>
        <w:t xml:space="preserve">וכך מסכם </w:t>
      </w:r>
      <w:r w:rsidR="005C26D3" w:rsidRPr="005C26D3">
        <w:rPr>
          <w:rFonts w:cs="David"/>
          <w:sz w:val="24"/>
          <w:szCs w:val="24"/>
          <w:rtl/>
        </w:rPr>
        <w:t xml:space="preserve">הרמב"ם </w:t>
      </w:r>
      <w:r>
        <w:rPr>
          <w:rFonts w:cs="David" w:hint="cs"/>
          <w:sz w:val="24"/>
          <w:szCs w:val="24"/>
          <w:rtl/>
        </w:rPr>
        <w:t xml:space="preserve">הלכה זו </w:t>
      </w:r>
      <w:r>
        <w:rPr>
          <w:rFonts w:cs="David"/>
          <w:sz w:val="24"/>
          <w:szCs w:val="24"/>
          <w:rtl/>
        </w:rPr>
        <w:t>–</w:t>
      </w:r>
      <w:r>
        <w:rPr>
          <w:rFonts w:cs="David" w:hint="cs"/>
          <w:sz w:val="24"/>
          <w:szCs w:val="24"/>
          <w:rtl/>
        </w:rPr>
        <w:t xml:space="preserve"> </w:t>
      </w:r>
    </w:p>
    <w:p w:rsidR="001F6160" w:rsidRDefault="001F6160" w:rsidP="001F6160">
      <w:pPr>
        <w:widowControl w:val="0"/>
        <w:spacing w:before="0" w:after="0"/>
        <w:ind w:left="567" w:right="567"/>
        <w:rPr>
          <w:rFonts w:cs="David"/>
          <w:sz w:val="24"/>
          <w:szCs w:val="24"/>
          <w:rtl/>
        </w:rPr>
      </w:pPr>
      <w:r>
        <w:rPr>
          <w:rFonts w:cs="David"/>
          <w:sz w:val="24"/>
          <w:szCs w:val="24"/>
          <w:rtl/>
        </w:rPr>
        <w:t>יש לבית דין להלקות מי שאינו מחויב מלקות, ולהרוג מי שאינו מחוי</w:t>
      </w:r>
      <w:r w:rsidRPr="005C26D3">
        <w:rPr>
          <w:rFonts w:cs="David"/>
          <w:sz w:val="24"/>
          <w:szCs w:val="24"/>
          <w:rtl/>
        </w:rPr>
        <w:t>ב מיתה, לא לעבור על ד</w:t>
      </w:r>
      <w:r>
        <w:rPr>
          <w:rFonts w:cs="David"/>
          <w:sz w:val="24"/>
          <w:szCs w:val="24"/>
          <w:rtl/>
        </w:rPr>
        <w:t>ברי תורה, אלא לעשות סייג לתורה.</w:t>
      </w:r>
      <w:r w:rsidRPr="005C26D3">
        <w:rPr>
          <w:rFonts w:cs="David"/>
          <w:sz w:val="24"/>
          <w:szCs w:val="24"/>
          <w:rtl/>
        </w:rPr>
        <w:t xml:space="preserve"> וכיון שרואין בית דין שפרצו העם בדבר, יש להן לגדור ולחזק הדבר, כפי מה שייראה להם: הכול הוראת שעה, לא שיקבע הלכה לדורות.</w:t>
      </w:r>
    </w:p>
    <w:p w:rsidR="001F6160" w:rsidRDefault="001F6160" w:rsidP="001F6160">
      <w:pPr>
        <w:widowControl w:val="0"/>
        <w:spacing w:before="0" w:after="0"/>
        <w:ind w:left="567" w:right="567"/>
        <w:rPr>
          <w:rFonts w:cs="David"/>
          <w:sz w:val="24"/>
          <w:szCs w:val="24"/>
          <w:rtl/>
        </w:rPr>
      </w:pPr>
      <w:r w:rsidRPr="005C26D3">
        <w:rPr>
          <w:rFonts w:cs="David"/>
          <w:sz w:val="24"/>
          <w:szCs w:val="24"/>
          <w:rtl/>
        </w:rPr>
        <w:lastRenderedPageBreak/>
        <w:t>מעשה והלקו אדם שבעל אשתו תחת האילן; ומעשה באחד שרכב על הסוס בשבת בימי יוונים, והביאוהו לבית דין וסקלוהו.  ומעשה ותלה שמעון בן שטח שמונים ביום אחד באשקלון; ולא היו שם כל דרכי הדרישה והחקירה וההתראה, ולא עדות ברורה, אלא הוראת</w:t>
      </w:r>
      <w:r>
        <w:rPr>
          <w:rFonts w:cs="David"/>
          <w:sz w:val="24"/>
          <w:szCs w:val="24"/>
          <w:rtl/>
        </w:rPr>
        <w:t xml:space="preserve"> שעה, כפי מה שראה</w:t>
      </w:r>
      <w:r w:rsidRPr="005C26D3">
        <w:rPr>
          <w:rFonts w:cs="David"/>
          <w:sz w:val="24"/>
          <w:szCs w:val="24"/>
          <w:rtl/>
        </w:rPr>
        <w:t>.</w:t>
      </w:r>
      <w:r>
        <w:rPr>
          <w:rStyle w:val="a6"/>
          <w:rFonts w:cs="David"/>
          <w:sz w:val="24"/>
          <w:szCs w:val="24"/>
          <w:rtl/>
        </w:rPr>
        <w:footnoteReference w:id="21"/>
      </w:r>
    </w:p>
    <w:p w:rsidR="005C26D3" w:rsidRPr="005C26D3" w:rsidRDefault="001F6160" w:rsidP="00575205">
      <w:pPr>
        <w:rPr>
          <w:rFonts w:cs="David"/>
          <w:sz w:val="24"/>
          <w:szCs w:val="24"/>
          <w:rtl/>
        </w:rPr>
      </w:pPr>
      <w:r>
        <w:rPr>
          <w:rFonts w:cs="David" w:hint="cs"/>
          <w:sz w:val="24"/>
          <w:szCs w:val="24"/>
          <w:rtl/>
        </w:rPr>
        <w:t>עיקרון הענישה שלא מן הדין מאפשר אם כן, כהוראת שעה שאין בה קביעת הלכה לדורות, להטיל על עבריינים עונש שאיננו כתוב בתורה, ואף מכוחן של ראיות שאינן קבילות לפי דיני התורה.</w:t>
      </w:r>
      <w:r>
        <w:rPr>
          <w:rStyle w:val="a6"/>
          <w:rFonts w:cs="David"/>
          <w:sz w:val="24"/>
          <w:szCs w:val="24"/>
          <w:rtl/>
        </w:rPr>
        <w:footnoteReference w:id="22"/>
      </w:r>
    </w:p>
    <w:p w:rsidR="005C26D3" w:rsidRDefault="003E40FC" w:rsidP="003E40FC">
      <w:pPr>
        <w:widowControl w:val="0"/>
        <w:rPr>
          <w:rFonts w:cs="David"/>
          <w:sz w:val="24"/>
          <w:szCs w:val="24"/>
          <w:rtl/>
        </w:rPr>
      </w:pPr>
      <w:r>
        <w:rPr>
          <w:rFonts w:cs="David" w:hint="cs"/>
          <w:sz w:val="24"/>
          <w:szCs w:val="24"/>
          <w:rtl/>
        </w:rPr>
        <w:t>לכן, הדין העברי אינו שולל שימוש בראיות נסיבתיות להוכחת יסודותיה העובדתיים או הנפשיים של העבירה, ובלבד שהדבר נעשה כהוראת שעה שתכליתה להילחם בגילויי עבריינות שפשו בחברה, שאין בה משום קביעת הלכה לדורות.</w:t>
      </w:r>
      <w:r>
        <w:rPr>
          <w:rFonts w:cs="David"/>
          <w:sz w:val="24"/>
          <w:szCs w:val="24"/>
          <w:rtl/>
        </w:rPr>
        <w:t xml:space="preserve"> </w:t>
      </w:r>
    </w:p>
    <w:p w:rsidR="00937A01" w:rsidRPr="00621D46" w:rsidRDefault="004B5D6C" w:rsidP="00621D46">
      <w:pPr>
        <w:pStyle w:val="1"/>
        <w:rPr>
          <w:rtl/>
        </w:rPr>
      </w:pPr>
      <w:r w:rsidRPr="00621D46">
        <w:rPr>
          <w:rFonts w:hint="cs"/>
          <w:rtl/>
        </w:rPr>
        <w:t>מסקנות</w:t>
      </w:r>
    </w:p>
    <w:p w:rsidR="00C0244D" w:rsidRPr="00C0244D" w:rsidRDefault="00C0244D" w:rsidP="00C0244D">
      <w:pPr>
        <w:pStyle w:val="a7"/>
        <w:numPr>
          <w:ilvl w:val="0"/>
          <w:numId w:val="19"/>
        </w:numPr>
        <w:rPr>
          <w:rFonts w:cs="David"/>
          <w:sz w:val="24"/>
          <w:szCs w:val="24"/>
          <w:rtl/>
        </w:rPr>
      </w:pPr>
      <w:r w:rsidRPr="00C0244D">
        <w:rPr>
          <w:rFonts w:cs="David" w:hint="cs"/>
          <w:sz w:val="24"/>
          <w:szCs w:val="24"/>
          <w:rtl/>
        </w:rPr>
        <w:t xml:space="preserve">לפי הדין העברי, אין להרשיע אדם על סמך ראיות נסיבתיות, אך יש מן הפוסקים הסבורים שכלל זה תקף חל אך ורק כאשר העונש הצפוי בעקבות ההרשעה הוא </w:t>
      </w:r>
      <w:r w:rsidRPr="00C0244D">
        <w:rPr>
          <w:rFonts w:cs="David"/>
          <w:sz w:val="24"/>
          <w:szCs w:val="24"/>
          <w:rtl/>
        </w:rPr>
        <w:t>–</w:t>
      </w:r>
      <w:r w:rsidRPr="00C0244D">
        <w:rPr>
          <w:rFonts w:cs="David" w:hint="cs"/>
          <w:sz w:val="24"/>
          <w:szCs w:val="24"/>
          <w:rtl/>
        </w:rPr>
        <w:t xml:space="preserve"> עונש מוות.</w:t>
      </w:r>
    </w:p>
    <w:p w:rsidR="00C0244D" w:rsidRPr="00C0244D" w:rsidRDefault="00C0244D" w:rsidP="00C0244D">
      <w:pPr>
        <w:pStyle w:val="a7"/>
        <w:numPr>
          <w:ilvl w:val="0"/>
          <w:numId w:val="19"/>
        </w:numPr>
        <w:rPr>
          <w:rFonts w:cs="David"/>
          <w:sz w:val="24"/>
          <w:szCs w:val="24"/>
          <w:rtl/>
        </w:rPr>
      </w:pPr>
      <w:r w:rsidRPr="00C0244D">
        <w:rPr>
          <w:rFonts w:cs="David" w:hint="cs"/>
          <w:sz w:val="24"/>
          <w:szCs w:val="24"/>
          <w:rtl/>
        </w:rPr>
        <w:t>אין להוכיח קיומו של יסוד נפשי הנחוץ לשם ההרשעה בפלילים מכוחן של ראיות שנוצרו לאחר מועד ביצוע העבירה.</w:t>
      </w:r>
    </w:p>
    <w:p w:rsidR="00C0244D" w:rsidRPr="00C0244D" w:rsidRDefault="00C0244D" w:rsidP="00C0244D">
      <w:pPr>
        <w:pStyle w:val="a7"/>
        <w:numPr>
          <w:ilvl w:val="0"/>
          <w:numId w:val="19"/>
        </w:numPr>
        <w:rPr>
          <w:rFonts w:cs="David"/>
          <w:sz w:val="24"/>
          <w:szCs w:val="24"/>
          <w:rtl/>
        </w:rPr>
      </w:pPr>
      <w:r w:rsidRPr="00C0244D">
        <w:rPr>
          <w:rFonts w:cs="David" w:hint="cs"/>
          <w:sz w:val="24"/>
          <w:szCs w:val="24"/>
          <w:rtl/>
        </w:rPr>
        <w:t>טענת הגנה שמעלה הנאשם תיבחן לאור סבירותה של הטענה. במידה והטענה סבירה, בהתחשב באישיותו של הנאשם, אופייה של העבירה, נסיבות ביצועה וכדומה, תידרש התביעה לסתור טענה זו. ואולם, במידה והטענה איננה סבירה לפי שיקול דעת השופט, נטל ההוכחה בעניינה יוטל על כתפי הנאשם.</w:t>
      </w:r>
    </w:p>
    <w:p w:rsidR="00853625" w:rsidRPr="00C0244D" w:rsidRDefault="00C0244D" w:rsidP="00C0244D">
      <w:pPr>
        <w:pStyle w:val="a7"/>
        <w:numPr>
          <w:ilvl w:val="0"/>
          <w:numId w:val="19"/>
        </w:numPr>
        <w:rPr>
          <w:rFonts w:cs="David"/>
          <w:sz w:val="24"/>
          <w:szCs w:val="24"/>
          <w:rtl/>
        </w:rPr>
      </w:pPr>
      <w:r w:rsidRPr="00C0244D">
        <w:rPr>
          <w:rFonts w:cs="David" w:hint="cs"/>
          <w:sz w:val="24"/>
          <w:szCs w:val="24"/>
          <w:rtl/>
        </w:rPr>
        <w:t xml:space="preserve">כאשר קיים צורך ציבורי להילחם בפשיעה שהיא בגדר מכת מדינה, מקנה המשפט העברי לדיין את הסמכות להטיל על נאשם עונש שאין לו יסוד בהלכה הפסוקה ואף להטיל עונש מכוחן של ראיות שאינן כשרות לפי הדין הפלילי הקלאסי, ובלבד שהפסיקה תוגדר כהוראת שעה, ולא יהיה בה משום קביעת הלכה לדורות. </w:t>
      </w:r>
      <w:r w:rsidR="00853625" w:rsidRPr="00C0244D">
        <w:rPr>
          <w:rFonts w:cs="David" w:hint="cs"/>
          <w:sz w:val="24"/>
          <w:szCs w:val="24"/>
          <w:rtl/>
        </w:rPr>
        <w:t xml:space="preserve">  </w:t>
      </w:r>
    </w:p>
    <w:p w:rsidR="00B164B7" w:rsidRPr="00575205" w:rsidRDefault="00B164B7" w:rsidP="00B164B7">
      <w:pPr>
        <w:rPr>
          <w:rFonts w:cs="David"/>
          <w:sz w:val="24"/>
          <w:szCs w:val="24"/>
          <w:rtl/>
        </w:rPr>
      </w:pPr>
    </w:p>
    <w:sectPr w:rsidR="00B164B7" w:rsidRPr="00575205" w:rsidSect="00721A9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275" w:rsidRDefault="00773275" w:rsidP="0093062A">
      <w:pPr>
        <w:spacing w:before="0" w:after="0" w:line="240" w:lineRule="auto"/>
      </w:pPr>
      <w:r>
        <w:separator/>
      </w:r>
    </w:p>
  </w:endnote>
  <w:endnote w:type="continuationSeparator" w:id="0">
    <w:p w:rsidR="00773275" w:rsidRDefault="00773275" w:rsidP="009306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36226722"/>
      <w:docPartObj>
        <w:docPartGallery w:val="Page Numbers (Bottom of Page)"/>
        <w:docPartUnique/>
      </w:docPartObj>
    </w:sdtPr>
    <w:sdtEndPr/>
    <w:sdtContent>
      <w:p w:rsidR="002327AC" w:rsidRDefault="002327AC">
        <w:pPr>
          <w:pStyle w:val="aa"/>
          <w:jc w:val="center"/>
        </w:pPr>
        <w:r>
          <w:fldChar w:fldCharType="begin"/>
        </w:r>
        <w:r>
          <w:instrText xml:space="preserve"> PAGE   \* MERGEFORMAT </w:instrText>
        </w:r>
        <w:r>
          <w:fldChar w:fldCharType="separate"/>
        </w:r>
        <w:r w:rsidR="00A976E4">
          <w:rPr>
            <w:noProof/>
            <w:rtl/>
          </w:rPr>
          <w:t>5</w:t>
        </w:r>
        <w:r>
          <w:rPr>
            <w:noProof/>
          </w:rPr>
          <w:fldChar w:fldCharType="end"/>
        </w:r>
      </w:p>
    </w:sdtContent>
  </w:sdt>
  <w:p w:rsidR="002327AC" w:rsidRDefault="002327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275" w:rsidRDefault="00773275" w:rsidP="0093062A">
      <w:pPr>
        <w:spacing w:before="0" w:after="0" w:line="240" w:lineRule="auto"/>
      </w:pPr>
      <w:r>
        <w:separator/>
      </w:r>
    </w:p>
  </w:footnote>
  <w:footnote w:type="continuationSeparator" w:id="0">
    <w:p w:rsidR="00773275" w:rsidRDefault="00773275" w:rsidP="0093062A">
      <w:pPr>
        <w:spacing w:before="0" w:after="0" w:line="240" w:lineRule="auto"/>
      </w:pPr>
      <w:r>
        <w:continuationSeparator/>
      </w:r>
    </w:p>
  </w:footnote>
  <w:footnote w:id="1">
    <w:p w:rsidR="005A29B8" w:rsidRDefault="005A29B8" w:rsidP="005A29B8">
      <w:pPr>
        <w:pStyle w:val="a4"/>
        <w:rPr>
          <w:rtl/>
        </w:rPr>
      </w:pPr>
      <w:r>
        <w:rPr>
          <w:rStyle w:val="a6"/>
        </w:rPr>
        <w:footnoteRef/>
      </w:r>
      <w:r>
        <w:rPr>
          <w:rtl/>
        </w:rPr>
        <w:t xml:space="preserve"> </w:t>
      </w:r>
      <w:r w:rsidR="00B5514F">
        <w:rPr>
          <w:rtl/>
        </w:rPr>
        <w:tab/>
      </w:r>
      <w:r>
        <w:rPr>
          <w:rFonts w:hint="cs"/>
          <w:rtl/>
        </w:rPr>
        <w:t xml:space="preserve">לעניין זה ראו בהרחבה אצל </w:t>
      </w:r>
      <w:r w:rsidRPr="005A29B8">
        <w:rPr>
          <w:rFonts w:hint="cs"/>
          <w:rtl/>
        </w:rPr>
        <w:t>יהושע</w:t>
      </w:r>
      <w:r w:rsidRPr="005A29B8">
        <w:rPr>
          <w:rtl/>
        </w:rPr>
        <w:t xml:space="preserve"> </w:t>
      </w:r>
      <w:r w:rsidRPr="005A29B8">
        <w:rPr>
          <w:rFonts w:hint="cs"/>
          <w:rtl/>
        </w:rPr>
        <w:t>בן</w:t>
      </w:r>
      <w:r w:rsidRPr="005A29B8">
        <w:rPr>
          <w:rtl/>
        </w:rPr>
        <w:t xml:space="preserve"> </w:t>
      </w:r>
      <w:r w:rsidRPr="005A29B8">
        <w:rPr>
          <w:rFonts w:hint="cs"/>
          <w:rtl/>
        </w:rPr>
        <w:t>מאיר</w:t>
      </w:r>
      <w:r>
        <w:rPr>
          <w:rFonts w:hint="cs"/>
          <w:rtl/>
        </w:rPr>
        <w:t>, "</w:t>
      </w:r>
      <w:r w:rsidRPr="005A29B8">
        <w:rPr>
          <w:rFonts w:hint="cs"/>
          <w:rtl/>
        </w:rPr>
        <w:t>ראיה</w:t>
      </w:r>
      <w:r w:rsidRPr="005A29B8">
        <w:rPr>
          <w:rtl/>
        </w:rPr>
        <w:t xml:space="preserve"> </w:t>
      </w:r>
      <w:r w:rsidRPr="005A29B8">
        <w:rPr>
          <w:rFonts w:hint="cs"/>
          <w:rtl/>
        </w:rPr>
        <w:t>נסיבתית</w:t>
      </w:r>
      <w:r w:rsidRPr="005A29B8">
        <w:rPr>
          <w:rtl/>
        </w:rPr>
        <w:t xml:space="preserve"> </w:t>
      </w:r>
      <w:r w:rsidRPr="005A29B8">
        <w:rPr>
          <w:rFonts w:hint="cs"/>
          <w:rtl/>
        </w:rPr>
        <w:t>במשפט</w:t>
      </w:r>
      <w:r w:rsidRPr="005A29B8">
        <w:rPr>
          <w:rtl/>
        </w:rPr>
        <w:t xml:space="preserve"> </w:t>
      </w:r>
      <w:r w:rsidRPr="005A29B8">
        <w:rPr>
          <w:rFonts w:hint="cs"/>
          <w:rtl/>
        </w:rPr>
        <w:t>העברי</w:t>
      </w:r>
      <w:r>
        <w:rPr>
          <w:rFonts w:hint="cs"/>
          <w:rtl/>
        </w:rPr>
        <w:t>"</w:t>
      </w:r>
      <w:r w:rsidRPr="005A29B8">
        <w:rPr>
          <w:rtl/>
        </w:rPr>
        <w:t xml:space="preserve"> </w:t>
      </w:r>
      <w:r w:rsidRPr="00B5514F">
        <w:rPr>
          <w:rFonts w:hint="cs"/>
          <w:b/>
          <w:bCs/>
          <w:rtl/>
        </w:rPr>
        <w:t>דיני</w:t>
      </w:r>
      <w:r w:rsidRPr="00B5514F">
        <w:rPr>
          <w:b/>
          <w:bCs/>
          <w:rtl/>
        </w:rPr>
        <w:t xml:space="preserve"> </w:t>
      </w:r>
      <w:r w:rsidRPr="00B5514F">
        <w:rPr>
          <w:rFonts w:hint="cs"/>
          <w:b/>
          <w:bCs/>
          <w:rtl/>
        </w:rPr>
        <w:t>ישראל</w:t>
      </w:r>
      <w:r w:rsidRPr="005A29B8">
        <w:rPr>
          <w:rtl/>
        </w:rPr>
        <w:t xml:space="preserve"> </w:t>
      </w:r>
      <w:r w:rsidRPr="005A29B8">
        <w:rPr>
          <w:rFonts w:hint="cs"/>
          <w:rtl/>
        </w:rPr>
        <w:t>יח</w:t>
      </w:r>
      <w:r w:rsidRPr="005A29B8">
        <w:rPr>
          <w:rtl/>
        </w:rPr>
        <w:t xml:space="preserve"> (</w:t>
      </w:r>
      <w:r w:rsidRPr="005A29B8">
        <w:rPr>
          <w:rFonts w:hint="cs"/>
          <w:rtl/>
        </w:rPr>
        <w:t>תשנ</w:t>
      </w:r>
      <w:r w:rsidRPr="005A29B8">
        <w:rPr>
          <w:rtl/>
        </w:rPr>
        <w:t>"</w:t>
      </w:r>
      <w:r w:rsidRPr="005A29B8">
        <w:rPr>
          <w:rFonts w:hint="cs"/>
          <w:rtl/>
        </w:rPr>
        <w:t>ה</w:t>
      </w:r>
      <w:r w:rsidRPr="005A29B8">
        <w:rPr>
          <w:rtl/>
        </w:rPr>
        <w:t>-</w:t>
      </w:r>
      <w:r w:rsidRPr="005A29B8">
        <w:rPr>
          <w:rFonts w:hint="cs"/>
          <w:rtl/>
        </w:rPr>
        <w:t>תשנ</w:t>
      </w:r>
      <w:r w:rsidRPr="005A29B8">
        <w:rPr>
          <w:rtl/>
        </w:rPr>
        <w:t>"</w:t>
      </w:r>
      <w:r w:rsidRPr="005A29B8">
        <w:rPr>
          <w:rFonts w:hint="cs"/>
          <w:rtl/>
        </w:rPr>
        <w:t>ו</w:t>
      </w:r>
      <w:r>
        <w:rPr>
          <w:rtl/>
        </w:rPr>
        <w:t xml:space="preserve">) </w:t>
      </w:r>
      <w:r>
        <w:rPr>
          <w:rFonts w:hint="cs"/>
          <w:rtl/>
        </w:rPr>
        <w:t>פז, קיב-קלז.</w:t>
      </w:r>
    </w:p>
  </w:footnote>
  <w:footnote w:id="2">
    <w:p w:rsidR="00B5514F" w:rsidRDefault="00B5514F">
      <w:pPr>
        <w:pStyle w:val="a4"/>
        <w:rPr>
          <w:rtl/>
        </w:rPr>
      </w:pPr>
      <w:r>
        <w:rPr>
          <w:rStyle w:val="a6"/>
        </w:rPr>
        <w:footnoteRef/>
      </w:r>
      <w:r>
        <w:rPr>
          <w:rtl/>
        </w:rPr>
        <w:t xml:space="preserve"> </w:t>
      </w:r>
      <w:r>
        <w:rPr>
          <w:rtl/>
        </w:rPr>
        <w:tab/>
      </w:r>
      <w:r w:rsidRPr="00D21591">
        <w:rPr>
          <w:rFonts w:hint="cs"/>
          <w:b/>
          <w:bCs/>
          <w:rtl/>
        </w:rPr>
        <w:t xml:space="preserve">תלמוד בבלי </w:t>
      </w:r>
      <w:r>
        <w:rPr>
          <w:rFonts w:hint="cs"/>
          <w:rtl/>
        </w:rPr>
        <w:t>סנהדרין לז,ב.</w:t>
      </w:r>
    </w:p>
  </w:footnote>
  <w:footnote w:id="3">
    <w:p w:rsidR="005C26D3" w:rsidRDefault="005C26D3" w:rsidP="005C26D3">
      <w:pPr>
        <w:pStyle w:val="a4"/>
        <w:rPr>
          <w:rtl/>
        </w:rPr>
      </w:pPr>
      <w:r>
        <w:rPr>
          <w:rStyle w:val="a6"/>
        </w:rPr>
        <w:footnoteRef/>
      </w:r>
      <w:r>
        <w:rPr>
          <w:rtl/>
        </w:rPr>
        <w:t xml:space="preserve"> </w:t>
      </w:r>
      <w:r>
        <w:rPr>
          <w:rtl/>
        </w:rPr>
        <w:tab/>
      </w:r>
      <w:r w:rsidRPr="00D21591">
        <w:rPr>
          <w:rFonts w:hint="cs"/>
          <w:b/>
          <w:bCs/>
          <w:rtl/>
        </w:rPr>
        <w:t>ספר</w:t>
      </w:r>
      <w:r w:rsidRPr="00D21591">
        <w:rPr>
          <w:b/>
          <w:bCs/>
          <w:rtl/>
        </w:rPr>
        <w:t xml:space="preserve"> </w:t>
      </w:r>
      <w:r w:rsidRPr="00D21591">
        <w:rPr>
          <w:rFonts w:hint="cs"/>
          <w:b/>
          <w:bCs/>
          <w:rtl/>
        </w:rPr>
        <w:t>המצוות</w:t>
      </w:r>
      <w:r w:rsidRPr="005C26D3">
        <w:rPr>
          <w:rtl/>
        </w:rPr>
        <w:t xml:space="preserve"> </w:t>
      </w:r>
      <w:r w:rsidRPr="005C26D3">
        <w:rPr>
          <w:rFonts w:hint="cs"/>
          <w:rtl/>
        </w:rPr>
        <w:t>מצות</w:t>
      </w:r>
      <w:r w:rsidRPr="005C26D3">
        <w:rPr>
          <w:rtl/>
        </w:rPr>
        <w:t xml:space="preserve"> </w:t>
      </w:r>
      <w:r w:rsidRPr="005C26D3">
        <w:rPr>
          <w:rFonts w:hint="cs"/>
          <w:rtl/>
        </w:rPr>
        <w:t>לא</w:t>
      </w:r>
      <w:r w:rsidRPr="005C26D3">
        <w:rPr>
          <w:rtl/>
        </w:rPr>
        <w:t xml:space="preserve"> </w:t>
      </w:r>
      <w:r w:rsidRPr="005C26D3">
        <w:rPr>
          <w:rFonts w:hint="cs"/>
          <w:rtl/>
        </w:rPr>
        <w:t>תעשה</w:t>
      </w:r>
      <w:r w:rsidRPr="005C26D3">
        <w:rPr>
          <w:rtl/>
        </w:rPr>
        <w:t xml:space="preserve">, </w:t>
      </w:r>
      <w:r w:rsidRPr="005C26D3">
        <w:rPr>
          <w:rFonts w:hint="cs"/>
          <w:rtl/>
        </w:rPr>
        <w:t>רצ</w:t>
      </w:r>
      <w:r>
        <w:rPr>
          <w:rFonts w:hint="cs"/>
          <w:rtl/>
        </w:rPr>
        <w:t>.</w:t>
      </w:r>
      <w:r w:rsidRPr="005C26D3">
        <w:rPr>
          <w:rtl/>
        </w:rPr>
        <w:t xml:space="preserve"> </w:t>
      </w:r>
      <w:r>
        <w:rPr>
          <w:rFonts w:hint="cs"/>
          <w:rtl/>
        </w:rPr>
        <w:t>ו</w:t>
      </w:r>
      <w:r w:rsidRPr="005C26D3">
        <w:rPr>
          <w:rFonts w:hint="cs"/>
          <w:rtl/>
        </w:rPr>
        <w:t>ראו</w:t>
      </w:r>
      <w:r w:rsidRPr="005C26D3">
        <w:rPr>
          <w:rtl/>
        </w:rPr>
        <w:t xml:space="preserve"> </w:t>
      </w:r>
      <w:r w:rsidRPr="005C26D3">
        <w:rPr>
          <w:rFonts w:hint="cs"/>
          <w:rtl/>
        </w:rPr>
        <w:t>גם</w:t>
      </w:r>
      <w:r w:rsidRPr="005C26D3">
        <w:rPr>
          <w:rtl/>
        </w:rPr>
        <w:t xml:space="preserve"> </w:t>
      </w:r>
      <w:r w:rsidRPr="00D21591">
        <w:rPr>
          <w:rFonts w:hint="cs"/>
          <w:b/>
          <w:bCs/>
          <w:rtl/>
        </w:rPr>
        <w:t>ספר</w:t>
      </w:r>
      <w:r w:rsidRPr="00D21591">
        <w:rPr>
          <w:b/>
          <w:bCs/>
          <w:rtl/>
        </w:rPr>
        <w:t xml:space="preserve"> </w:t>
      </w:r>
      <w:r w:rsidRPr="00D21591">
        <w:rPr>
          <w:rFonts w:hint="cs"/>
          <w:b/>
          <w:bCs/>
          <w:rtl/>
        </w:rPr>
        <w:t>החינוך</w:t>
      </w:r>
      <w:r w:rsidRPr="005C26D3">
        <w:rPr>
          <w:rtl/>
        </w:rPr>
        <w:t xml:space="preserve"> </w:t>
      </w:r>
      <w:r w:rsidRPr="005C26D3">
        <w:rPr>
          <w:rFonts w:hint="cs"/>
          <w:rtl/>
        </w:rPr>
        <w:t>מצווה</w:t>
      </w:r>
      <w:r w:rsidRPr="005C26D3">
        <w:rPr>
          <w:rtl/>
        </w:rPr>
        <w:t xml:space="preserve"> </w:t>
      </w:r>
      <w:r w:rsidRPr="005C26D3">
        <w:rPr>
          <w:rFonts w:hint="cs"/>
          <w:rtl/>
        </w:rPr>
        <w:t>פב</w:t>
      </w:r>
      <w:r>
        <w:rPr>
          <w:rFonts w:hint="cs"/>
          <w:rtl/>
        </w:rPr>
        <w:t xml:space="preserve"> (ההדגשות שלי </w:t>
      </w:r>
      <w:r>
        <w:rPr>
          <w:rtl/>
        </w:rPr>
        <w:t>–</w:t>
      </w:r>
      <w:r>
        <w:rPr>
          <w:rFonts w:hint="cs"/>
          <w:rtl/>
        </w:rPr>
        <w:t xml:space="preserve"> י.א).</w:t>
      </w:r>
    </w:p>
  </w:footnote>
  <w:footnote w:id="4">
    <w:p w:rsidR="00330CF0" w:rsidRDefault="00330CF0" w:rsidP="00330CF0">
      <w:pPr>
        <w:pStyle w:val="a4"/>
      </w:pPr>
      <w:r>
        <w:rPr>
          <w:rStyle w:val="a6"/>
        </w:rPr>
        <w:footnoteRef/>
      </w:r>
      <w:r>
        <w:rPr>
          <w:rtl/>
        </w:rPr>
        <w:t xml:space="preserve"> </w:t>
      </w:r>
      <w:r>
        <w:rPr>
          <w:rtl/>
        </w:rPr>
        <w:tab/>
      </w:r>
      <w:r>
        <w:rPr>
          <w:rFonts w:hint="cs"/>
          <w:rtl/>
        </w:rPr>
        <w:t xml:space="preserve">שלום </w:t>
      </w:r>
      <w:r w:rsidRPr="00330CF0">
        <w:rPr>
          <w:rFonts w:hint="cs"/>
          <w:rtl/>
        </w:rPr>
        <w:t>אלבק</w:t>
      </w:r>
      <w:r w:rsidRPr="00330CF0">
        <w:rPr>
          <w:rtl/>
        </w:rPr>
        <w:t xml:space="preserve">, </w:t>
      </w:r>
      <w:r w:rsidRPr="00330CF0">
        <w:rPr>
          <w:rFonts w:hint="cs"/>
          <w:b/>
          <w:bCs/>
          <w:rtl/>
        </w:rPr>
        <w:t>הראיות</w:t>
      </w:r>
      <w:r w:rsidRPr="00330CF0">
        <w:rPr>
          <w:b/>
          <w:bCs/>
          <w:rtl/>
        </w:rPr>
        <w:t xml:space="preserve"> </w:t>
      </w:r>
      <w:r w:rsidRPr="00330CF0">
        <w:rPr>
          <w:rFonts w:hint="cs"/>
          <w:b/>
          <w:bCs/>
          <w:rtl/>
        </w:rPr>
        <w:t>בדיני</w:t>
      </w:r>
      <w:r w:rsidRPr="00330CF0">
        <w:rPr>
          <w:b/>
          <w:bCs/>
          <w:rtl/>
        </w:rPr>
        <w:t xml:space="preserve"> </w:t>
      </w:r>
      <w:r w:rsidRPr="00330CF0">
        <w:rPr>
          <w:rFonts w:hint="cs"/>
          <w:b/>
          <w:bCs/>
          <w:rtl/>
        </w:rPr>
        <w:t>התלמוד</w:t>
      </w:r>
      <w:r>
        <w:rPr>
          <w:rtl/>
        </w:rPr>
        <w:t xml:space="preserve"> </w:t>
      </w:r>
      <w:r w:rsidRPr="00330CF0">
        <w:rPr>
          <w:rFonts w:hint="cs"/>
          <w:rtl/>
        </w:rPr>
        <w:t>בר</w:t>
      </w:r>
      <w:r w:rsidRPr="00330CF0">
        <w:rPr>
          <w:rtl/>
        </w:rPr>
        <w:t xml:space="preserve"> </w:t>
      </w:r>
      <w:r w:rsidRPr="00330CF0">
        <w:rPr>
          <w:rFonts w:hint="cs"/>
          <w:rtl/>
        </w:rPr>
        <w:t>אילן</w:t>
      </w:r>
      <w:r w:rsidRPr="00330CF0">
        <w:rPr>
          <w:rtl/>
        </w:rPr>
        <w:t xml:space="preserve">, </w:t>
      </w:r>
      <w:r w:rsidRPr="00330CF0">
        <w:rPr>
          <w:rFonts w:hint="cs"/>
          <w:rtl/>
        </w:rPr>
        <w:t>רמת</w:t>
      </w:r>
      <w:r w:rsidRPr="00330CF0">
        <w:rPr>
          <w:rtl/>
        </w:rPr>
        <w:t xml:space="preserve"> </w:t>
      </w:r>
      <w:r w:rsidRPr="00330CF0">
        <w:rPr>
          <w:rFonts w:hint="cs"/>
          <w:rtl/>
        </w:rPr>
        <w:t>גן</w:t>
      </w:r>
      <w:r w:rsidRPr="00330CF0">
        <w:rPr>
          <w:rtl/>
        </w:rPr>
        <w:t xml:space="preserve">, </w:t>
      </w:r>
      <w:r w:rsidRPr="00330CF0">
        <w:rPr>
          <w:rFonts w:hint="cs"/>
          <w:rtl/>
        </w:rPr>
        <w:t>תשמ</w:t>
      </w:r>
      <w:r w:rsidRPr="00330CF0">
        <w:rPr>
          <w:rtl/>
        </w:rPr>
        <w:t>"</w:t>
      </w:r>
      <w:r w:rsidRPr="00330CF0">
        <w:rPr>
          <w:rFonts w:hint="cs"/>
          <w:rtl/>
        </w:rPr>
        <w:t>ז</w:t>
      </w:r>
      <w:r>
        <w:rPr>
          <w:rtl/>
        </w:rPr>
        <w:t xml:space="preserve"> - 1987</w:t>
      </w:r>
      <w:r w:rsidRPr="00330CF0">
        <w:rPr>
          <w:rtl/>
        </w:rPr>
        <w:t xml:space="preserve">, </w:t>
      </w:r>
      <w:r w:rsidRPr="00330CF0">
        <w:rPr>
          <w:rFonts w:hint="cs"/>
          <w:rtl/>
        </w:rPr>
        <w:t>עמ</w:t>
      </w:r>
      <w:r w:rsidRPr="00330CF0">
        <w:rPr>
          <w:rtl/>
        </w:rPr>
        <w:t xml:space="preserve">' </w:t>
      </w:r>
      <w:r>
        <w:rPr>
          <w:rFonts w:hint="cs"/>
          <w:rtl/>
        </w:rPr>
        <w:t>302-301 (וראו שם, שהוא מעיר על כך ש"</w:t>
      </w:r>
      <w:r w:rsidRPr="00330CF0">
        <w:rPr>
          <w:rFonts w:hint="cs"/>
          <w:rtl/>
        </w:rPr>
        <w:t>בירושלמי</w:t>
      </w:r>
      <w:r w:rsidRPr="00330CF0">
        <w:rPr>
          <w:rtl/>
        </w:rPr>
        <w:t xml:space="preserve"> </w:t>
      </w:r>
      <w:r w:rsidRPr="00330CF0">
        <w:rPr>
          <w:rFonts w:hint="cs"/>
          <w:rtl/>
        </w:rPr>
        <w:t>הנוסח</w:t>
      </w:r>
      <w:r w:rsidRPr="00330CF0">
        <w:rPr>
          <w:rtl/>
        </w:rPr>
        <w:t xml:space="preserve"> </w:t>
      </w:r>
      <w:r w:rsidRPr="00330CF0">
        <w:rPr>
          <w:rFonts w:hint="cs"/>
          <w:rtl/>
        </w:rPr>
        <w:t>בברייתא</w:t>
      </w:r>
      <w:r w:rsidRPr="00330CF0">
        <w:rPr>
          <w:rtl/>
        </w:rPr>
        <w:t>: "</w:t>
      </w:r>
      <w:r w:rsidRPr="00330CF0">
        <w:rPr>
          <w:rFonts w:hint="cs"/>
          <w:rtl/>
        </w:rPr>
        <w:t>ראינוהו</w:t>
      </w:r>
      <w:r w:rsidRPr="00330CF0">
        <w:rPr>
          <w:rtl/>
        </w:rPr>
        <w:t xml:space="preserve"> </w:t>
      </w:r>
      <w:r w:rsidRPr="00330CF0">
        <w:rPr>
          <w:rFonts w:hint="cs"/>
          <w:rtl/>
        </w:rPr>
        <w:t>רודף</w:t>
      </w:r>
      <w:r w:rsidRPr="00330CF0">
        <w:rPr>
          <w:rtl/>
        </w:rPr>
        <w:t xml:space="preserve"> </w:t>
      </w:r>
      <w:r w:rsidRPr="00330CF0">
        <w:rPr>
          <w:rFonts w:hint="cs"/>
          <w:rtl/>
        </w:rPr>
        <w:t>אחריו</w:t>
      </w:r>
      <w:r w:rsidRPr="00330CF0">
        <w:rPr>
          <w:rtl/>
        </w:rPr>
        <w:t xml:space="preserve"> </w:t>
      </w:r>
      <w:r w:rsidRPr="00330CF0">
        <w:rPr>
          <w:rFonts w:hint="cs"/>
          <w:rtl/>
        </w:rPr>
        <w:t>וסייף</w:t>
      </w:r>
      <w:r w:rsidRPr="00330CF0">
        <w:rPr>
          <w:rtl/>
        </w:rPr>
        <w:t xml:space="preserve"> </w:t>
      </w:r>
      <w:r w:rsidRPr="00330CF0">
        <w:rPr>
          <w:rFonts w:hint="cs"/>
          <w:rtl/>
        </w:rPr>
        <w:t>בידו</w:t>
      </w:r>
      <w:r w:rsidRPr="00330CF0">
        <w:rPr>
          <w:rtl/>
        </w:rPr>
        <w:t xml:space="preserve">..." </w:t>
      </w:r>
      <w:r w:rsidRPr="00330CF0">
        <w:rPr>
          <w:rFonts w:hint="cs"/>
          <w:rtl/>
        </w:rPr>
        <w:t>ואף</w:t>
      </w:r>
      <w:r w:rsidRPr="00330CF0">
        <w:rPr>
          <w:rtl/>
        </w:rPr>
        <w:t xml:space="preserve"> </w:t>
      </w:r>
      <w:r w:rsidRPr="00330CF0">
        <w:rPr>
          <w:rFonts w:hint="cs"/>
          <w:rtl/>
        </w:rPr>
        <w:t>בתוספתא</w:t>
      </w:r>
      <w:r w:rsidRPr="00330CF0">
        <w:rPr>
          <w:rtl/>
        </w:rPr>
        <w:t xml:space="preserve"> </w:t>
      </w:r>
      <w:r w:rsidRPr="00330CF0">
        <w:rPr>
          <w:rFonts w:hint="cs"/>
          <w:rtl/>
        </w:rPr>
        <w:t>ובמכילתא</w:t>
      </w:r>
      <w:r w:rsidRPr="00330CF0">
        <w:rPr>
          <w:rtl/>
        </w:rPr>
        <w:t xml:space="preserve"> </w:t>
      </w:r>
      <w:r w:rsidRPr="00330CF0">
        <w:rPr>
          <w:rFonts w:hint="cs"/>
          <w:rtl/>
        </w:rPr>
        <w:t>הנוסח</w:t>
      </w:r>
      <w:r w:rsidRPr="00330CF0">
        <w:rPr>
          <w:rtl/>
        </w:rPr>
        <w:t>: "</w:t>
      </w:r>
      <w:r w:rsidRPr="00330CF0">
        <w:rPr>
          <w:rFonts w:hint="cs"/>
          <w:rtl/>
        </w:rPr>
        <w:t>וסייף</w:t>
      </w:r>
      <w:r w:rsidRPr="00330CF0">
        <w:rPr>
          <w:rtl/>
        </w:rPr>
        <w:t xml:space="preserve"> </w:t>
      </w:r>
      <w:r w:rsidRPr="00330CF0">
        <w:rPr>
          <w:rFonts w:hint="cs"/>
          <w:rtl/>
        </w:rPr>
        <w:t>בידו</w:t>
      </w:r>
      <w:r w:rsidRPr="00330CF0">
        <w:rPr>
          <w:rtl/>
        </w:rPr>
        <w:t xml:space="preserve">". </w:t>
      </w:r>
      <w:r w:rsidRPr="00330CF0">
        <w:rPr>
          <w:rFonts w:hint="cs"/>
          <w:rtl/>
        </w:rPr>
        <w:t>ועל</w:t>
      </w:r>
      <w:r w:rsidRPr="00330CF0">
        <w:rPr>
          <w:rtl/>
        </w:rPr>
        <w:t>-</w:t>
      </w:r>
      <w:r w:rsidRPr="00330CF0">
        <w:rPr>
          <w:rFonts w:hint="cs"/>
          <w:rtl/>
        </w:rPr>
        <w:t>פי</w:t>
      </w:r>
      <w:r w:rsidRPr="00330CF0">
        <w:rPr>
          <w:rtl/>
        </w:rPr>
        <w:t xml:space="preserve"> </w:t>
      </w:r>
      <w:r w:rsidRPr="00330CF0">
        <w:rPr>
          <w:rFonts w:hint="cs"/>
          <w:rtl/>
        </w:rPr>
        <w:t>נוסח</w:t>
      </w:r>
      <w:r w:rsidRPr="00330CF0">
        <w:rPr>
          <w:rtl/>
        </w:rPr>
        <w:t xml:space="preserve"> </w:t>
      </w:r>
      <w:r w:rsidRPr="00330CF0">
        <w:rPr>
          <w:rFonts w:hint="cs"/>
          <w:rtl/>
        </w:rPr>
        <w:t>זה</w:t>
      </w:r>
      <w:r w:rsidRPr="00330CF0">
        <w:rPr>
          <w:rtl/>
        </w:rPr>
        <w:t xml:space="preserve">, </w:t>
      </w:r>
      <w:r w:rsidRPr="00330CF0">
        <w:rPr>
          <w:rFonts w:hint="cs"/>
          <w:rtl/>
        </w:rPr>
        <w:t>אפשר</w:t>
      </w:r>
      <w:r w:rsidRPr="00330CF0">
        <w:rPr>
          <w:rtl/>
        </w:rPr>
        <w:t xml:space="preserve"> </w:t>
      </w:r>
      <w:r w:rsidRPr="00330CF0">
        <w:rPr>
          <w:rFonts w:hint="cs"/>
          <w:rtl/>
        </w:rPr>
        <w:t>שכמה</w:t>
      </w:r>
      <w:r w:rsidRPr="00330CF0">
        <w:rPr>
          <w:rtl/>
        </w:rPr>
        <w:t xml:space="preserve"> </w:t>
      </w:r>
      <w:r w:rsidRPr="00330CF0">
        <w:rPr>
          <w:rFonts w:hint="cs"/>
          <w:rtl/>
        </w:rPr>
        <w:t>מן</w:t>
      </w:r>
      <w:r w:rsidRPr="00330CF0">
        <w:rPr>
          <w:rtl/>
        </w:rPr>
        <w:t xml:space="preserve"> </w:t>
      </w:r>
      <w:r w:rsidRPr="00330CF0">
        <w:rPr>
          <w:rFonts w:hint="cs"/>
          <w:rtl/>
        </w:rPr>
        <w:t>האפשרויות</w:t>
      </w:r>
      <w:r w:rsidRPr="00330CF0">
        <w:rPr>
          <w:rtl/>
        </w:rPr>
        <w:t xml:space="preserve"> </w:t>
      </w:r>
      <w:r w:rsidRPr="00330CF0">
        <w:rPr>
          <w:rFonts w:hint="cs"/>
          <w:rtl/>
        </w:rPr>
        <w:t>שנתבארו</w:t>
      </w:r>
      <w:r w:rsidRPr="00330CF0">
        <w:rPr>
          <w:rtl/>
        </w:rPr>
        <w:t xml:space="preserve"> </w:t>
      </w:r>
      <w:r w:rsidRPr="00330CF0">
        <w:rPr>
          <w:rFonts w:hint="cs"/>
          <w:rtl/>
        </w:rPr>
        <w:t>למעלה</w:t>
      </w:r>
      <w:r w:rsidRPr="00330CF0">
        <w:rPr>
          <w:rtl/>
        </w:rPr>
        <w:t xml:space="preserve"> </w:t>
      </w:r>
      <w:r w:rsidRPr="00330CF0">
        <w:rPr>
          <w:rFonts w:hint="cs"/>
          <w:rtl/>
        </w:rPr>
        <w:t>בטלות</w:t>
      </w:r>
      <w:r w:rsidRPr="00330CF0">
        <w:rPr>
          <w:rtl/>
        </w:rPr>
        <w:t xml:space="preserve">, </w:t>
      </w:r>
      <w:r w:rsidRPr="00330CF0">
        <w:rPr>
          <w:rFonts w:hint="cs"/>
          <w:rtl/>
        </w:rPr>
        <w:t>או</w:t>
      </w:r>
      <w:r w:rsidRPr="00330CF0">
        <w:rPr>
          <w:rtl/>
        </w:rPr>
        <w:t xml:space="preserve"> </w:t>
      </w:r>
      <w:r w:rsidRPr="00330CF0">
        <w:rPr>
          <w:rFonts w:hint="cs"/>
          <w:rtl/>
        </w:rPr>
        <w:t>ששכיחותן</w:t>
      </w:r>
      <w:r w:rsidRPr="00330CF0">
        <w:rPr>
          <w:rtl/>
        </w:rPr>
        <w:t xml:space="preserve"> </w:t>
      </w:r>
      <w:r w:rsidRPr="00330CF0">
        <w:rPr>
          <w:rFonts w:hint="cs"/>
          <w:rtl/>
        </w:rPr>
        <w:t>קטנה</w:t>
      </w:r>
      <w:r w:rsidRPr="00330CF0">
        <w:rPr>
          <w:rtl/>
        </w:rPr>
        <w:t xml:space="preserve"> </w:t>
      </w:r>
      <w:r w:rsidRPr="00330CF0">
        <w:rPr>
          <w:rFonts w:hint="cs"/>
          <w:rtl/>
        </w:rPr>
        <w:t>יותר</w:t>
      </w:r>
      <w:r w:rsidRPr="00330CF0">
        <w:rPr>
          <w:rtl/>
        </w:rPr>
        <w:t xml:space="preserve">... </w:t>
      </w:r>
      <w:r w:rsidRPr="00330CF0">
        <w:rPr>
          <w:rFonts w:hint="cs"/>
          <w:rtl/>
        </w:rPr>
        <w:t>אבל</w:t>
      </w:r>
      <w:r w:rsidRPr="00330CF0">
        <w:rPr>
          <w:rtl/>
        </w:rPr>
        <w:t xml:space="preserve"> </w:t>
      </w:r>
      <w:r w:rsidRPr="00330CF0">
        <w:rPr>
          <w:rFonts w:hint="cs"/>
          <w:rtl/>
        </w:rPr>
        <w:t>לפי</w:t>
      </w:r>
      <w:r w:rsidRPr="00330CF0">
        <w:rPr>
          <w:rtl/>
        </w:rPr>
        <w:t xml:space="preserve"> </w:t>
      </w:r>
      <w:r w:rsidRPr="00330CF0">
        <w:rPr>
          <w:rFonts w:hint="cs"/>
          <w:rtl/>
        </w:rPr>
        <w:t>התלמוד</w:t>
      </w:r>
      <w:r w:rsidRPr="00330CF0">
        <w:rPr>
          <w:rtl/>
        </w:rPr>
        <w:t xml:space="preserve"> </w:t>
      </w:r>
      <w:r w:rsidRPr="00330CF0">
        <w:rPr>
          <w:rFonts w:hint="cs"/>
          <w:rtl/>
        </w:rPr>
        <w:t>הבבלי</w:t>
      </w:r>
      <w:r w:rsidRPr="00330CF0">
        <w:rPr>
          <w:rtl/>
        </w:rPr>
        <w:t xml:space="preserve">, </w:t>
      </w:r>
      <w:r w:rsidRPr="00330CF0">
        <w:rPr>
          <w:rFonts w:hint="cs"/>
          <w:rtl/>
        </w:rPr>
        <w:t>שאינו</w:t>
      </w:r>
      <w:r w:rsidRPr="00330CF0">
        <w:rPr>
          <w:rtl/>
        </w:rPr>
        <w:t xml:space="preserve"> </w:t>
      </w:r>
      <w:r w:rsidRPr="00330CF0">
        <w:rPr>
          <w:rFonts w:hint="cs"/>
          <w:rtl/>
        </w:rPr>
        <w:t>גורס</w:t>
      </w:r>
      <w:r w:rsidRPr="00330CF0">
        <w:rPr>
          <w:rtl/>
        </w:rPr>
        <w:t xml:space="preserve"> </w:t>
      </w:r>
      <w:r w:rsidRPr="00330CF0">
        <w:rPr>
          <w:rFonts w:hint="cs"/>
          <w:rtl/>
        </w:rPr>
        <w:t>בברייתא</w:t>
      </w:r>
      <w:r w:rsidRPr="00330CF0">
        <w:rPr>
          <w:rtl/>
        </w:rPr>
        <w:t xml:space="preserve"> "</w:t>
      </w:r>
      <w:r w:rsidRPr="00330CF0">
        <w:rPr>
          <w:rFonts w:hint="cs"/>
          <w:rtl/>
        </w:rPr>
        <w:t>וסייף</w:t>
      </w:r>
      <w:r w:rsidRPr="00330CF0">
        <w:rPr>
          <w:rtl/>
        </w:rPr>
        <w:t xml:space="preserve"> </w:t>
      </w:r>
      <w:r w:rsidRPr="00330CF0">
        <w:rPr>
          <w:rFonts w:hint="cs"/>
          <w:rtl/>
        </w:rPr>
        <w:t>בידו</w:t>
      </w:r>
      <w:r w:rsidRPr="00330CF0">
        <w:rPr>
          <w:rtl/>
        </w:rPr>
        <w:t xml:space="preserve">", </w:t>
      </w:r>
      <w:r w:rsidRPr="00330CF0">
        <w:rPr>
          <w:rFonts w:hint="cs"/>
          <w:rtl/>
        </w:rPr>
        <w:t>כל</w:t>
      </w:r>
      <w:r w:rsidRPr="00330CF0">
        <w:rPr>
          <w:rtl/>
        </w:rPr>
        <w:t xml:space="preserve"> </w:t>
      </w:r>
      <w:r w:rsidRPr="00330CF0">
        <w:rPr>
          <w:rFonts w:hint="cs"/>
          <w:rtl/>
        </w:rPr>
        <w:t>האפשרויות</w:t>
      </w:r>
      <w:r w:rsidRPr="00330CF0">
        <w:rPr>
          <w:rtl/>
        </w:rPr>
        <w:t xml:space="preserve"> </w:t>
      </w:r>
      <w:r w:rsidRPr="00330CF0">
        <w:rPr>
          <w:rFonts w:hint="cs"/>
          <w:rtl/>
        </w:rPr>
        <w:t>הנזכרות</w:t>
      </w:r>
      <w:r w:rsidRPr="00330CF0">
        <w:rPr>
          <w:rtl/>
        </w:rPr>
        <w:t xml:space="preserve">, </w:t>
      </w:r>
      <w:r w:rsidRPr="00330CF0">
        <w:rPr>
          <w:rFonts w:hint="cs"/>
          <w:rtl/>
        </w:rPr>
        <w:t>שלא</w:t>
      </w:r>
      <w:r w:rsidRPr="00330CF0">
        <w:rPr>
          <w:rtl/>
        </w:rPr>
        <w:t xml:space="preserve"> </w:t>
      </w:r>
      <w:r w:rsidRPr="00330CF0">
        <w:rPr>
          <w:rFonts w:hint="cs"/>
          <w:rtl/>
        </w:rPr>
        <w:t>הרודף</w:t>
      </w:r>
      <w:r w:rsidRPr="00330CF0">
        <w:rPr>
          <w:rtl/>
        </w:rPr>
        <w:t xml:space="preserve"> </w:t>
      </w:r>
      <w:r w:rsidRPr="00330CF0">
        <w:rPr>
          <w:rFonts w:hint="cs"/>
          <w:rtl/>
        </w:rPr>
        <w:t>הרג</w:t>
      </w:r>
      <w:r w:rsidRPr="00330CF0">
        <w:rPr>
          <w:rtl/>
        </w:rPr>
        <w:t xml:space="preserve">, </w:t>
      </w:r>
      <w:r w:rsidRPr="00330CF0">
        <w:rPr>
          <w:rFonts w:hint="cs"/>
          <w:rtl/>
        </w:rPr>
        <w:t>קיימות</w:t>
      </w:r>
      <w:r w:rsidRPr="00330CF0">
        <w:rPr>
          <w:rtl/>
        </w:rPr>
        <w:t xml:space="preserve"> </w:t>
      </w:r>
      <w:r w:rsidRPr="00330CF0">
        <w:rPr>
          <w:rFonts w:hint="cs"/>
          <w:rtl/>
        </w:rPr>
        <w:t>ושכיחות</w:t>
      </w:r>
      <w:r>
        <w:rPr>
          <w:rFonts w:hint="cs"/>
          <w:rtl/>
        </w:rPr>
        <w:t>").</w:t>
      </w:r>
    </w:p>
  </w:footnote>
  <w:footnote w:id="5">
    <w:p w:rsidR="00C3664F" w:rsidRDefault="00C3664F" w:rsidP="00C3664F">
      <w:pPr>
        <w:pStyle w:val="a4"/>
        <w:rPr>
          <w:rtl/>
        </w:rPr>
      </w:pPr>
      <w:r>
        <w:rPr>
          <w:rStyle w:val="a6"/>
        </w:rPr>
        <w:footnoteRef/>
      </w:r>
      <w:r>
        <w:rPr>
          <w:rtl/>
        </w:rPr>
        <w:t xml:space="preserve"> </w:t>
      </w:r>
      <w:r>
        <w:rPr>
          <w:rtl/>
        </w:rPr>
        <w:tab/>
      </w:r>
      <w:r w:rsidRPr="00D21591">
        <w:rPr>
          <w:rFonts w:hint="cs"/>
          <w:b/>
          <w:bCs/>
          <w:rtl/>
        </w:rPr>
        <w:t>מנחת</w:t>
      </w:r>
      <w:r w:rsidRPr="00D21591">
        <w:rPr>
          <w:b/>
          <w:bCs/>
          <w:rtl/>
        </w:rPr>
        <w:t xml:space="preserve"> </w:t>
      </w:r>
      <w:r w:rsidRPr="00D21591">
        <w:rPr>
          <w:rFonts w:hint="cs"/>
          <w:b/>
          <w:bCs/>
          <w:rtl/>
        </w:rPr>
        <w:t>אשר</w:t>
      </w:r>
      <w:r w:rsidRPr="00D21591">
        <w:rPr>
          <w:b/>
          <w:bCs/>
          <w:rtl/>
        </w:rPr>
        <w:t xml:space="preserve"> </w:t>
      </w:r>
      <w:r w:rsidRPr="00C3664F">
        <w:rPr>
          <w:rFonts w:hint="cs"/>
          <w:rtl/>
        </w:rPr>
        <w:t>שמות</w:t>
      </w:r>
      <w:r w:rsidRPr="00C3664F">
        <w:rPr>
          <w:rtl/>
        </w:rPr>
        <w:t xml:space="preserve">, </w:t>
      </w:r>
      <w:r w:rsidRPr="00C3664F">
        <w:rPr>
          <w:rFonts w:hint="cs"/>
          <w:rtl/>
        </w:rPr>
        <w:t>ירושלים</w:t>
      </w:r>
      <w:r w:rsidRPr="00C3664F">
        <w:rPr>
          <w:rtl/>
        </w:rPr>
        <w:t xml:space="preserve"> </w:t>
      </w:r>
      <w:r w:rsidRPr="00C3664F">
        <w:rPr>
          <w:rFonts w:hint="cs"/>
          <w:rtl/>
        </w:rPr>
        <w:t>תשס</w:t>
      </w:r>
      <w:r w:rsidRPr="00C3664F">
        <w:rPr>
          <w:rtl/>
        </w:rPr>
        <w:t>"</w:t>
      </w:r>
      <w:r w:rsidRPr="00C3664F">
        <w:rPr>
          <w:rFonts w:hint="cs"/>
          <w:rtl/>
        </w:rPr>
        <w:t>ד</w:t>
      </w:r>
      <w:r w:rsidRPr="00C3664F">
        <w:rPr>
          <w:rtl/>
        </w:rPr>
        <w:t xml:space="preserve">, </w:t>
      </w:r>
      <w:r w:rsidRPr="00C3664F">
        <w:rPr>
          <w:rFonts w:hint="cs"/>
          <w:rtl/>
        </w:rPr>
        <w:t>פרשת</w:t>
      </w:r>
      <w:r w:rsidRPr="00C3664F">
        <w:rPr>
          <w:rtl/>
        </w:rPr>
        <w:t xml:space="preserve"> </w:t>
      </w:r>
      <w:r w:rsidRPr="00C3664F">
        <w:rPr>
          <w:rFonts w:hint="cs"/>
          <w:rtl/>
        </w:rPr>
        <w:t>משפטים</w:t>
      </w:r>
      <w:r w:rsidRPr="00C3664F">
        <w:rPr>
          <w:rtl/>
        </w:rPr>
        <w:t xml:space="preserve">, </w:t>
      </w:r>
      <w:r w:rsidRPr="00C3664F">
        <w:rPr>
          <w:rFonts w:hint="cs"/>
          <w:rtl/>
        </w:rPr>
        <w:t>סימן</w:t>
      </w:r>
      <w:r w:rsidRPr="00C3664F">
        <w:rPr>
          <w:rtl/>
        </w:rPr>
        <w:t xml:space="preserve"> </w:t>
      </w:r>
      <w:r w:rsidRPr="00C3664F">
        <w:rPr>
          <w:rFonts w:hint="cs"/>
          <w:rtl/>
        </w:rPr>
        <w:t>מד</w:t>
      </w:r>
      <w:r w:rsidRPr="00C3664F">
        <w:rPr>
          <w:rtl/>
        </w:rPr>
        <w:t xml:space="preserve">, </w:t>
      </w:r>
      <w:r w:rsidRPr="00C3664F">
        <w:rPr>
          <w:rFonts w:hint="cs"/>
          <w:rtl/>
        </w:rPr>
        <w:t>עמ</w:t>
      </w:r>
      <w:r w:rsidRPr="00C3664F">
        <w:rPr>
          <w:rtl/>
        </w:rPr>
        <w:t xml:space="preserve">' </w:t>
      </w:r>
      <w:r w:rsidRPr="00C3664F">
        <w:rPr>
          <w:rFonts w:hint="cs"/>
          <w:rtl/>
        </w:rPr>
        <w:t>שח</w:t>
      </w:r>
      <w:r w:rsidRPr="00C3664F">
        <w:rPr>
          <w:rtl/>
        </w:rPr>
        <w:t xml:space="preserve">, </w:t>
      </w:r>
      <w:r w:rsidRPr="00C3664F">
        <w:rPr>
          <w:rFonts w:hint="cs"/>
          <w:rtl/>
        </w:rPr>
        <w:t>בעמ</w:t>
      </w:r>
      <w:r w:rsidRPr="00C3664F">
        <w:rPr>
          <w:rtl/>
        </w:rPr>
        <w:t xml:space="preserve">' </w:t>
      </w:r>
      <w:r w:rsidRPr="00C3664F">
        <w:rPr>
          <w:rFonts w:hint="cs"/>
          <w:rtl/>
        </w:rPr>
        <w:t>שיב</w:t>
      </w:r>
      <w:r w:rsidRPr="00C3664F">
        <w:rPr>
          <w:rtl/>
        </w:rPr>
        <w:t>.</w:t>
      </w:r>
    </w:p>
  </w:footnote>
  <w:footnote w:id="6">
    <w:p w:rsidR="008B74D4" w:rsidRDefault="008B74D4" w:rsidP="002C17BC">
      <w:pPr>
        <w:pStyle w:val="a4"/>
        <w:rPr>
          <w:rtl/>
        </w:rPr>
      </w:pPr>
      <w:r>
        <w:rPr>
          <w:rStyle w:val="a6"/>
        </w:rPr>
        <w:footnoteRef/>
      </w:r>
      <w:r>
        <w:rPr>
          <w:rtl/>
        </w:rPr>
        <w:t xml:space="preserve"> </w:t>
      </w:r>
      <w:r w:rsidR="002C17BC">
        <w:rPr>
          <w:rtl/>
        </w:rPr>
        <w:tab/>
      </w:r>
      <w:r>
        <w:rPr>
          <w:rFonts w:hint="cs"/>
          <w:rtl/>
        </w:rPr>
        <w:t>ראו: ת</w:t>
      </w:r>
      <w:r w:rsidRPr="008B74D4">
        <w:rPr>
          <w:rtl/>
        </w:rPr>
        <w:t>"</w:t>
      </w:r>
      <w:r w:rsidRPr="008B74D4">
        <w:rPr>
          <w:rFonts w:hint="cs"/>
          <w:rtl/>
        </w:rPr>
        <w:t>פ</w:t>
      </w:r>
      <w:r w:rsidRPr="008B74D4">
        <w:rPr>
          <w:rtl/>
        </w:rPr>
        <w:t xml:space="preserve"> 7637/05 </w:t>
      </w:r>
      <w:r w:rsidRPr="004053A4">
        <w:rPr>
          <w:rFonts w:hint="cs"/>
          <w:b/>
          <w:bCs/>
          <w:rtl/>
        </w:rPr>
        <w:t>שלמה</w:t>
      </w:r>
      <w:r w:rsidRPr="004053A4">
        <w:rPr>
          <w:b/>
          <w:bCs/>
          <w:rtl/>
        </w:rPr>
        <w:t xml:space="preserve"> </w:t>
      </w:r>
      <w:r w:rsidRPr="004053A4">
        <w:rPr>
          <w:rFonts w:hint="cs"/>
          <w:b/>
          <w:bCs/>
          <w:rtl/>
        </w:rPr>
        <w:t>יוסף</w:t>
      </w:r>
      <w:r w:rsidRPr="004053A4">
        <w:rPr>
          <w:b/>
          <w:bCs/>
          <w:rtl/>
        </w:rPr>
        <w:t xml:space="preserve"> </w:t>
      </w:r>
      <w:r w:rsidRPr="004053A4">
        <w:rPr>
          <w:rFonts w:hint="cs"/>
          <w:b/>
          <w:bCs/>
          <w:rtl/>
        </w:rPr>
        <w:t>נ</w:t>
      </w:r>
      <w:r w:rsidRPr="004053A4">
        <w:rPr>
          <w:b/>
          <w:bCs/>
          <w:rtl/>
        </w:rPr>
        <w:t xml:space="preserve">' </w:t>
      </w:r>
      <w:r w:rsidRPr="004053A4">
        <w:rPr>
          <w:rFonts w:hint="cs"/>
          <w:b/>
          <w:bCs/>
          <w:rtl/>
        </w:rPr>
        <w:t>מדינת</w:t>
      </w:r>
      <w:r w:rsidRPr="004053A4">
        <w:rPr>
          <w:b/>
          <w:bCs/>
          <w:rtl/>
        </w:rPr>
        <w:t xml:space="preserve"> </w:t>
      </w:r>
      <w:r w:rsidRPr="004053A4">
        <w:rPr>
          <w:rFonts w:hint="cs"/>
          <w:b/>
          <w:bCs/>
          <w:rtl/>
        </w:rPr>
        <w:t xml:space="preserve">ישראל </w:t>
      </w:r>
      <w:r>
        <w:rPr>
          <w:rFonts w:hint="cs"/>
          <w:rtl/>
        </w:rPr>
        <w:t>(פורסם ב'נבו')</w:t>
      </w:r>
      <w:r w:rsidRPr="008B74D4">
        <w:rPr>
          <w:rtl/>
        </w:rPr>
        <w:t xml:space="preserve">, </w:t>
      </w:r>
      <w:r w:rsidRPr="008B74D4">
        <w:rPr>
          <w:rFonts w:hint="cs"/>
          <w:rtl/>
        </w:rPr>
        <w:t>פיסקה</w:t>
      </w:r>
      <w:r w:rsidRPr="008B74D4">
        <w:rPr>
          <w:rtl/>
        </w:rPr>
        <w:t xml:space="preserve"> </w:t>
      </w:r>
      <w:r w:rsidRPr="008B74D4">
        <w:rPr>
          <w:rFonts w:hint="cs"/>
          <w:rtl/>
        </w:rPr>
        <w:t>ז</w:t>
      </w:r>
      <w:r>
        <w:rPr>
          <w:rtl/>
        </w:rPr>
        <w:t>(13)</w:t>
      </w:r>
      <w:r w:rsidRPr="008B74D4">
        <w:rPr>
          <w:rtl/>
        </w:rPr>
        <w:t xml:space="preserve"> (2007)</w:t>
      </w:r>
      <w:r w:rsidR="002C17BC">
        <w:rPr>
          <w:rFonts w:hint="cs"/>
          <w:rtl/>
        </w:rPr>
        <w:t xml:space="preserve"> לפסק דינו של כב' השופט רובינשטיין</w:t>
      </w:r>
      <w:r w:rsidRPr="008B74D4">
        <w:rPr>
          <w:rtl/>
        </w:rPr>
        <w:t xml:space="preserve">; </w:t>
      </w:r>
      <w:r w:rsidRPr="008B74D4">
        <w:rPr>
          <w:rFonts w:hint="cs"/>
          <w:rtl/>
        </w:rPr>
        <w:t>ע</w:t>
      </w:r>
      <w:r w:rsidRPr="008B74D4">
        <w:rPr>
          <w:rtl/>
        </w:rPr>
        <w:t>"</w:t>
      </w:r>
      <w:r w:rsidRPr="008B74D4">
        <w:rPr>
          <w:rFonts w:hint="cs"/>
          <w:rtl/>
        </w:rPr>
        <w:t>פ</w:t>
      </w:r>
      <w:r w:rsidRPr="008B74D4">
        <w:rPr>
          <w:rtl/>
        </w:rPr>
        <w:t xml:space="preserve"> 1707/08 </w:t>
      </w:r>
      <w:r w:rsidRPr="004053A4">
        <w:rPr>
          <w:rFonts w:hint="cs"/>
          <w:b/>
          <w:bCs/>
          <w:rtl/>
        </w:rPr>
        <w:t>אלי</w:t>
      </w:r>
      <w:r w:rsidRPr="004053A4">
        <w:rPr>
          <w:b/>
          <w:bCs/>
          <w:rtl/>
        </w:rPr>
        <w:t xml:space="preserve"> </w:t>
      </w:r>
      <w:r w:rsidRPr="004053A4">
        <w:rPr>
          <w:rFonts w:hint="cs"/>
          <w:b/>
          <w:bCs/>
          <w:rtl/>
        </w:rPr>
        <w:t>אריש</w:t>
      </w:r>
      <w:r w:rsidRPr="004053A4">
        <w:rPr>
          <w:b/>
          <w:bCs/>
          <w:rtl/>
        </w:rPr>
        <w:t xml:space="preserve"> </w:t>
      </w:r>
      <w:r w:rsidRPr="004053A4">
        <w:rPr>
          <w:rFonts w:hint="cs"/>
          <w:b/>
          <w:bCs/>
          <w:rtl/>
        </w:rPr>
        <w:t>נ</w:t>
      </w:r>
      <w:r w:rsidRPr="004053A4">
        <w:rPr>
          <w:b/>
          <w:bCs/>
          <w:rtl/>
        </w:rPr>
        <w:t xml:space="preserve">' </w:t>
      </w:r>
      <w:r w:rsidRPr="004053A4">
        <w:rPr>
          <w:rFonts w:hint="cs"/>
          <w:b/>
          <w:bCs/>
          <w:rtl/>
        </w:rPr>
        <w:t>מדינת</w:t>
      </w:r>
      <w:r w:rsidRPr="004053A4">
        <w:rPr>
          <w:b/>
          <w:bCs/>
          <w:rtl/>
        </w:rPr>
        <w:t xml:space="preserve"> </w:t>
      </w:r>
      <w:r w:rsidRPr="004053A4">
        <w:rPr>
          <w:rFonts w:hint="cs"/>
          <w:b/>
          <w:bCs/>
          <w:rtl/>
        </w:rPr>
        <w:t xml:space="preserve">ישראל </w:t>
      </w:r>
      <w:r>
        <w:rPr>
          <w:rFonts w:hint="cs"/>
          <w:rtl/>
        </w:rPr>
        <w:t>(פורסם ב'נבו')</w:t>
      </w:r>
      <w:r w:rsidRPr="008B74D4">
        <w:rPr>
          <w:rtl/>
        </w:rPr>
        <w:t xml:space="preserve">, </w:t>
      </w:r>
      <w:r w:rsidRPr="008B74D4">
        <w:rPr>
          <w:rFonts w:hint="cs"/>
          <w:rtl/>
        </w:rPr>
        <w:t>פיסקה</w:t>
      </w:r>
      <w:r w:rsidRPr="008B74D4">
        <w:rPr>
          <w:rtl/>
        </w:rPr>
        <w:t xml:space="preserve"> </w:t>
      </w:r>
      <w:r w:rsidRPr="008B74D4">
        <w:rPr>
          <w:rFonts w:hint="cs"/>
          <w:rtl/>
        </w:rPr>
        <w:t>יח</w:t>
      </w:r>
      <w:r w:rsidR="002C17BC">
        <w:rPr>
          <w:rFonts w:hint="cs"/>
          <w:rtl/>
        </w:rPr>
        <w:t xml:space="preserve"> לפסק דינו של כב' השופט רובינשטיין</w:t>
      </w:r>
      <w:r w:rsidRPr="008B74D4">
        <w:rPr>
          <w:rtl/>
        </w:rPr>
        <w:t xml:space="preserve"> (2008)</w:t>
      </w:r>
      <w:r>
        <w:rPr>
          <w:rFonts w:hint="cs"/>
          <w:rtl/>
        </w:rPr>
        <w:t xml:space="preserve">; </w:t>
      </w:r>
      <w:r w:rsidRPr="008B74D4">
        <w:rPr>
          <w:rFonts w:hint="cs"/>
          <w:rtl/>
        </w:rPr>
        <w:t>ע</w:t>
      </w:r>
      <w:r w:rsidRPr="008B74D4">
        <w:rPr>
          <w:rtl/>
        </w:rPr>
        <w:t>"</w:t>
      </w:r>
      <w:r w:rsidRPr="008B74D4">
        <w:rPr>
          <w:rFonts w:hint="cs"/>
          <w:rtl/>
        </w:rPr>
        <w:t>פ</w:t>
      </w:r>
      <w:r w:rsidRPr="008B74D4">
        <w:rPr>
          <w:rtl/>
        </w:rPr>
        <w:t xml:space="preserve"> 2884/12 </w:t>
      </w:r>
      <w:r w:rsidRPr="004053A4">
        <w:rPr>
          <w:rFonts w:hint="cs"/>
          <w:b/>
          <w:bCs/>
          <w:rtl/>
        </w:rPr>
        <w:t>אופיר</w:t>
      </w:r>
      <w:r w:rsidRPr="004053A4">
        <w:rPr>
          <w:b/>
          <w:bCs/>
          <w:rtl/>
        </w:rPr>
        <w:t xml:space="preserve"> </w:t>
      </w:r>
      <w:r w:rsidRPr="004053A4">
        <w:rPr>
          <w:rFonts w:hint="cs"/>
          <w:b/>
          <w:bCs/>
          <w:rtl/>
        </w:rPr>
        <w:t>חביבה</w:t>
      </w:r>
      <w:r w:rsidRPr="004053A4">
        <w:rPr>
          <w:b/>
          <w:bCs/>
          <w:rtl/>
        </w:rPr>
        <w:t xml:space="preserve"> </w:t>
      </w:r>
      <w:r w:rsidRPr="004053A4">
        <w:rPr>
          <w:rFonts w:hint="cs"/>
          <w:b/>
          <w:bCs/>
          <w:rtl/>
        </w:rPr>
        <w:t>נ</w:t>
      </w:r>
      <w:r w:rsidRPr="004053A4">
        <w:rPr>
          <w:b/>
          <w:bCs/>
          <w:rtl/>
        </w:rPr>
        <w:t xml:space="preserve">' </w:t>
      </w:r>
      <w:r w:rsidRPr="004053A4">
        <w:rPr>
          <w:rFonts w:hint="cs"/>
          <w:b/>
          <w:bCs/>
          <w:rtl/>
        </w:rPr>
        <w:t>מדינת</w:t>
      </w:r>
      <w:r w:rsidRPr="004053A4">
        <w:rPr>
          <w:b/>
          <w:bCs/>
          <w:rtl/>
        </w:rPr>
        <w:t xml:space="preserve"> </w:t>
      </w:r>
      <w:r w:rsidRPr="004053A4">
        <w:rPr>
          <w:rFonts w:hint="cs"/>
          <w:b/>
          <w:bCs/>
          <w:rtl/>
        </w:rPr>
        <w:t>ישראל</w:t>
      </w:r>
      <w:r w:rsidRPr="008B74D4">
        <w:rPr>
          <w:rtl/>
        </w:rPr>
        <w:t xml:space="preserve"> </w:t>
      </w:r>
      <w:r>
        <w:rPr>
          <w:rFonts w:hint="cs"/>
          <w:rtl/>
        </w:rPr>
        <w:t>(</w:t>
      </w:r>
      <w:r w:rsidRPr="008B74D4">
        <w:rPr>
          <w:rFonts w:hint="cs"/>
          <w:rtl/>
        </w:rPr>
        <w:t>פורסם</w:t>
      </w:r>
      <w:r w:rsidRPr="008B74D4">
        <w:rPr>
          <w:rtl/>
        </w:rPr>
        <w:t xml:space="preserve"> </w:t>
      </w:r>
      <w:r w:rsidRPr="008B74D4">
        <w:rPr>
          <w:rFonts w:hint="cs"/>
          <w:rtl/>
        </w:rPr>
        <w:t>ב</w:t>
      </w:r>
      <w:r>
        <w:rPr>
          <w:rFonts w:hint="cs"/>
          <w:rtl/>
        </w:rPr>
        <w:t>'</w:t>
      </w:r>
      <w:r w:rsidRPr="008B74D4">
        <w:rPr>
          <w:rFonts w:hint="cs"/>
          <w:rtl/>
        </w:rPr>
        <w:t>נבו</w:t>
      </w:r>
      <w:r>
        <w:rPr>
          <w:rFonts w:hint="cs"/>
          <w:rtl/>
        </w:rPr>
        <w:t>')</w:t>
      </w:r>
      <w:r w:rsidRPr="008B74D4">
        <w:rPr>
          <w:rtl/>
        </w:rPr>
        <w:t xml:space="preserve"> </w:t>
      </w:r>
      <w:r w:rsidRPr="008B74D4">
        <w:rPr>
          <w:rFonts w:hint="cs"/>
          <w:rtl/>
        </w:rPr>
        <w:t>פסקה</w:t>
      </w:r>
      <w:r w:rsidRPr="008B74D4">
        <w:rPr>
          <w:rtl/>
        </w:rPr>
        <w:t xml:space="preserve"> 6</w:t>
      </w:r>
      <w:r w:rsidR="002C17BC">
        <w:rPr>
          <w:rFonts w:hint="cs"/>
          <w:rtl/>
        </w:rPr>
        <w:t xml:space="preserve"> לפסק דינו של כב' השופט הנדל</w:t>
      </w:r>
      <w:r>
        <w:rPr>
          <w:rFonts w:hint="cs"/>
          <w:rtl/>
        </w:rPr>
        <w:t xml:space="preserve">; </w:t>
      </w:r>
      <w:r w:rsidR="002C17BC">
        <w:rPr>
          <w:rFonts w:hint="cs"/>
          <w:rtl/>
        </w:rPr>
        <w:t>ע</w:t>
      </w:r>
      <w:r w:rsidR="002C17BC">
        <w:rPr>
          <w:rtl/>
        </w:rPr>
        <w:t>"</w:t>
      </w:r>
      <w:r w:rsidR="002C17BC">
        <w:rPr>
          <w:rFonts w:hint="cs"/>
          <w:rtl/>
        </w:rPr>
        <w:t xml:space="preserve">פ </w:t>
      </w:r>
      <w:r w:rsidR="002C17BC">
        <w:rPr>
          <w:rtl/>
        </w:rPr>
        <w:t>6392/13</w:t>
      </w:r>
      <w:r w:rsidR="002C17BC">
        <w:rPr>
          <w:rFonts w:hint="cs"/>
          <w:rtl/>
        </w:rPr>
        <w:t xml:space="preserve"> </w:t>
      </w:r>
      <w:r w:rsidR="002C17BC" w:rsidRPr="004053A4">
        <w:rPr>
          <w:rFonts w:hint="cs"/>
          <w:b/>
          <w:bCs/>
          <w:rtl/>
        </w:rPr>
        <w:t>מדינת</w:t>
      </w:r>
      <w:r w:rsidR="002C17BC" w:rsidRPr="004053A4">
        <w:rPr>
          <w:b/>
          <w:bCs/>
          <w:rtl/>
        </w:rPr>
        <w:t xml:space="preserve"> </w:t>
      </w:r>
      <w:r w:rsidR="002C17BC" w:rsidRPr="004053A4">
        <w:rPr>
          <w:rFonts w:hint="cs"/>
          <w:b/>
          <w:bCs/>
          <w:rtl/>
        </w:rPr>
        <w:t>ישראל</w:t>
      </w:r>
      <w:r w:rsidR="002C17BC" w:rsidRPr="004053A4">
        <w:rPr>
          <w:b/>
          <w:bCs/>
          <w:rtl/>
        </w:rPr>
        <w:t xml:space="preserve"> </w:t>
      </w:r>
      <w:r w:rsidR="002C17BC" w:rsidRPr="004053A4">
        <w:rPr>
          <w:rFonts w:hint="cs"/>
          <w:b/>
          <w:bCs/>
          <w:rtl/>
        </w:rPr>
        <w:t>נ</w:t>
      </w:r>
      <w:r w:rsidR="002C17BC" w:rsidRPr="004053A4">
        <w:rPr>
          <w:b/>
          <w:bCs/>
          <w:rtl/>
        </w:rPr>
        <w:t xml:space="preserve">' </w:t>
      </w:r>
      <w:r w:rsidR="002C17BC" w:rsidRPr="004053A4">
        <w:rPr>
          <w:rFonts w:hint="cs"/>
          <w:b/>
          <w:bCs/>
          <w:rtl/>
        </w:rPr>
        <w:t>קריאף</w:t>
      </w:r>
      <w:r w:rsidR="002C17BC">
        <w:rPr>
          <w:rFonts w:hint="cs"/>
          <w:rtl/>
        </w:rPr>
        <w:t xml:space="preserve"> (פורסם ב'נבו') פסקה  107 לפסק דינו של כב' השופט סולברג;</w:t>
      </w:r>
      <w:r w:rsidR="00C3664F">
        <w:rPr>
          <w:rFonts w:hint="cs"/>
          <w:rtl/>
        </w:rPr>
        <w:t xml:space="preserve"> </w:t>
      </w:r>
      <w:r w:rsidR="004053A4" w:rsidRPr="004053A4">
        <w:rPr>
          <w:rFonts w:hint="cs"/>
          <w:rtl/>
        </w:rPr>
        <w:t>תפ</w:t>
      </w:r>
      <w:r w:rsidR="004053A4" w:rsidRPr="004053A4">
        <w:rPr>
          <w:rtl/>
        </w:rPr>
        <w:t>"</w:t>
      </w:r>
      <w:r w:rsidR="004053A4" w:rsidRPr="004053A4">
        <w:rPr>
          <w:rFonts w:hint="cs"/>
          <w:rtl/>
        </w:rPr>
        <w:t>ח</w:t>
      </w:r>
      <w:r w:rsidR="004053A4" w:rsidRPr="004053A4">
        <w:rPr>
          <w:rtl/>
        </w:rPr>
        <w:t xml:space="preserve"> 54877-09-11 </w:t>
      </w:r>
      <w:r w:rsidR="004053A4" w:rsidRPr="004053A4">
        <w:rPr>
          <w:rFonts w:hint="cs"/>
          <w:b/>
          <w:bCs/>
          <w:rtl/>
        </w:rPr>
        <w:t>מדינת</w:t>
      </w:r>
      <w:r w:rsidR="004053A4" w:rsidRPr="004053A4">
        <w:rPr>
          <w:b/>
          <w:bCs/>
          <w:rtl/>
        </w:rPr>
        <w:t xml:space="preserve"> </w:t>
      </w:r>
      <w:r w:rsidR="004053A4" w:rsidRPr="004053A4">
        <w:rPr>
          <w:rFonts w:hint="cs"/>
          <w:b/>
          <w:bCs/>
          <w:rtl/>
        </w:rPr>
        <w:t>ישראל</w:t>
      </w:r>
      <w:r w:rsidR="004053A4" w:rsidRPr="004053A4">
        <w:rPr>
          <w:b/>
          <w:bCs/>
          <w:rtl/>
        </w:rPr>
        <w:t xml:space="preserve"> </w:t>
      </w:r>
      <w:r w:rsidR="004053A4" w:rsidRPr="004053A4">
        <w:rPr>
          <w:rFonts w:hint="cs"/>
          <w:b/>
          <w:bCs/>
          <w:rtl/>
        </w:rPr>
        <w:t>נ</w:t>
      </w:r>
      <w:r w:rsidR="004053A4" w:rsidRPr="004053A4">
        <w:rPr>
          <w:b/>
          <w:bCs/>
          <w:rtl/>
        </w:rPr>
        <w:t xml:space="preserve">' </w:t>
      </w:r>
      <w:r w:rsidR="004053A4" w:rsidRPr="004053A4">
        <w:rPr>
          <w:rFonts w:hint="cs"/>
          <w:b/>
          <w:bCs/>
          <w:rtl/>
        </w:rPr>
        <w:t>דניאל</w:t>
      </w:r>
      <w:r w:rsidR="004053A4" w:rsidRPr="004053A4">
        <w:rPr>
          <w:b/>
          <w:bCs/>
          <w:rtl/>
        </w:rPr>
        <w:t xml:space="preserve"> </w:t>
      </w:r>
      <w:r w:rsidR="004053A4" w:rsidRPr="004053A4">
        <w:rPr>
          <w:rFonts w:hint="cs"/>
          <w:b/>
          <w:bCs/>
          <w:rtl/>
        </w:rPr>
        <w:t>מעוז</w:t>
      </w:r>
      <w:r w:rsidR="004053A4">
        <w:rPr>
          <w:rFonts w:hint="cs"/>
          <w:rtl/>
        </w:rPr>
        <w:t xml:space="preserve"> (פורסם ב'נבו') פסקאות 64-57</w:t>
      </w:r>
      <w:r w:rsidR="00D21591">
        <w:rPr>
          <w:rFonts w:hint="cs"/>
          <w:rtl/>
        </w:rPr>
        <w:t xml:space="preserve"> (להלן: פרשת מעוז)</w:t>
      </w:r>
      <w:r w:rsidR="004053A4">
        <w:rPr>
          <w:rFonts w:hint="cs"/>
          <w:rtl/>
        </w:rPr>
        <w:t>.</w:t>
      </w:r>
      <w:r w:rsidR="002C17BC">
        <w:rPr>
          <w:rFonts w:hint="cs"/>
          <w:rtl/>
        </w:rPr>
        <w:t xml:space="preserve"> </w:t>
      </w:r>
    </w:p>
  </w:footnote>
  <w:footnote w:id="7">
    <w:p w:rsidR="00C3664F" w:rsidRDefault="00C3664F">
      <w:pPr>
        <w:pStyle w:val="a4"/>
      </w:pPr>
      <w:r>
        <w:rPr>
          <w:rStyle w:val="a6"/>
        </w:rPr>
        <w:footnoteRef/>
      </w:r>
      <w:r>
        <w:rPr>
          <w:rtl/>
        </w:rPr>
        <w:t xml:space="preserve"> </w:t>
      </w:r>
      <w:r>
        <w:rPr>
          <w:rtl/>
        </w:rPr>
        <w:tab/>
      </w:r>
      <w:r w:rsidRPr="00D21591">
        <w:rPr>
          <w:rFonts w:hint="cs"/>
          <w:b/>
          <w:bCs/>
          <w:rtl/>
        </w:rPr>
        <w:t>משנה תורה</w:t>
      </w:r>
      <w:r>
        <w:rPr>
          <w:rFonts w:hint="cs"/>
          <w:rtl/>
        </w:rPr>
        <w:t xml:space="preserve"> סנהדרין כ, א.</w:t>
      </w:r>
    </w:p>
  </w:footnote>
  <w:footnote w:id="8">
    <w:p w:rsidR="00C3664F" w:rsidRDefault="00C3664F" w:rsidP="004053A4">
      <w:pPr>
        <w:pStyle w:val="a4"/>
      </w:pPr>
      <w:r>
        <w:rPr>
          <w:rStyle w:val="a6"/>
        </w:rPr>
        <w:footnoteRef/>
      </w:r>
      <w:r>
        <w:rPr>
          <w:rtl/>
        </w:rPr>
        <w:t xml:space="preserve"> </w:t>
      </w:r>
      <w:r>
        <w:rPr>
          <w:rtl/>
        </w:rPr>
        <w:tab/>
      </w:r>
      <w:r>
        <w:rPr>
          <w:rFonts w:hint="cs"/>
          <w:rtl/>
        </w:rPr>
        <w:t xml:space="preserve">פירוש </w:t>
      </w:r>
      <w:r w:rsidRPr="00D21591">
        <w:rPr>
          <w:rFonts w:hint="cs"/>
          <w:b/>
          <w:bCs/>
          <w:rtl/>
        </w:rPr>
        <w:t xml:space="preserve">יד פשוטה </w:t>
      </w:r>
      <w:r>
        <w:rPr>
          <w:rFonts w:hint="cs"/>
          <w:rtl/>
        </w:rPr>
        <w:t>על משנה תורה, שם.</w:t>
      </w:r>
      <w:r w:rsidR="004053A4">
        <w:rPr>
          <w:rFonts w:hint="cs"/>
          <w:rtl/>
        </w:rPr>
        <w:t xml:space="preserve"> </w:t>
      </w:r>
      <w:r w:rsidR="004053A4">
        <w:rPr>
          <w:rFonts w:hint="cs"/>
          <w:rtl/>
        </w:rPr>
        <w:t xml:space="preserve">אך השוו לדבריו של בן מאיר (לעיל הערה </w:t>
      </w:r>
      <w:r w:rsidR="004053A4">
        <w:rPr>
          <w:rtl/>
        </w:rPr>
        <w:fldChar w:fldCharType="begin"/>
      </w:r>
      <w:r w:rsidR="004053A4">
        <w:rPr>
          <w:rtl/>
        </w:rPr>
        <w:instrText xml:space="preserve"> </w:instrText>
      </w:r>
      <w:r w:rsidR="004053A4">
        <w:rPr>
          <w:rFonts w:hint="cs"/>
        </w:rPr>
        <w:instrText>NOTEREF</w:instrText>
      </w:r>
      <w:r w:rsidR="004053A4">
        <w:rPr>
          <w:rFonts w:hint="cs"/>
          <w:rtl/>
        </w:rPr>
        <w:instrText xml:space="preserve"> _</w:instrText>
      </w:r>
      <w:r w:rsidR="004053A4">
        <w:rPr>
          <w:rFonts w:hint="cs"/>
        </w:rPr>
        <w:instrText>Ref424469892 \h</w:instrText>
      </w:r>
      <w:r w:rsidR="004053A4">
        <w:rPr>
          <w:rtl/>
        </w:rPr>
        <w:instrText xml:space="preserve"> </w:instrText>
      </w:r>
      <w:r w:rsidR="004053A4">
        <w:rPr>
          <w:rtl/>
        </w:rPr>
      </w:r>
      <w:r w:rsidR="004053A4">
        <w:rPr>
          <w:rtl/>
        </w:rPr>
        <w:fldChar w:fldCharType="separate"/>
      </w:r>
      <w:r w:rsidR="004053A4">
        <w:rPr>
          <w:rtl/>
        </w:rPr>
        <w:t>1</w:t>
      </w:r>
      <w:r w:rsidR="004053A4">
        <w:rPr>
          <w:rtl/>
        </w:rPr>
        <w:fldChar w:fldCharType="end"/>
      </w:r>
      <w:r w:rsidR="004053A4">
        <w:rPr>
          <w:rFonts w:hint="cs"/>
          <w:rtl/>
        </w:rPr>
        <w:t xml:space="preserve">) בעמ' </w:t>
      </w:r>
      <w:proofErr w:type="spellStart"/>
      <w:r w:rsidR="004053A4">
        <w:rPr>
          <w:rFonts w:hint="cs"/>
          <w:rtl/>
        </w:rPr>
        <w:t>קכא</w:t>
      </w:r>
      <w:proofErr w:type="spellEnd"/>
      <w:r w:rsidR="004053A4">
        <w:rPr>
          <w:rFonts w:hint="cs"/>
          <w:rtl/>
        </w:rPr>
        <w:t>, שמביא מקורות אחדים שמהם עולה שניתן להבחין בין עונש מלקות לעונש מוות ומסיק שבהתאם לגישה זו,</w:t>
      </w:r>
      <w:r w:rsidR="004053A4" w:rsidRPr="004053A4">
        <w:rPr>
          <w:rFonts w:hint="cs"/>
          <w:rtl/>
        </w:rPr>
        <w:t xml:space="preserve"> </w:t>
      </w:r>
      <w:r w:rsidR="004053A4">
        <w:rPr>
          <w:rFonts w:hint="cs"/>
          <w:rtl/>
        </w:rPr>
        <w:t>"אפשר</w:t>
      </w:r>
      <w:r w:rsidR="004053A4">
        <w:rPr>
          <w:rtl/>
        </w:rPr>
        <w:t xml:space="preserve"> </w:t>
      </w:r>
      <w:r w:rsidR="004053A4">
        <w:rPr>
          <w:rFonts w:hint="cs"/>
          <w:rtl/>
        </w:rPr>
        <w:t>שההלכה</w:t>
      </w:r>
      <w:r w:rsidR="004053A4">
        <w:rPr>
          <w:rtl/>
        </w:rPr>
        <w:t xml:space="preserve"> </w:t>
      </w:r>
      <w:r w:rsidR="004053A4">
        <w:rPr>
          <w:rFonts w:hint="cs"/>
          <w:rtl/>
        </w:rPr>
        <w:t>שהרמב״ם</w:t>
      </w:r>
      <w:r w:rsidR="004053A4">
        <w:rPr>
          <w:rtl/>
        </w:rPr>
        <w:t xml:space="preserve"> </w:t>
      </w:r>
      <w:r w:rsidR="004053A4">
        <w:rPr>
          <w:rFonts w:hint="cs"/>
          <w:rtl/>
        </w:rPr>
        <w:t>הביא</w:t>
      </w:r>
      <w:r w:rsidR="004053A4">
        <w:rPr>
          <w:rtl/>
        </w:rPr>
        <w:t xml:space="preserve"> </w:t>
      </w:r>
      <w:r w:rsidR="004053A4">
        <w:rPr>
          <w:rFonts w:hint="cs"/>
          <w:rtl/>
        </w:rPr>
        <w:t>מהפסוק</w:t>
      </w:r>
      <w:r w:rsidR="004053A4">
        <w:rPr>
          <w:rtl/>
        </w:rPr>
        <w:t xml:space="preserve"> </w:t>
      </w:r>
      <w:r w:rsidR="004053A4">
        <w:rPr>
          <w:rFonts w:hint="cs"/>
          <w:rtl/>
        </w:rPr>
        <w:t>׳נקי</w:t>
      </w:r>
      <w:r w:rsidR="004053A4">
        <w:rPr>
          <w:rtl/>
        </w:rPr>
        <w:t xml:space="preserve"> </w:t>
      </w:r>
      <w:r w:rsidR="004053A4">
        <w:rPr>
          <w:rFonts w:hint="cs"/>
          <w:rtl/>
        </w:rPr>
        <w:t>וצדיק</w:t>
      </w:r>
      <w:r w:rsidR="004053A4">
        <w:rPr>
          <w:rtl/>
        </w:rPr>
        <w:t xml:space="preserve"> </w:t>
      </w:r>
      <w:r w:rsidR="004053A4">
        <w:rPr>
          <w:rFonts w:hint="cs"/>
          <w:rtl/>
        </w:rPr>
        <w:t>אל</w:t>
      </w:r>
      <w:r w:rsidR="004053A4">
        <w:rPr>
          <w:rtl/>
        </w:rPr>
        <w:t xml:space="preserve"> </w:t>
      </w:r>
      <w:r w:rsidR="004053A4">
        <w:rPr>
          <w:rFonts w:hint="cs"/>
          <w:rtl/>
        </w:rPr>
        <w:t>תהרוג׳, הפוסלת</w:t>
      </w:r>
      <w:r w:rsidR="004053A4">
        <w:rPr>
          <w:rtl/>
        </w:rPr>
        <w:t xml:space="preserve"> </w:t>
      </w:r>
      <w:r w:rsidR="004053A4">
        <w:rPr>
          <w:rFonts w:hint="cs"/>
          <w:rtl/>
        </w:rPr>
        <w:t>ראיה</w:t>
      </w:r>
      <w:r w:rsidR="004053A4">
        <w:rPr>
          <w:rtl/>
        </w:rPr>
        <w:t xml:space="preserve"> </w:t>
      </w:r>
      <w:r w:rsidR="004053A4">
        <w:rPr>
          <w:rFonts w:hint="cs"/>
          <w:rtl/>
        </w:rPr>
        <w:t>נסיבתית</w:t>
      </w:r>
      <w:r w:rsidR="004053A4">
        <w:rPr>
          <w:rtl/>
        </w:rPr>
        <w:t xml:space="preserve">, </w:t>
      </w:r>
      <w:r w:rsidR="004053A4">
        <w:rPr>
          <w:rFonts w:hint="cs"/>
          <w:rtl/>
        </w:rPr>
        <w:t>הינה</w:t>
      </w:r>
      <w:r w:rsidR="004053A4">
        <w:rPr>
          <w:rtl/>
        </w:rPr>
        <w:t xml:space="preserve"> </w:t>
      </w:r>
      <w:r w:rsidR="004053A4">
        <w:rPr>
          <w:rFonts w:hint="cs"/>
          <w:rtl/>
        </w:rPr>
        <w:t>ייחודית</w:t>
      </w:r>
      <w:r w:rsidR="004053A4">
        <w:rPr>
          <w:rtl/>
        </w:rPr>
        <w:t xml:space="preserve"> </w:t>
      </w:r>
      <w:r w:rsidR="004053A4">
        <w:rPr>
          <w:rFonts w:hint="cs"/>
          <w:rtl/>
        </w:rPr>
        <w:t>לדיני</w:t>
      </w:r>
      <w:r w:rsidR="004053A4">
        <w:rPr>
          <w:rtl/>
        </w:rPr>
        <w:t xml:space="preserve"> </w:t>
      </w:r>
      <w:r w:rsidR="004053A4">
        <w:rPr>
          <w:rFonts w:hint="cs"/>
          <w:rtl/>
        </w:rPr>
        <w:t>נפשות</w:t>
      </w:r>
      <w:r w:rsidR="004053A4">
        <w:rPr>
          <w:rtl/>
        </w:rPr>
        <w:t xml:space="preserve">. </w:t>
      </w:r>
      <w:r w:rsidR="004053A4">
        <w:rPr>
          <w:rFonts w:hint="cs"/>
          <w:rtl/>
        </w:rPr>
        <w:t>אולם</w:t>
      </w:r>
      <w:r w:rsidR="004053A4">
        <w:rPr>
          <w:rtl/>
        </w:rPr>
        <w:t xml:space="preserve"> </w:t>
      </w:r>
      <w:r w:rsidR="004053A4">
        <w:rPr>
          <w:rFonts w:hint="cs"/>
          <w:rtl/>
        </w:rPr>
        <w:t>בדיני</w:t>
      </w:r>
      <w:r w:rsidR="004053A4">
        <w:rPr>
          <w:rtl/>
        </w:rPr>
        <w:t xml:space="preserve"> </w:t>
      </w:r>
      <w:r w:rsidR="004053A4">
        <w:rPr>
          <w:rFonts w:hint="cs"/>
          <w:rtl/>
        </w:rPr>
        <w:t>מלקויות</w:t>
      </w:r>
      <w:r w:rsidR="004053A4">
        <w:rPr>
          <w:rtl/>
        </w:rPr>
        <w:t xml:space="preserve">, </w:t>
      </w:r>
      <w:r w:rsidR="004053A4">
        <w:rPr>
          <w:rFonts w:hint="cs"/>
          <w:rtl/>
        </w:rPr>
        <w:t>כמו</w:t>
      </w:r>
      <w:r w:rsidR="004053A4">
        <w:rPr>
          <w:rtl/>
        </w:rPr>
        <w:t xml:space="preserve"> </w:t>
      </w:r>
      <w:r w:rsidR="004053A4">
        <w:rPr>
          <w:rFonts w:hint="cs"/>
          <w:rtl/>
        </w:rPr>
        <w:t>בדיני</w:t>
      </w:r>
      <w:r w:rsidR="004053A4">
        <w:rPr>
          <w:rtl/>
        </w:rPr>
        <w:t xml:space="preserve"> </w:t>
      </w:r>
      <w:r w:rsidR="004053A4">
        <w:rPr>
          <w:rFonts w:hint="cs"/>
          <w:rtl/>
        </w:rPr>
        <w:t>ממונות</w:t>
      </w:r>
      <w:r w:rsidR="004053A4">
        <w:rPr>
          <w:rtl/>
        </w:rPr>
        <w:t xml:space="preserve"> </w:t>
      </w:r>
      <w:r w:rsidR="004053A4">
        <w:rPr>
          <w:rFonts w:hint="cs"/>
          <w:rtl/>
        </w:rPr>
        <w:t>ובדבר</w:t>
      </w:r>
      <w:r w:rsidR="004053A4">
        <w:rPr>
          <w:rtl/>
        </w:rPr>
        <w:t xml:space="preserve"> </w:t>
      </w:r>
      <w:r w:rsidR="004053A4">
        <w:rPr>
          <w:rFonts w:hint="cs"/>
          <w:rtl/>
        </w:rPr>
        <w:t>שבערווה</w:t>
      </w:r>
      <w:r w:rsidR="004053A4">
        <w:rPr>
          <w:rtl/>
        </w:rPr>
        <w:t xml:space="preserve">, </w:t>
      </w:r>
      <w:r w:rsidR="004053A4">
        <w:rPr>
          <w:rFonts w:hint="cs"/>
          <w:rtl/>
        </w:rPr>
        <w:t>עדות</w:t>
      </w:r>
      <w:r w:rsidR="004053A4">
        <w:rPr>
          <w:rtl/>
        </w:rPr>
        <w:t xml:space="preserve"> </w:t>
      </w:r>
      <w:r w:rsidR="004053A4">
        <w:rPr>
          <w:rFonts w:hint="cs"/>
          <w:rtl/>
        </w:rPr>
        <w:t>נסיבתית... תהיה</w:t>
      </w:r>
      <w:r w:rsidR="004053A4">
        <w:rPr>
          <w:rtl/>
        </w:rPr>
        <w:t xml:space="preserve"> </w:t>
      </w:r>
      <w:r w:rsidR="004053A4">
        <w:rPr>
          <w:rFonts w:hint="cs"/>
          <w:rtl/>
        </w:rPr>
        <w:t>קבילה".</w:t>
      </w:r>
    </w:p>
  </w:footnote>
  <w:footnote w:id="9">
    <w:p w:rsidR="005A29B8" w:rsidRDefault="005A29B8" w:rsidP="005A29B8">
      <w:pPr>
        <w:pStyle w:val="a4"/>
        <w:rPr>
          <w:rtl/>
        </w:rPr>
      </w:pPr>
      <w:r>
        <w:rPr>
          <w:rStyle w:val="a6"/>
        </w:rPr>
        <w:footnoteRef/>
      </w:r>
      <w:r>
        <w:rPr>
          <w:rtl/>
        </w:rPr>
        <w:t xml:space="preserve"> </w:t>
      </w:r>
      <w:r>
        <w:rPr>
          <w:rtl/>
        </w:rPr>
        <w:tab/>
      </w:r>
      <w:r>
        <w:rPr>
          <w:rFonts w:hint="cs"/>
          <w:rtl/>
        </w:rPr>
        <w:t xml:space="preserve">אך ראו דברי הרב וייס (לעיל, הערה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Ref424467920 \h</w:instrText>
      </w:r>
      <w:r>
        <w:rPr>
          <w:rtl/>
        </w:rPr>
        <w:instrText xml:space="preserve"> </w:instrText>
      </w:r>
      <w:r>
        <w:rPr>
          <w:rtl/>
        </w:rPr>
      </w:r>
      <w:r>
        <w:rPr>
          <w:rtl/>
        </w:rPr>
        <w:fldChar w:fldCharType="separate"/>
      </w:r>
      <w:r>
        <w:rPr>
          <w:rtl/>
        </w:rPr>
        <w:t>3</w:t>
      </w:r>
      <w:r>
        <w:rPr>
          <w:rtl/>
        </w:rPr>
        <w:fldChar w:fldCharType="end"/>
      </w:r>
      <w:r>
        <w:rPr>
          <w:rFonts w:hint="cs"/>
          <w:rtl/>
        </w:rPr>
        <w:t xml:space="preserve">) בעמ' </w:t>
      </w:r>
      <w:proofErr w:type="spellStart"/>
      <w:r>
        <w:rPr>
          <w:rFonts w:hint="cs"/>
          <w:rtl/>
        </w:rPr>
        <w:t>שיב</w:t>
      </w:r>
      <w:proofErr w:type="spellEnd"/>
      <w:r>
        <w:rPr>
          <w:rFonts w:hint="cs"/>
          <w:rtl/>
        </w:rPr>
        <w:t>, ש"ל</w:t>
      </w:r>
      <w:r w:rsidRPr="005A29B8">
        <w:rPr>
          <w:rFonts w:hint="cs"/>
          <w:rtl/>
        </w:rPr>
        <w:t>דעתי</w:t>
      </w:r>
      <w:r w:rsidRPr="005A29B8">
        <w:rPr>
          <w:rtl/>
        </w:rPr>
        <w:t xml:space="preserve"> </w:t>
      </w:r>
      <w:r w:rsidRPr="005A29B8">
        <w:rPr>
          <w:rFonts w:hint="cs"/>
          <w:rtl/>
        </w:rPr>
        <w:t>אי</w:t>
      </w:r>
      <w:r>
        <w:rPr>
          <w:rFonts w:hint="cs"/>
          <w:rtl/>
        </w:rPr>
        <w:t>ן</w:t>
      </w:r>
      <w:r w:rsidRPr="005A29B8">
        <w:rPr>
          <w:rtl/>
        </w:rPr>
        <w:t xml:space="preserve"> </w:t>
      </w:r>
      <w:r w:rsidRPr="005A29B8">
        <w:rPr>
          <w:rFonts w:hint="cs"/>
          <w:rtl/>
        </w:rPr>
        <w:t>נחשב</w:t>
      </w:r>
      <w:r w:rsidRPr="005A29B8">
        <w:rPr>
          <w:rtl/>
        </w:rPr>
        <w:t xml:space="preserve"> </w:t>
      </w:r>
      <w:r w:rsidRPr="005A29B8">
        <w:rPr>
          <w:rFonts w:hint="cs"/>
          <w:rtl/>
        </w:rPr>
        <w:t>די</w:t>
      </w:r>
      <w:r>
        <w:rPr>
          <w:rFonts w:hint="cs"/>
          <w:rtl/>
        </w:rPr>
        <w:t>ן</w:t>
      </w:r>
      <w:r w:rsidRPr="005A29B8">
        <w:rPr>
          <w:rtl/>
        </w:rPr>
        <w:t xml:space="preserve"> </w:t>
      </w:r>
      <w:r w:rsidRPr="005A29B8">
        <w:rPr>
          <w:rFonts w:hint="cs"/>
          <w:rtl/>
        </w:rPr>
        <w:t>מאסר</w:t>
      </w:r>
      <w:r w:rsidRPr="005A29B8">
        <w:rPr>
          <w:rtl/>
        </w:rPr>
        <w:t xml:space="preserve"> </w:t>
      </w:r>
      <w:r w:rsidRPr="005A29B8">
        <w:rPr>
          <w:rFonts w:hint="cs"/>
          <w:rtl/>
        </w:rPr>
        <w:t>כדיני</w:t>
      </w:r>
      <w:r w:rsidRPr="005A29B8">
        <w:rPr>
          <w:rtl/>
        </w:rPr>
        <w:t xml:space="preserve"> </w:t>
      </w:r>
      <w:r w:rsidRPr="005A29B8">
        <w:rPr>
          <w:rFonts w:hint="cs"/>
          <w:rtl/>
        </w:rPr>
        <w:t>נפשות</w:t>
      </w:r>
      <w:r>
        <w:rPr>
          <w:rFonts w:hint="cs"/>
          <w:rtl/>
        </w:rPr>
        <w:t>".</w:t>
      </w:r>
    </w:p>
  </w:footnote>
  <w:footnote w:id="10">
    <w:p w:rsidR="00BD5C30" w:rsidRDefault="00BD5C30">
      <w:pPr>
        <w:pStyle w:val="a4"/>
      </w:pPr>
      <w:r>
        <w:rPr>
          <w:rStyle w:val="a6"/>
        </w:rPr>
        <w:footnoteRef/>
      </w:r>
      <w:r>
        <w:rPr>
          <w:rtl/>
        </w:rPr>
        <w:t xml:space="preserve"> </w:t>
      </w:r>
      <w:r w:rsidR="00FB3ED2">
        <w:rPr>
          <w:rtl/>
        </w:rPr>
        <w:tab/>
      </w:r>
      <w:r w:rsidR="00FB3ED2" w:rsidRPr="00D21591">
        <w:rPr>
          <w:rFonts w:hint="cs"/>
          <w:b/>
          <w:bCs/>
          <w:rtl/>
        </w:rPr>
        <w:t>תלמוד בבלי</w:t>
      </w:r>
      <w:r w:rsidR="00FB3ED2">
        <w:rPr>
          <w:rFonts w:hint="cs"/>
          <w:rtl/>
        </w:rPr>
        <w:t xml:space="preserve"> סנהדרין מא,א. להרחבת העיון בהלכה זו ראו, ישראל צבי גילת, "</w:t>
      </w:r>
      <w:r w:rsidR="00FB3ED2" w:rsidRPr="00FB3ED2">
        <w:rPr>
          <w:rFonts w:hint="cs"/>
          <w:rtl/>
        </w:rPr>
        <w:t>תוקפה</w:t>
      </w:r>
      <w:r w:rsidR="00FB3ED2" w:rsidRPr="00FB3ED2">
        <w:rPr>
          <w:rtl/>
        </w:rPr>
        <w:t xml:space="preserve"> </w:t>
      </w:r>
      <w:r w:rsidR="00FB3ED2" w:rsidRPr="00FB3ED2">
        <w:rPr>
          <w:rFonts w:hint="cs"/>
          <w:rtl/>
        </w:rPr>
        <w:t>של</w:t>
      </w:r>
      <w:r w:rsidR="00FB3ED2" w:rsidRPr="00FB3ED2">
        <w:rPr>
          <w:rtl/>
        </w:rPr>
        <w:t xml:space="preserve"> </w:t>
      </w:r>
      <w:r w:rsidR="00FB3ED2" w:rsidRPr="00FB3ED2">
        <w:rPr>
          <w:rFonts w:hint="cs"/>
          <w:rtl/>
        </w:rPr>
        <w:t>חובת</w:t>
      </w:r>
      <w:r w:rsidR="00FB3ED2" w:rsidRPr="00FB3ED2">
        <w:rPr>
          <w:rtl/>
        </w:rPr>
        <w:t xml:space="preserve"> </w:t>
      </w:r>
      <w:r w:rsidR="00FB3ED2" w:rsidRPr="00FB3ED2">
        <w:rPr>
          <w:rFonts w:hint="cs"/>
          <w:rtl/>
        </w:rPr>
        <w:t>ההתראה</w:t>
      </w:r>
      <w:r w:rsidR="00FB3ED2" w:rsidRPr="00FB3ED2">
        <w:rPr>
          <w:rtl/>
        </w:rPr>
        <w:t xml:space="preserve"> </w:t>
      </w:r>
      <w:r w:rsidR="00FB3ED2" w:rsidRPr="00FB3ED2">
        <w:rPr>
          <w:rFonts w:hint="cs"/>
          <w:rtl/>
        </w:rPr>
        <w:t>במשפט</w:t>
      </w:r>
      <w:r w:rsidR="00FB3ED2" w:rsidRPr="00FB3ED2">
        <w:rPr>
          <w:rtl/>
        </w:rPr>
        <w:t xml:space="preserve"> </w:t>
      </w:r>
      <w:r w:rsidR="00FB3ED2" w:rsidRPr="00FB3ED2">
        <w:rPr>
          <w:rFonts w:hint="cs"/>
          <w:rtl/>
        </w:rPr>
        <w:t>העונשין</w:t>
      </w:r>
      <w:r w:rsidR="00FB3ED2" w:rsidRPr="00FB3ED2">
        <w:rPr>
          <w:rtl/>
        </w:rPr>
        <w:t xml:space="preserve"> </w:t>
      </w:r>
      <w:r w:rsidR="00FB3ED2" w:rsidRPr="00FB3ED2">
        <w:rPr>
          <w:rFonts w:hint="cs"/>
          <w:rtl/>
        </w:rPr>
        <w:t>העברי</w:t>
      </w:r>
      <w:r w:rsidR="00FB3ED2">
        <w:rPr>
          <w:rFonts w:hint="cs"/>
          <w:rtl/>
        </w:rPr>
        <w:t>"</w:t>
      </w:r>
      <w:r w:rsidR="00FB3ED2" w:rsidRPr="00FB3ED2">
        <w:rPr>
          <w:rtl/>
        </w:rPr>
        <w:t>,</w:t>
      </w:r>
      <w:r w:rsidR="00FB3ED2">
        <w:rPr>
          <w:rFonts w:hint="cs"/>
          <w:rtl/>
        </w:rPr>
        <w:t xml:space="preserve"> </w:t>
      </w:r>
      <w:r w:rsidR="00FB3ED2" w:rsidRPr="00D21591">
        <w:rPr>
          <w:rFonts w:hint="cs"/>
          <w:b/>
          <w:bCs/>
          <w:rtl/>
        </w:rPr>
        <w:t>מחקרי משפט</w:t>
      </w:r>
      <w:r w:rsidR="00FB3ED2">
        <w:rPr>
          <w:rFonts w:hint="cs"/>
          <w:rtl/>
        </w:rPr>
        <w:t xml:space="preserve"> ו (תשמ"ח),</w:t>
      </w:r>
      <w:r w:rsidR="00FB3ED2" w:rsidRPr="00FB3ED2">
        <w:rPr>
          <w:rtl/>
        </w:rPr>
        <w:t xml:space="preserve"> 217</w:t>
      </w:r>
      <w:r w:rsidR="00FB3ED2">
        <w:rPr>
          <w:rFonts w:hint="cs"/>
          <w:rtl/>
        </w:rPr>
        <w:t>.</w:t>
      </w:r>
    </w:p>
  </w:footnote>
  <w:footnote w:id="11">
    <w:p w:rsidR="00575205" w:rsidRDefault="00575205">
      <w:pPr>
        <w:pStyle w:val="a4"/>
        <w:rPr>
          <w:rtl/>
        </w:rPr>
      </w:pPr>
      <w:r>
        <w:rPr>
          <w:rStyle w:val="a6"/>
        </w:rPr>
        <w:footnoteRef/>
      </w:r>
      <w:r>
        <w:rPr>
          <w:rtl/>
        </w:rPr>
        <w:t xml:space="preserve"> </w:t>
      </w:r>
      <w:r>
        <w:rPr>
          <w:rtl/>
        </w:rPr>
        <w:tab/>
      </w:r>
      <w:r>
        <w:rPr>
          <w:rFonts w:hint="cs"/>
          <w:rtl/>
        </w:rPr>
        <w:t>דרישה זו חיונית גם בעבירות שעונשן מיתה וגם בעבירות שעונשן מלקות. וראו בהרחבה לעניין זה אצל גילת שם, עמ' 226-223.</w:t>
      </w:r>
    </w:p>
  </w:footnote>
  <w:footnote w:id="12">
    <w:p w:rsidR="00BD5C30" w:rsidRDefault="00BD5C30" w:rsidP="00575205">
      <w:pPr>
        <w:pStyle w:val="a4"/>
        <w:rPr>
          <w:rtl/>
        </w:rPr>
      </w:pPr>
      <w:r>
        <w:rPr>
          <w:rStyle w:val="a6"/>
        </w:rPr>
        <w:footnoteRef/>
      </w:r>
      <w:r>
        <w:rPr>
          <w:rtl/>
        </w:rPr>
        <w:t xml:space="preserve"> </w:t>
      </w:r>
      <w:r w:rsidR="001D24FE">
        <w:rPr>
          <w:rtl/>
        </w:rPr>
        <w:tab/>
      </w:r>
      <w:r w:rsidR="001D24FE">
        <w:rPr>
          <w:rFonts w:hint="cs"/>
          <w:rtl/>
        </w:rPr>
        <w:t xml:space="preserve">וראו אצל גילת שם, שמציע הסברים חלופיים לדרישת ההתראה, שעשויים להסביר את שיטת חכמים. </w:t>
      </w:r>
      <w:r w:rsidR="001D24FE" w:rsidRPr="00575205">
        <w:rPr>
          <w:rFonts w:hint="cs"/>
          <w:b/>
          <w:bCs/>
          <w:rtl/>
        </w:rPr>
        <w:t>הסבר אחד</w:t>
      </w:r>
      <w:r w:rsidR="001D24FE">
        <w:rPr>
          <w:rFonts w:hint="cs"/>
          <w:rtl/>
        </w:rPr>
        <w:t xml:space="preserve"> הוא, ש"ההתראה</w:t>
      </w:r>
      <w:r w:rsidR="001D24FE">
        <w:rPr>
          <w:rtl/>
        </w:rPr>
        <w:t xml:space="preserve"> </w:t>
      </w:r>
      <w:r w:rsidR="001D24FE">
        <w:rPr>
          <w:rFonts w:hint="cs"/>
          <w:rtl/>
        </w:rPr>
        <w:t>היא</w:t>
      </w:r>
      <w:r w:rsidR="001D24FE">
        <w:rPr>
          <w:rtl/>
        </w:rPr>
        <w:t xml:space="preserve"> </w:t>
      </w:r>
      <w:r w:rsidR="001D24FE">
        <w:rPr>
          <w:rFonts w:hint="cs"/>
          <w:rtl/>
        </w:rPr>
        <w:t>חלק</w:t>
      </w:r>
      <w:r w:rsidR="001D24FE">
        <w:rPr>
          <w:rtl/>
        </w:rPr>
        <w:t xml:space="preserve"> </w:t>
      </w:r>
      <w:proofErr w:type="spellStart"/>
      <w:r w:rsidR="001D24FE">
        <w:rPr>
          <w:rFonts w:hint="cs"/>
          <w:rtl/>
        </w:rPr>
        <w:t>מהאקטוס</w:t>
      </w:r>
      <w:proofErr w:type="spellEnd"/>
      <w:r w:rsidR="001D24FE">
        <w:rPr>
          <w:rtl/>
        </w:rPr>
        <w:t xml:space="preserve"> </w:t>
      </w:r>
      <w:proofErr w:type="spellStart"/>
      <w:r w:rsidR="001D24FE">
        <w:rPr>
          <w:rFonts w:hint="cs"/>
          <w:rtl/>
        </w:rPr>
        <w:t>ריאוס</w:t>
      </w:r>
      <w:proofErr w:type="spellEnd"/>
      <w:r w:rsidR="001D24FE">
        <w:rPr>
          <w:rtl/>
        </w:rPr>
        <w:t xml:space="preserve"> (</w:t>
      </w:r>
      <w:r w:rsidR="001D24FE" w:rsidRPr="00575205">
        <w:rPr>
          <w:rFonts w:asciiTheme="majorBidi" w:hAnsiTheme="majorBidi" w:cstheme="majorBidi"/>
        </w:rPr>
        <w:t>Actus Reus</w:t>
      </w:r>
      <w:r w:rsidR="001D24FE">
        <w:rPr>
          <w:rtl/>
        </w:rPr>
        <w:t xml:space="preserve">) </w:t>
      </w:r>
      <w:r w:rsidR="001D24FE">
        <w:rPr>
          <w:rFonts w:hint="cs"/>
          <w:rtl/>
        </w:rPr>
        <w:t>או</w:t>
      </w:r>
      <w:r w:rsidR="001D24FE">
        <w:rPr>
          <w:rtl/>
        </w:rPr>
        <w:t xml:space="preserve"> </w:t>
      </w:r>
      <w:proofErr w:type="spellStart"/>
      <w:r w:rsidR="001D24FE">
        <w:rPr>
          <w:rFonts w:hint="cs"/>
          <w:rtl/>
        </w:rPr>
        <w:t>מהמנס</w:t>
      </w:r>
      <w:proofErr w:type="spellEnd"/>
      <w:r w:rsidR="001D24FE">
        <w:rPr>
          <w:rtl/>
        </w:rPr>
        <w:t xml:space="preserve"> </w:t>
      </w:r>
      <w:r w:rsidR="001D24FE">
        <w:rPr>
          <w:rFonts w:hint="cs"/>
          <w:rtl/>
        </w:rPr>
        <w:t>ריאה</w:t>
      </w:r>
      <w:r w:rsidR="001D24FE">
        <w:rPr>
          <w:rtl/>
        </w:rPr>
        <w:t xml:space="preserve"> (</w:t>
      </w:r>
      <w:proofErr w:type="spellStart"/>
      <w:r w:rsidR="001D24FE" w:rsidRPr="00575205">
        <w:rPr>
          <w:rFonts w:asciiTheme="majorBidi" w:hAnsiTheme="majorBidi" w:cstheme="majorBidi"/>
        </w:rPr>
        <w:t>Mens</w:t>
      </w:r>
      <w:proofErr w:type="spellEnd"/>
      <w:r w:rsidR="001D24FE" w:rsidRPr="00575205">
        <w:rPr>
          <w:rFonts w:asciiTheme="majorBidi" w:hAnsiTheme="majorBidi" w:cstheme="majorBidi"/>
        </w:rPr>
        <w:t xml:space="preserve"> Rea</w:t>
      </w:r>
      <w:r w:rsidR="001D24FE">
        <w:rPr>
          <w:rtl/>
        </w:rPr>
        <w:t>),</w:t>
      </w:r>
      <w:r w:rsidR="001D24FE">
        <w:rPr>
          <w:rFonts w:hint="cs"/>
          <w:rtl/>
        </w:rPr>
        <w:t xml:space="preserve"> ובלעדיה</w:t>
      </w:r>
      <w:r w:rsidR="001D24FE">
        <w:rPr>
          <w:rtl/>
        </w:rPr>
        <w:t xml:space="preserve"> </w:t>
      </w:r>
      <w:r w:rsidR="001D24FE">
        <w:rPr>
          <w:rFonts w:hint="cs"/>
          <w:rtl/>
        </w:rPr>
        <w:t>לא</w:t>
      </w:r>
      <w:r w:rsidR="001D24FE">
        <w:rPr>
          <w:rtl/>
        </w:rPr>
        <w:t xml:space="preserve"> </w:t>
      </w:r>
      <w:r w:rsidR="001D24FE">
        <w:rPr>
          <w:rFonts w:hint="cs"/>
          <w:rtl/>
        </w:rPr>
        <w:t>יתקיימו</w:t>
      </w:r>
      <w:r w:rsidR="001D24FE">
        <w:rPr>
          <w:rtl/>
        </w:rPr>
        <w:t xml:space="preserve"> </w:t>
      </w:r>
      <w:r w:rsidR="001D24FE">
        <w:rPr>
          <w:rFonts w:hint="cs"/>
          <w:rtl/>
        </w:rPr>
        <w:t>המעשה</w:t>
      </w:r>
      <w:r w:rsidR="001D24FE">
        <w:rPr>
          <w:rtl/>
        </w:rPr>
        <w:t xml:space="preserve"> </w:t>
      </w:r>
      <w:r w:rsidR="001D24FE">
        <w:rPr>
          <w:rFonts w:hint="cs"/>
          <w:rtl/>
        </w:rPr>
        <w:t>הפלילי</w:t>
      </w:r>
      <w:r w:rsidR="001D24FE">
        <w:rPr>
          <w:rtl/>
        </w:rPr>
        <w:t xml:space="preserve"> </w:t>
      </w:r>
      <w:r w:rsidR="001D24FE">
        <w:rPr>
          <w:rFonts w:hint="cs"/>
          <w:rtl/>
        </w:rPr>
        <w:t>או</w:t>
      </w:r>
      <w:r w:rsidR="001D24FE">
        <w:rPr>
          <w:rtl/>
        </w:rPr>
        <w:t xml:space="preserve"> </w:t>
      </w:r>
      <w:r w:rsidR="001D24FE">
        <w:rPr>
          <w:rFonts w:hint="cs"/>
          <w:rtl/>
        </w:rPr>
        <w:t>הכוונה</w:t>
      </w:r>
      <w:r w:rsidR="001D24FE">
        <w:rPr>
          <w:rtl/>
        </w:rPr>
        <w:t xml:space="preserve"> </w:t>
      </w:r>
      <w:r w:rsidR="001D24FE">
        <w:rPr>
          <w:rFonts w:hint="cs"/>
          <w:rtl/>
        </w:rPr>
        <w:t>הפלילית</w:t>
      </w:r>
      <w:r w:rsidR="001D24FE">
        <w:rPr>
          <w:rtl/>
        </w:rPr>
        <w:t xml:space="preserve"> </w:t>
      </w:r>
      <w:r w:rsidR="001D24FE">
        <w:rPr>
          <w:rFonts w:hint="cs"/>
          <w:rtl/>
        </w:rPr>
        <w:t>הנדרשים" (עמ' 239)</w:t>
      </w:r>
      <w:r w:rsidR="001D24FE">
        <w:rPr>
          <w:rtl/>
        </w:rPr>
        <w:t>.</w:t>
      </w:r>
      <w:r w:rsidR="001D24FE">
        <w:rPr>
          <w:rFonts w:hint="cs"/>
          <w:rtl/>
        </w:rPr>
        <w:t xml:space="preserve"> </w:t>
      </w:r>
      <w:r w:rsidR="001D24FE" w:rsidRPr="00575205">
        <w:rPr>
          <w:rFonts w:hint="cs"/>
          <w:b/>
          <w:bCs/>
          <w:rtl/>
        </w:rPr>
        <w:t xml:space="preserve">הסבר אחר </w:t>
      </w:r>
      <w:r w:rsidR="001D24FE">
        <w:rPr>
          <w:rFonts w:hint="cs"/>
          <w:rtl/>
        </w:rPr>
        <w:t>הוא, ש"ההתראה... שייכת</w:t>
      </w:r>
      <w:r w:rsidR="001D24FE">
        <w:rPr>
          <w:rtl/>
        </w:rPr>
        <w:t xml:space="preserve"> </w:t>
      </w:r>
      <w:r w:rsidR="001D24FE">
        <w:rPr>
          <w:rFonts w:hint="cs"/>
          <w:rtl/>
        </w:rPr>
        <w:t>לדין</w:t>
      </w:r>
      <w:r w:rsidR="001D24FE">
        <w:rPr>
          <w:rtl/>
        </w:rPr>
        <w:t xml:space="preserve"> </w:t>
      </w:r>
      <w:r w:rsidR="001D24FE">
        <w:rPr>
          <w:rFonts w:hint="cs"/>
          <w:rtl/>
        </w:rPr>
        <w:t xml:space="preserve">מהותי </w:t>
      </w:r>
      <w:r w:rsidR="001D24FE">
        <w:rPr>
          <w:rtl/>
        </w:rPr>
        <w:t xml:space="preserve"> </w:t>
      </w:r>
      <w:r w:rsidR="001D24FE">
        <w:rPr>
          <w:rFonts w:hint="cs"/>
          <w:rtl/>
        </w:rPr>
        <w:t>במשפט</w:t>
      </w:r>
      <w:r w:rsidR="001D24FE">
        <w:rPr>
          <w:rtl/>
        </w:rPr>
        <w:t xml:space="preserve"> </w:t>
      </w:r>
      <w:r w:rsidR="001D24FE">
        <w:rPr>
          <w:rFonts w:hint="cs"/>
          <w:rtl/>
        </w:rPr>
        <w:t>העונשין</w:t>
      </w:r>
      <w:r w:rsidR="001D24FE">
        <w:rPr>
          <w:rtl/>
        </w:rPr>
        <w:t xml:space="preserve">, </w:t>
      </w:r>
      <w:r w:rsidR="001D24FE">
        <w:rPr>
          <w:rFonts w:hint="cs"/>
          <w:rtl/>
        </w:rPr>
        <w:t>כמו</w:t>
      </w:r>
      <w:r w:rsidR="001D24FE">
        <w:rPr>
          <w:rtl/>
        </w:rPr>
        <w:t xml:space="preserve"> </w:t>
      </w:r>
      <w:r w:rsidR="001D24FE">
        <w:rPr>
          <w:rFonts w:hint="cs"/>
          <w:rtl/>
        </w:rPr>
        <w:t>הדרישה</w:t>
      </w:r>
      <w:r w:rsidR="001D24FE">
        <w:rPr>
          <w:rtl/>
        </w:rPr>
        <w:t xml:space="preserve"> </w:t>
      </w:r>
      <w:r w:rsidR="001D24FE">
        <w:rPr>
          <w:rFonts w:hint="cs"/>
          <w:rtl/>
        </w:rPr>
        <w:t>לעדה</w:t>
      </w:r>
      <w:r w:rsidR="001D24FE">
        <w:rPr>
          <w:rtl/>
        </w:rPr>
        <w:t xml:space="preserve"> — </w:t>
      </w:r>
      <w:r w:rsidR="001D24FE">
        <w:rPr>
          <w:rFonts w:hint="cs"/>
          <w:rtl/>
        </w:rPr>
        <w:t>בית</w:t>
      </w:r>
      <w:r w:rsidR="001D24FE">
        <w:rPr>
          <w:rtl/>
        </w:rPr>
        <w:t xml:space="preserve"> </w:t>
      </w:r>
      <w:r w:rsidR="001D24FE">
        <w:rPr>
          <w:rFonts w:hint="cs"/>
          <w:rtl/>
        </w:rPr>
        <w:t>דין</w:t>
      </w:r>
      <w:r w:rsidR="001D24FE">
        <w:rPr>
          <w:rtl/>
        </w:rPr>
        <w:t xml:space="preserve"> </w:t>
      </w:r>
      <w:r w:rsidR="001D24FE">
        <w:rPr>
          <w:rFonts w:hint="cs"/>
          <w:rtl/>
        </w:rPr>
        <w:t>או</w:t>
      </w:r>
      <w:r w:rsidR="001D24FE">
        <w:rPr>
          <w:rtl/>
        </w:rPr>
        <w:t xml:space="preserve"> </w:t>
      </w:r>
      <w:r w:rsidR="001D24FE">
        <w:rPr>
          <w:rFonts w:hint="cs"/>
          <w:rtl/>
        </w:rPr>
        <w:t>הדרישה</w:t>
      </w:r>
      <w:r w:rsidR="001D24FE">
        <w:rPr>
          <w:rtl/>
        </w:rPr>
        <w:t xml:space="preserve"> </w:t>
      </w:r>
      <w:r w:rsidR="001D24FE">
        <w:rPr>
          <w:rFonts w:hint="cs"/>
          <w:rtl/>
        </w:rPr>
        <w:t>לעדים</w:t>
      </w:r>
      <w:r w:rsidR="001D24FE">
        <w:rPr>
          <w:rtl/>
        </w:rPr>
        <w:t xml:space="preserve">, </w:t>
      </w:r>
      <w:r w:rsidR="001D24FE">
        <w:rPr>
          <w:rFonts w:hint="cs"/>
          <w:rtl/>
        </w:rPr>
        <w:t>שאף</w:t>
      </w:r>
      <w:r w:rsidR="001D24FE">
        <w:rPr>
          <w:rtl/>
        </w:rPr>
        <w:t xml:space="preserve"> </w:t>
      </w:r>
      <w:r w:rsidR="001D24FE">
        <w:rPr>
          <w:rFonts w:hint="cs"/>
          <w:rtl/>
        </w:rPr>
        <w:t>הם</w:t>
      </w:r>
      <w:r w:rsidR="001D24FE">
        <w:rPr>
          <w:rtl/>
        </w:rPr>
        <w:t xml:space="preserve"> </w:t>
      </w:r>
      <w:r w:rsidR="001D24FE">
        <w:rPr>
          <w:rFonts w:hint="cs"/>
          <w:rtl/>
        </w:rPr>
        <w:t>אינם</w:t>
      </w:r>
      <w:r w:rsidR="001D24FE">
        <w:rPr>
          <w:rtl/>
        </w:rPr>
        <w:t xml:space="preserve"> </w:t>
      </w:r>
      <w:r w:rsidR="001D24FE">
        <w:rPr>
          <w:rFonts w:hint="cs"/>
          <w:rtl/>
        </w:rPr>
        <w:t>באים</w:t>
      </w:r>
      <w:r w:rsidR="001D24FE">
        <w:rPr>
          <w:rtl/>
        </w:rPr>
        <w:t xml:space="preserve"> </w:t>
      </w:r>
      <w:r w:rsidR="001D24FE">
        <w:rPr>
          <w:rFonts w:hint="cs"/>
          <w:rtl/>
        </w:rPr>
        <w:t>אלא</w:t>
      </w:r>
      <w:r w:rsidR="001D24FE">
        <w:rPr>
          <w:rtl/>
        </w:rPr>
        <w:t xml:space="preserve"> </w:t>
      </w:r>
      <w:r w:rsidR="001D24FE">
        <w:rPr>
          <w:rFonts w:hint="cs"/>
          <w:rtl/>
        </w:rPr>
        <w:t>כדי</w:t>
      </w:r>
      <w:r w:rsidR="001D24FE">
        <w:rPr>
          <w:rtl/>
        </w:rPr>
        <w:t xml:space="preserve"> </w:t>
      </w:r>
      <w:r w:rsidR="001D24FE">
        <w:rPr>
          <w:rFonts w:hint="cs"/>
          <w:rtl/>
        </w:rPr>
        <w:t>להוכיח</w:t>
      </w:r>
      <w:r w:rsidR="001D24FE">
        <w:rPr>
          <w:rtl/>
        </w:rPr>
        <w:t xml:space="preserve"> </w:t>
      </w:r>
      <w:r w:rsidR="001D24FE">
        <w:rPr>
          <w:rFonts w:hint="cs"/>
          <w:rtl/>
        </w:rPr>
        <w:t>את</w:t>
      </w:r>
      <w:r w:rsidR="001D24FE">
        <w:rPr>
          <w:rtl/>
        </w:rPr>
        <w:t xml:space="preserve"> </w:t>
      </w:r>
      <w:r w:rsidR="001D24FE">
        <w:rPr>
          <w:rFonts w:hint="cs"/>
          <w:rtl/>
        </w:rPr>
        <w:t>יסודות</w:t>
      </w:r>
      <w:r w:rsidR="001D24FE">
        <w:rPr>
          <w:rtl/>
        </w:rPr>
        <w:t xml:space="preserve"> </w:t>
      </w:r>
      <w:r w:rsidR="001D24FE">
        <w:rPr>
          <w:rFonts w:hint="cs"/>
          <w:rtl/>
        </w:rPr>
        <w:t>העברה</w:t>
      </w:r>
      <w:r w:rsidR="001D24FE">
        <w:rPr>
          <w:rtl/>
        </w:rPr>
        <w:t xml:space="preserve">, </w:t>
      </w:r>
      <w:r w:rsidR="001D24FE">
        <w:rPr>
          <w:rFonts w:hint="cs"/>
          <w:rtl/>
        </w:rPr>
        <w:t>אבל</w:t>
      </w:r>
      <w:r w:rsidR="001D24FE">
        <w:rPr>
          <w:rtl/>
        </w:rPr>
        <w:t xml:space="preserve"> </w:t>
      </w:r>
      <w:r w:rsidR="00575205">
        <w:rPr>
          <w:rFonts w:hint="cs"/>
          <w:rtl/>
        </w:rPr>
        <w:t xml:space="preserve">בד </w:t>
      </w:r>
      <w:r w:rsidR="001D24FE">
        <w:rPr>
          <w:rFonts w:hint="cs"/>
          <w:rtl/>
        </w:rPr>
        <w:t>בבד</w:t>
      </w:r>
      <w:r w:rsidR="001D24FE">
        <w:rPr>
          <w:rtl/>
        </w:rPr>
        <w:t xml:space="preserve"> </w:t>
      </w:r>
      <w:r w:rsidR="001D24FE">
        <w:rPr>
          <w:rFonts w:hint="cs"/>
          <w:rtl/>
        </w:rPr>
        <w:t>הם</w:t>
      </w:r>
      <w:r w:rsidR="001D24FE">
        <w:rPr>
          <w:rtl/>
        </w:rPr>
        <w:t xml:space="preserve"> </w:t>
      </w:r>
      <w:r w:rsidR="001D24FE">
        <w:rPr>
          <w:rFonts w:hint="cs"/>
          <w:rtl/>
        </w:rPr>
        <w:t>חיוניים</w:t>
      </w:r>
      <w:r w:rsidR="001D24FE">
        <w:rPr>
          <w:rtl/>
        </w:rPr>
        <w:t xml:space="preserve"> </w:t>
      </w:r>
      <w:r w:rsidR="001D24FE">
        <w:rPr>
          <w:rFonts w:hint="cs"/>
          <w:rtl/>
        </w:rPr>
        <w:t>לענישה</w:t>
      </w:r>
      <w:r w:rsidR="001D24FE">
        <w:rPr>
          <w:rtl/>
        </w:rPr>
        <w:t xml:space="preserve"> </w:t>
      </w:r>
      <w:r w:rsidR="001D24FE">
        <w:rPr>
          <w:rFonts w:hint="cs"/>
          <w:rtl/>
        </w:rPr>
        <w:t>על</w:t>
      </w:r>
      <w:r w:rsidR="00575205">
        <w:rPr>
          <w:rFonts w:hint="cs"/>
          <w:rtl/>
        </w:rPr>
        <w:t xml:space="preserve"> מעשה העבירה, ו</w:t>
      </w:r>
      <w:r w:rsidR="001D24FE">
        <w:rPr>
          <w:rFonts w:hint="cs"/>
          <w:rtl/>
        </w:rPr>
        <w:t>בלעדיהם</w:t>
      </w:r>
      <w:r w:rsidR="001D24FE">
        <w:rPr>
          <w:rtl/>
        </w:rPr>
        <w:t xml:space="preserve"> </w:t>
      </w:r>
      <w:r w:rsidR="001D24FE">
        <w:rPr>
          <w:rFonts w:hint="cs"/>
          <w:rtl/>
        </w:rPr>
        <w:t>לא</w:t>
      </w:r>
      <w:r w:rsidR="001D24FE">
        <w:rPr>
          <w:rtl/>
        </w:rPr>
        <w:t xml:space="preserve"> </w:t>
      </w:r>
      <w:r w:rsidR="001D24FE">
        <w:rPr>
          <w:rFonts w:hint="cs"/>
          <w:rtl/>
        </w:rPr>
        <w:t>תקום</w:t>
      </w:r>
      <w:r w:rsidR="001D24FE">
        <w:rPr>
          <w:rtl/>
        </w:rPr>
        <w:t xml:space="preserve"> </w:t>
      </w:r>
      <w:r w:rsidR="001D24FE">
        <w:rPr>
          <w:rFonts w:hint="cs"/>
          <w:rtl/>
        </w:rPr>
        <w:t>הרשעה</w:t>
      </w:r>
      <w:r w:rsidR="00575205">
        <w:rPr>
          <w:rFonts w:hint="cs"/>
          <w:rtl/>
        </w:rPr>
        <w:t>" (שם)</w:t>
      </w:r>
      <w:r w:rsidR="001D24FE">
        <w:rPr>
          <w:rtl/>
        </w:rPr>
        <w:t>.</w:t>
      </w:r>
      <w:r w:rsidR="00575205">
        <w:rPr>
          <w:rFonts w:hint="cs"/>
          <w:rtl/>
        </w:rPr>
        <w:t xml:space="preserve"> </w:t>
      </w:r>
      <w:r w:rsidR="00575205" w:rsidRPr="00575205">
        <w:rPr>
          <w:rFonts w:hint="cs"/>
          <w:b/>
          <w:bCs/>
          <w:rtl/>
        </w:rPr>
        <w:t xml:space="preserve">הסבר שלישי </w:t>
      </w:r>
      <w:r w:rsidR="00575205">
        <w:rPr>
          <w:rFonts w:hint="cs"/>
          <w:rtl/>
        </w:rPr>
        <w:t>הוא, ש"בהתראה</w:t>
      </w:r>
      <w:r w:rsidR="00575205">
        <w:rPr>
          <w:rtl/>
        </w:rPr>
        <w:t xml:space="preserve"> </w:t>
      </w:r>
      <w:r w:rsidR="00575205">
        <w:rPr>
          <w:rFonts w:hint="cs"/>
          <w:rtl/>
        </w:rPr>
        <w:t>ניתן</w:t>
      </w:r>
      <w:r w:rsidR="00575205">
        <w:rPr>
          <w:rtl/>
        </w:rPr>
        <w:t xml:space="preserve"> </w:t>
      </w:r>
      <w:r w:rsidR="00575205">
        <w:rPr>
          <w:rFonts w:hint="cs"/>
          <w:rtl/>
        </w:rPr>
        <w:t>ביטוי</w:t>
      </w:r>
      <w:r w:rsidR="00575205">
        <w:rPr>
          <w:rtl/>
        </w:rPr>
        <w:t xml:space="preserve"> </w:t>
      </w:r>
      <w:r w:rsidR="00575205">
        <w:rPr>
          <w:rFonts w:hint="cs"/>
          <w:rtl/>
        </w:rPr>
        <w:t>לרצון</w:t>
      </w:r>
      <w:r w:rsidR="00575205">
        <w:rPr>
          <w:rtl/>
        </w:rPr>
        <w:t xml:space="preserve"> </w:t>
      </w:r>
      <w:r w:rsidR="00575205">
        <w:rPr>
          <w:rFonts w:hint="cs"/>
          <w:rtl/>
        </w:rPr>
        <w:t>לעצב</w:t>
      </w:r>
      <w:r w:rsidR="00575205">
        <w:rPr>
          <w:rtl/>
        </w:rPr>
        <w:t xml:space="preserve"> </w:t>
      </w:r>
      <w:r w:rsidR="00575205">
        <w:rPr>
          <w:rFonts w:hint="cs"/>
          <w:rtl/>
        </w:rPr>
        <w:t>את</w:t>
      </w:r>
      <w:r w:rsidR="00575205">
        <w:rPr>
          <w:rtl/>
        </w:rPr>
        <w:t xml:space="preserve"> </w:t>
      </w:r>
      <w:r w:rsidR="00575205">
        <w:rPr>
          <w:rFonts w:hint="cs"/>
          <w:rtl/>
        </w:rPr>
        <w:t>מדיניות</w:t>
      </w:r>
      <w:r w:rsidR="00575205">
        <w:rPr>
          <w:rtl/>
        </w:rPr>
        <w:t xml:space="preserve"> </w:t>
      </w:r>
      <w:r w:rsidR="00575205">
        <w:rPr>
          <w:rFonts w:hint="cs"/>
          <w:rtl/>
        </w:rPr>
        <w:t>הענישה</w:t>
      </w:r>
      <w:r w:rsidR="00575205">
        <w:rPr>
          <w:rtl/>
        </w:rPr>
        <w:t xml:space="preserve"> </w:t>
      </w:r>
      <w:r w:rsidR="00575205">
        <w:rPr>
          <w:rFonts w:hint="cs"/>
          <w:rtl/>
        </w:rPr>
        <w:t>כפי</w:t>
      </w:r>
      <w:r w:rsidR="00575205">
        <w:rPr>
          <w:rtl/>
        </w:rPr>
        <w:t xml:space="preserve"> </w:t>
      </w:r>
      <w:r w:rsidR="009D50A3">
        <w:rPr>
          <w:rFonts w:hint="cs"/>
          <w:rtl/>
        </w:rPr>
        <w:t>שנצטיי</w:t>
      </w:r>
      <w:r w:rsidR="00575205">
        <w:rPr>
          <w:rFonts w:hint="cs"/>
          <w:rtl/>
        </w:rPr>
        <w:t>רה</w:t>
      </w:r>
      <w:r w:rsidR="00575205">
        <w:rPr>
          <w:rtl/>
        </w:rPr>
        <w:t xml:space="preserve"> </w:t>
      </w:r>
      <w:r w:rsidR="00575205">
        <w:rPr>
          <w:rFonts w:hint="cs"/>
          <w:rtl/>
        </w:rPr>
        <w:t>בעיני</w:t>
      </w:r>
      <w:r w:rsidR="00575205">
        <w:rPr>
          <w:rtl/>
        </w:rPr>
        <w:t xml:space="preserve"> </w:t>
      </w:r>
      <w:r w:rsidR="00575205">
        <w:rPr>
          <w:rFonts w:hint="cs"/>
          <w:rtl/>
        </w:rPr>
        <w:t>רוחם</w:t>
      </w:r>
      <w:r w:rsidR="00575205">
        <w:rPr>
          <w:rtl/>
        </w:rPr>
        <w:t xml:space="preserve"> </w:t>
      </w:r>
      <w:r w:rsidR="00575205">
        <w:rPr>
          <w:rFonts w:hint="cs"/>
          <w:rtl/>
        </w:rPr>
        <w:t>של</w:t>
      </w:r>
      <w:r w:rsidR="00575205">
        <w:rPr>
          <w:rtl/>
        </w:rPr>
        <w:t xml:space="preserve"> </w:t>
      </w:r>
      <w:r w:rsidR="00575205">
        <w:rPr>
          <w:rFonts w:hint="cs"/>
          <w:rtl/>
        </w:rPr>
        <w:t xml:space="preserve">חז״ל" (עמ' 242). </w:t>
      </w:r>
    </w:p>
  </w:footnote>
  <w:footnote w:id="13">
    <w:p w:rsidR="00D214FE" w:rsidRDefault="00D214FE">
      <w:pPr>
        <w:pStyle w:val="a4"/>
        <w:rPr>
          <w:rtl/>
        </w:rPr>
      </w:pPr>
      <w:r>
        <w:rPr>
          <w:rStyle w:val="a6"/>
        </w:rPr>
        <w:footnoteRef/>
      </w:r>
      <w:r>
        <w:rPr>
          <w:rtl/>
        </w:rPr>
        <w:t xml:space="preserve"> </w:t>
      </w:r>
      <w:r w:rsidR="002443E5">
        <w:rPr>
          <w:rtl/>
        </w:rPr>
        <w:tab/>
      </w:r>
      <w:r w:rsidRPr="00D21591">
        <w:rPr>
          <w:rFonts w:hint="cs"/>
          <w:b/>
          <w:bCs/>
          <w:rtl/>
        </w:rPr>
        <w:t>תלמוד בבלי</w:t>
      </w:r>
      <w:r>
        <w:rPr>
          <w:rFonts w:hint="cs"/>
          <w:rtl/>
        </w:rPr>
        <w:t xml:space="preserve"> כתובות נא,ב. כך פסק אף הרמב"ם ב</w:t>
      </w:r>
      <w:r w:rsidRPr="00D21591">
        <w:rPr>
          <w:rFonts w:hint="cs"/>
          <w:b/>
          <w:bCs/>
          <w:rtl/>
        </w:rPr>
        <w:t>משנה תורה</w:t>
      </w:r>
      <w:r>
        <w:rPr>
          <w:rFonts w:hint="cs"/>
          <w:rtl/>
        </w:rPr>
        <w:t xml:space="preserve"> אישות כד, יח.</w:t>
      </w:r>
    </w:p>
  </w:footnote>
  <w:footnote w:id="14">
    <w:p w:rsidR="002443E5" w:rsidRDefault="002443E5">
      <w:pPr>
        <w:pStyle w:val="a4"/>
        <w:rPr>
          <w:rtl/>
        </w:rPr>
      </w:pPr>
      <w:r>
        <w:rPr>
          <w:rStyle w:val="a6"/>
        </w:rPr>
        <w:footnoteRef/>
      </w:r>
      <w:r>
        <w:rPr>
          <w:rtl/>
        </w:rPr>
        <w:t xml:space="preserve"> </w:t>
      </w:r>
      <w:r>
        <w:rPr>
          <w:rtl/>
        </w:rPr>
        <w:tab/>
      </w:r>
      <w:r>
        <w:rPr>
          <w:rFonts w:hint="cs"/>
          <w:rtl/>
        </w:rPr>
        <w:t>דבריו של רבא התמקדו בהיתר האישה לבע</w:t>
      </w:r>
      <w:r w:rsidR="00575205">
        <w:rPr>
          <w:rFonts w:hint="cs"/>
          <w:rtl/>
        </w:rPr>
        <w:t>ל</w:t>
      </w:r>
      <w:r>
        <w:rPr>
          <w:rFonts w:hint="cs"/>
          <w:rtl/>
        </w:rPr>
        <w:t>ה ולא בעונש</w:t>
      </w:r>
      <w:r w:rsidR="00575205">
        <w:rPr>
          <w:rFonts w:hint="cs"/>
          <w:rtl/>
        </w:rPr>
        <w:t xml:space="preserve"> שיש להטיל עליה, ובשל כך קשה לי</w:t>
      </w:r>
      <w:r>
        <w:rPr>
          <w:rFonts w:hint="cs"/>
          <w:rtl/>
        </w:rPr>
        <w:t>חסם לרצון להימנע מביצוע עונש המוות.</w:t>
      </w:r>
    </w:p>
  </w:footnote>
  <w:footnote w:id="15">
    <w:p w:rsidR="00315F4D" w:rsidRDefault="00315F4D" w:rsidP="00621D46">
      <w:pPr>
        <w:pStyle w:val="a4"/>
      </w:pPr>
      <w:r>
        <w:rPr>
          <w:rStyle w:val="a6"/>
        </w:rPr>
        <w:footnoteRef/>
      </w:r>
      <w:r>
        <w:rPr>
          <w:rtl/>
        </w:rPr>
        <w:t xml:space="preserve"> </w:t>
      </w:r>
      <w:r w:rsidR="00621D46">
        <w:rPr>
          <w:rtl/>
        </w:rPr>
        <w:tab/>
      </w:r>
      <w:r w:rsidR="00621D46">
        <w:rPr>
          <w:rFonts w:hint="cs"/>
          <w:rtl/>
        </w:rPr>
        <w:t xml:space="preserve">הרב שלמה אישון, </w:t>
      </w:r>
      <w:r w:rsidR="00621D46" w:rsidRPr="00D21591">
        <w:rPr>
          <w:rFonts w:hint="cs"/>
          <w:b/>
          <w:bCs/>
          <w:rtl/>
        </w:rPr>
        <w:t>חוק לישראל: האחריות</w:t>
      </w:r>
      <w:r w:rsidR="00621D46" w:rsidRPr="00D21591">
        <w:rPr>
          <w:b/>
          <w:bCs/>
          <w:rtl/>
        </w:rPr>
        <w:t xml:space="preserve"> </w:t>
      </w:r>
      <w:r w:rsidR="00621D46" w:rsidRPr="00D21591">
        <w:rPr>
          <w:rFonts w:hint="cs"/>
          <w:b/>
          <w:bCs/>
          <w:rtl/>
        </w:rPr>
        <w:t>הפלילית</w:t>
      </w:r>
      <w:r w:rsidR="00621D46" w:rsidRPr="00D21591">
        <w:rPr>
          <w:b/>
          <w:bCs/>
          <w:rtl/>
        </w:rPr>
        <w:t xml:space="preserve"> </w:t>
      </w:r>
      <w:r w:rsidR="00621D46" w:rsidRPr="00D21591">
        <w:rPr>
          <w:rFonts w:hint="cs"/>
          <w:b/>
          <w:bCs/>
          <w:rtl/>
        </w:rPr>
        <w:t>במשפט</w:t>
      </w:r>
      <w:r w:rsidR="00621D46" w:rsidRPr="00D21591">
        <w:rPr>
          <w:b/>
          <w:bCs/>
          <w:rtl/>
        </w:rPr>
        <w:t xml:space="preserve"> </w:t>
      </w:r>
      <w:r w:rsidR="00621D46" w:rsidRPr="00D21591">
        <w:rPr>
          <w:rFonts w:hint="cs"/>
          <w:b/>
          <w:bCs/>
          <w:rtl/>
        </w:rPr>
        <w:t>העברי</w:t>
      </w:r>
      <w:r w:rsidR="00621D46">
        <w:rPr>
          <w:rFonts w:hint="cs"/>
          <w:rtl/>
        </w:rPr>
        <w:t xml:space="preserve"> (חלקים מן המחקר פורסמו בנוסח לא סופי בכתובת </w:t>
      </w:r>
      <w:r w:rsidR="00621D46" w:rsidRPr="00621D46">
        <w:rPr>
          <w:rFonts w:asciiTheme="majorBidi" w:hAnsiTheme="majorBidi" w:cstheme="majorBidi"/>
        </w:rPr>
        <w:t>http://www.mishpativri.org.il/researches/onshin.htm</w:t>
      </w:r>
      <w:r w:rsidR="00621D46">
        <w:rPr>
          <w:rFonts w:hint="cs"/>
          <w:rtl/>
        </w:rPr>
        <w:t>) לענייננו, חשוב במיוחד הפרק העוסק ב"</w:t>
      </w:r>
      <w:r w:rsidR="00621D46" w:rsidRPr="00621D46">
        <w:rPr>
          <w:rFonts w:hint="cs"/>
          <w:rtl/>
        </w:rPr>
        <w:t>נטל</w:t>
      </w:r>
      <w:r w:rsidR="00621D46" w:rsidRPr="00621D46">
        <w:rPr>
          <w:rtl/>
        </w:rPr>
        <w:t xml:space="preserve"> </w:t>
      </w:r>
      <w:r w:rsidR="00621D46" w:rsidRPr="00621D46">
        <w:rPr>
          <w:rFonts w:hint="cs"/>
          <w:rtl/>
        </w:rPr>
        <w:t>ההוכחה</w:t>
      </w:r>
      <w:r w:rsidR="00621D46" w:rsidRPr="00621D46">
        <w:rPr>
          <w:rtl/>
        </w:rPr>
        <w:t xml:space="preserve"> </w:t>
      </w:r>
      <w:r w:rsidR="00621D46" w:rsidRPr="00621D46">
        <w:rPr>
          <w:rFonts w:hint="cs"/>
          <w:rtl/>
        </w:rPr>
        <w:t>בסייגים</w:t>
      </w:r>
      <w:r w:rsidR="00621D46" w:rsidRPr="00621D46">
        <w:rPr>
          <w:rtl/>
        </w:rPr>
        <w:t xml:space="preserve"> </w:t>
      </w:r>
      <w:r w:rsidR="00621D46" w:rsidRPr="00621D46">
        <w:rPr>
          <w:rFonts w:hint="cs"/>
          <w:rtl/>
        </w:rPr>
        <w:t>לאחריות</w:t>
      </w:r>
      <w:r w:rsidR="00621D46" w:rsidRPr="00621D46">
        <w:rPr>
          <w:rtl/>
        </w:rPr>
        <w:t xml:space="preserve"> </w:t>
      </w:r>
      <w:r w:rsidR="00621D46" w:rsidRPr="00621D46">
        <w:rPr>
          <w:rFonts w:hint="cs"/>
          <w:rtl/>
        </w:rPr>
        <w:t>הפלילית</w:t>
      </w:r>
      <w:r w:rsidR="00621D46">
        <w:rPr>
          <w:rFonts w:hint="cs"/>
          <w:rtl/>
        </w:rPr>
        <w:t>".</w:t>
      </w:r>
    </w:p>
  </w:footnote>
  <w:footnote w:id="16">
    <w:p w:rsidR="00E024C8" w:rsidRDefault="00E024C8" w:rsidP="00C0244D">
      <w:pPr>
        <w:pStyle w:val="a4"/>
      </w:pPr>
      <w:r>
        <w:rPr>
          <w:rStyle w:val="a6"/>
        </w:rPr>
        <w:footnoteRef/>
      </w:r>
      <w:r>
        <w:rPr>
          <w:rtl/>
        </w:rPr>
        <w:t xml:space="preserve"> </w:t>
      </w:r>
      <w:r>
        <w:rPr>
          <w:rtl/>
        </w:rPr>
        <w:tab/>
      </w:r>
      <w:r w:rsidRPr="00C0244D">
        <w:rPr>
          <w:rFonts w:hint="cs"/>
          <w:b/>
          <w:bCs/>
          <w:rtl/>
        </w:rPr>
        <w:t>שו</w:t>
      </w:r>
      <w:r w:rsidRPr="00C0244D">
        <w:rPr>
          <w:b/>
          <w:bCs/>
          <w:rtl/>
        </w:rPr>
        <w:t>"</w:t>
      </w:r>
      <w:r w:rsidRPr="00C0244D">
        <w:rPr>
          <w:rFonts w:hint="cs"/>
          <w:b/>
          <w:bCs/>
          <w:rtl/>
        </w:rPr>
        <w:t>ת</w:t>
      </w:r>
      <w:r w:rsidRPr="00C0244D">
        <w:rPr>
          <w:b/>
          <w:bCs/>
          <w:rtl/>
        </w:rPr>
        <w:t xml:space="preserve"> </w:t>
      </w:r>
      <w:r w:rsidRPr="00C0244D">
        <w:rPr>
          <w:rFonts w:hint="cs"/>
          <w:b/>
          <w:bCs/>
          <w:rtl/>
        </w:rPr>
        <w:t>רדב</w:t>
      </w:r>
      <w:r w:rsidRPr="00C0244D">
        <w:rPr>
          <w:b/>
          <w:bCs/>
          <w:rtl/>
        </w:rPr>
        <w:t>"</w:t>
      </w:r>
      <w:r w:rsidRPr="00C0244D">
        <w:rPr>
          <w:rFonts w:hint="cs"/>
          <w:b/>
          <w:bCs/>
          <w:rtl/>
        </w:rPr>
        <w:t>ז</w:t>
      </w:r>
      <w:r w:rsidRPr="00E024C8">
        <w:rPr>
          <w:rtl/>
        </w:rPr>
        <w:t xml:space="preserve"> </w:t>
      </w:r>
      <w:r w:rsidRPr="00E024C8">
        <w:rPr>
          <w:rFonts w:hint="cs"/>
          <w:rtl/>
        </w:rPr>
        <w:t>ו</w:t>
      </w:r>
      <w:r>
        <w:rPr>
          <w:rtl/>
        </w:rPr>
        <w:t>,</w:t>
      </w:r>
      <w:r w:rsidRPr="00E024C8">
        <w:rPr>
          <w:rtl/>
        </w:rPr>
        <w:t xml:space="preserve"> </w:t>
      </w:r>
      <w:r w:rsidRPr="00E024C8">
        <w:rPr>
          <w:rFonts w:hint="cs"/>
          <w:rtl/>
        </w:rPr>
        <w:t>ב</w:t>
      </w:r>
      <w:r w:rsidRPr="00E024C8">
        <w:rPr>
          <w:rtl/>
        </w:rPr>
        <w:t xml:space="preserve"> </w:t>
      </w:r>
      <w:r w:rsidRPr="00E024C8">
        <w:rPr>
          <w:rFonts w:hint="cs"/>
          <w:rtl/>
        </w:rPr>
        <w:t>אלפים</w:t>
      </w:r>
      <w:r w:rsidRPr="00E024C8">
        <w:rPr>
          <w:rtl/>
        </w:rPr>
        <w:t xml:space="preserve"> </w:t>
      </w:r>
      <w:r w:rsidRPr="00E024C8">
        <w:rPr>
          <w:rFonts w:hint="cs"/>
          <w:rtl/>
        </w:rPr>
        <w:t>שז</w:t>
      </w:r>
      <w:r w:rsidRPr="00E024C8">
        <w:rPr>
          <w:rtl/>
        </w:rPr>
        <w:t>.</w:t>
      </w:r>
    </w:p>
  </w:footnote>
  <w:footnote w:id="17">
    <w:p w:rsidR="005B7213" w:rsidRDefault="005B7213">
      <w:pPr>
        <w:pStyle w:val="a4"/>
      </w:pPr>
      <w:r>
        <w:rPr>
          <w:rStyle w:val="a6"/>
        </w:rPr>
        <w:footnoteRef/>
      </w:r>
      <w:r>
        <w:rPr>
          <w:rtl/>
        </w:rPr>
        <w:t xml:space="preserve"> </w:t>
      </w:r>
      <w:r w:rsidR="00621D46">
        <w:rPr>
          <w:rtl/>
        </w:rPr>
        <w:tab/>
      </w:r>
      <w:r w:rsidR="00621D46" w:rsidRPr="00C0244D">
        <w:rPr>
          <w:rFonts w:hint="cs"/>
          <w:b/>
          <w:bCs/>
          <w:rtl/>
        </w:rPr>
        <w:t>שו</w:t>
      </w:r>
      <w:r w:rsidR="00621D46" w:rsidRPr="00C0244D">
        <w:rPr>
          <w:b/>
          <w:bCs/>
          <w:rtl/>
        </w:rPr>
        <w:t>"</w:t>
      </w:r>
      <w:r w:rsidR="00621D46" w:rsidRPr="00C0244D">
        <w:rPr>
          <w:rFonts w:hint="cs"/>
          <w:b/>
          <w:bCs/>
          <w:rtl/>
        </w:rPr>
        <w:t>ת</w:t>
      </w:r>
      <w:r w:rsidR="00621D46" w:rsidRPr="00C0244D">
        <w:rPr>
          <w:b/>
          <w:bCs/>
          <w:rtl/>
        </w:rPr>
        <w:t xml:space="preserve"> </w:t>
      </w:r>
      <w:r w:rsidR="00621D46" w:rsidRPr="00C0244D">
        <w:rPr>
          <w:rFonts w:hint="cs"/>
          <w:b/>
          <w:bCs/>
          <w:rtl/>
        </w:rPr>
        <w:t>פנים</w:t>
      </w:r>
      <w:r w:rsidR="00621D46" w:rsidRPr="00C0244D">
        <w:rPr>
          <w:b/>
          <w:bCs/>
          <w:rtl/>
        </w:rPr>
        <w:t xml:space="preserve"> </w:t>
      </w:r>
      <w:r w:rsidR="00621D46" w:rsidRPr="00C0244D">
        <w:rPr>
          <w:rFonts w:hint="cs"/>
          <w:b/>
          <w:bCs/>
          <w:rtl/>
        </w:rPr>
        <w:t>מאירות</w:t>
      </w:r>
      <w:r w:rsidR="00621D46" w:rsidRPr="00621D46">
        <w:rPr>
          <w:rtl/>
        </w:rPr>
        <w:t xml:space="preserve"> </w:t>
      </w:r>
      <w:r w:rsidR="00621D46" w:rsidRPr="00621D46">
        <w:rPr>
          <w:rFonts w:hint="cs"/>
          <w:rtl/>
        </w:rPr>
        <w:t>ג</w:t>
      </w:r>
      <w:r w:rsidR="00621D46">
        <w:rPr>
          <w:rtl/>
        </w:rPr>
        <w:t>,</w:t>
      </w:r>
      <w:r w:rsidR="00621D46" w:rsidRPr="00621D46">
        <w:rPr>
          <w:rtl/>
        </w:rPr>
        <w:t xml:space="preserve"> </w:t>
      </w:r>
      <w:r w:rsidR="00621D46" w:rsidRPr="00621D46">
        <w:rPr>
          <w:rFonts w:hint="cs"/>
          <w:rtl/>
        </w:rPr>
        <w:t>כב</w:t>
      </w:r>
      <w:r w:rsidR="00621D46" w:rsidRPr="00621D46">
        <w:rPr>
          <w:rtl/>
        </w:rPr>
        <w:t>.</w:t>
      </w:r>
    </w:p>
  </w:footnote>
  <w:footnote w:id="18">
    <w:p w:rsidR="005B7213" w:rsidRDefault="005B7213" w:rsidP="00621D46">
      <w:pPr>
        <w:pStyle w:val="a4"/>
      </w:pPr>
      <w:r>
        <w:rPr>
          <w:rStyle w:val="a6"/>
        </w:rPr>
        <w:footnoteRef/>
      </w:r>
      <w:r>
        <w:rPr>
          <w:rtl/>
        </w:rPr>
        <w:t xml:space="preserve"> </w:t>
      </w:r>
      <w:r w:rsidR="00621D46">
        <w:rPr>
          <w:rtl/>
        </w:rPr>
        <w:tab/>
      </w:r>
      <w:r w:rsidR="00621D46" w:rsidRPr="00D21591">
        <w:rPr>
          <w:rFonts w:hint="cs"/>
          <w:b/>
          <w:bCs/>
          <w:rtl/>
        </w:rPr>
        <w:t>כנסת</w:t>
      </w:r>
      <w:r w:rsidR="00621D46" w:rsidRPr="00D21591">
        <w:rPr>
          <w:b/>
          <w:bCs/>
          <w:rtl/>
        </w:rPr>
        <w:t xml:space="preserve"> </w:t>
      </w:r>
      <w:r w:rsidR="00621D46" w:rsidRPr="00D21591">
        <w:rPr>
          <w:rFonts w:hint="cs"/>
          <w:b/>
          <w:bCs/>
          <w:rtl/>
        </w:rPr>
        <w:t>הגדולה</w:t>
      </w:r>
      <w:r w:rsidR="00621D46" w:rsidRPr="00621D46">
        <w:rPr>
          <w:rtl/>
        </w:rPr>
        <w:t xml:space="preserve"> </w:t>
      </w:r>
      <w:r w:rsidR="00621D46" w:rsidRPr="00621D46">
        <w:rPr>
          <w:rFonts w:hint="cs"/>
          <w:rtl/>
        </w:rPr>
        <w:t>יא</w:t>
      </w:r>
      <w:r w:rsidR="00621D46" w:rsidRPr="00621D46">
        <w:rPr>
          <w:rtl/>
        </w:rPr>
        <w:t xml:space="preserve">, </w:t>
      </w:r>
      <w:r w:rsidR="00621D46" w:rsidRPr="00621D46">
        <w:rPr>
          <w:rFonts w:hint="cs"/>
          <w:rtl/>
        </w:rPr>
        <w:t>בהגהת</w:t>
      </w:r>
      <w:r w:rsidR="00621D46" w:rsidRPr="00621D46">
        <w:rPr>
          <w:rtl/>
        </w:rPr>
        <w:t xml:space="preserve"> </w:t>
      </w:r>
      <w:r w:rsidR="00621D46" w:rsidRPr="00621D46">
        <w:rPr>
          <w:rFonts w:hint="cs"/>
          <w:rtl/>
        </w:rPr>
        <w:t>הטור</w:t>
      </w:r>
      <w:r w:rsidR="00621D46" w:rsidRPr="00621D46">
        <w:rPr>
          <w:rtl/>
        </w:rPr>
        <w:t xml:space="preserve">, </w:t>
      </w:r>
      <w:r w:rsidR="00621D46" w:rsidRPr="00621D46">
        <w:rPr>
          <w:rFonts w:hint="cs"/>
          <w:rtl/>
        </w:rPr>
        <w:t>סעיף</w:t>
      </w:r>
      <w:r w:rsidR="00621D46" w:rsidRPr="00621D46">
        <w:rPr>
          <w:rtl/>
        </w:rPr>
        <w:t xml:space="preserve"> </w:t>
      </w:r>
      <w:r w:rsidR="00621D46" w:rsidRPr="00621D46">
        <w:rPr>
          <w:rFonts w:hint="cs"/>
          <w:rtl/>
        </w:rPr>
        <w:t>יג</w:t>
      </w:r>
      <w:r w:rsidR="00621D46" w:rsidRPr="00621D46">
        <w:rPr>
          <w:rtl/>
        </w:rPr>
        <w:t xml:space="preserve">. </w:t>
      </w:r>
      <w:r w:rsidR="00621D46">
        <w:rPr>
          <w:rFonts w:hint="cs"/>
          <w:rtl/>
        </w:rPr>
        <w:t>וראו גם</w:t>
      </w:r>
      <w:r w:rsidR="00621D46" w:rsidRPr="00621D46">
        <w:rPr>
          <w:rtl/>
        </w:rPr>
        <w:t xml:space="preserve"> </w:t>
      </w:r>
      <w:r w:rsidR="00621D46" w:rsidRPr="00D21591">
        <w:rPr>
          <w:rFonts w:hint="cs"/>
          <w:b/>
          <w:bCs/>
          <w:rtl/>
        </w:rPr>
        <w:t>שו</w:t>
      </w:r>
      <w:r w:rsidR="00621D46" w:rsidRPr="00D21591">
        <w:rPr>
          <w:b/>
          <w:bCs/>
          <w:rtl/>
        </w:rPr>
        <w:t>"</w:t>
      </w:r>
      <w:r w:rsidR="00621D46" w:rsidRPr="00D21591">
        <w:rPr>
          <w:rFonts w:hint="cs"/>
          <w:b/>
          <w:bCs/>
          <w:rtl/>
        </w:rPr>
        <w:t>ת</w:t>
      </w:r>
      <w:r w:rsidR="00621D46" w:rsidRPr="00D21591">
        <w:rPr>
          <w:b/>
          <w:bCs/>
          <w:rtl/>
        </w:rPr>
        <w:t xml:space="preserve"> </w:t>
      </w:r>
      <w:r w:rsidR="00621D46" w:rsidRPr="00D21591">
        <w:rPr>
          <w:rFonts w:hint="cs"/>
          <w:b/>
          <w:bCs/>
          <w:rtl/>
        </w:rPr>
        <w:t>עבודת</w:t>
      </w:r>
      <w:r w:rsidR="00621D46" w:rsidRPr="00D21591">
        <w:rPr>
          <w:b/>
          <w:bCs/>
          <w:rtl/>
        </w:rPr>
        <w:t xml:space="preserve"> </w:t>
      </w:r>
      <w:r w:rsidR="00621D46" w:rsidRPr="00D21591">
        <w:rPr>
          <w:rFonts w:hint="cs"/>
          <w:b/>
          <w:bCs/>
          <w:rtl/>
        </w:rPr>
        <w:t>הגרשוני</w:t>
      </w:r>
      <w:r w:rsidR="00621D46" w:rsidRPr="00621D46">
        <w:rPr>
          <w:rtl/>
        </w:rPr>
        <w:t xml:space="preserve"> </w:t>
      </w:r>
      <w:r w:rsidR="00621D46" w:rsidRPr="00621D46">
        <w:rPr>
          <w:rFonts w:hint="cs"/>
          <w:rtl/>
        </w:rPr>
        <w:t>כז</w:t>
      </w:r>
      <w:r w:rsidR="00621D46">
        <w:rPr>
          <w:rFonts w:hint="cs"/>
          <w:rtl/>
        </w:rPr>
        <w:t>.</w:t>
      </w:r>
    </w:p>
  </w:footnote>
  <w:footnote w:id="19">
    <w:p w:rsidR="005B7213" w:rsidRDefault="005B7213">
      <w:pPr>
        <w:pStyle w:val="a4"/>
        <w:rPr>
          <w:rtl/>
        </w:rPr>
      </w:pPr>
      <w:r>
        <w:rPr>
          <w:rStyle w:val="a6"/>
        </w:rPr>
        <w:footnoteRef/>
      </w:r>
      <w:r>
        <w:rPr>
          <w:rtl/>
        </w:rPr>
        <w:t xml:space="preserve"> </w:t>
      </w:r>
      <w:r w:rsidR="00621D46">
        <w:rPr>
          <w:rtl/>
        </w:rPr>
        <w:tab/>
      </w:r>
      <w:r w:rsidR="00621D46">
        <w:rPr>
          <w:rFonts w:hint="cs"/>
          <w:rtl/>
        </w:rPr>
        <w:t xml:space="preserve">ראו </w:t>
      </w:r>
      <w:r w:rsidR="00621D46" w:rsidRPr="00D21591">
        <w:rPr>
          <w:rFonts w:hint="cs"/>
          <w:b/>
          <w:bCs/>
          <w:rtl/>
        </w:rPr>
        <w:t>שו</w:t>
      </w:r>
      <w:r w:rsidR="00621D46" w:rsidRPr="00D21591">
        <w:rPr>
          <w:b/>
          <w:bCs/>
          <w:rtl/>
        </w:rPr>
        <w:t>"</w:t>
      </w:r>
      <w:r w:rsidR="00621D46" w:rsidRPr="00D21591">
        <w:rPr>
          <w:rFonts w:hint="cs"/>
          <w:b/>
          <w:bCs/>
          <w:rtl/>
        </w:rPr>
        <w:t>ת</w:t>
      </w:r>
      <w:r w:rsidR="00621D46" w:rsidRPr="00D21591">
        <w:rPr>
          <w:b/>
          <w:bCs/>
          <w:rtl/>
        </w:rPr>
        <w:t xml:space="preserve"> </w:t>
      </w:r>
      <w:r w:rsidR="00621D46" w:rsidRPr="00D21591">
        <w:rPr>
          <w:rFonts w:hint="cs"/>
          <w:b/>
          <w:bCs/>
          <w:rtl/>
        </w:rPr>
        <w:t>רדב</w:t>
      </w:r>
      <w:r w:rsidR="00621D46" w:rsidRPr="00D21591">
        <w:rPr>
          <w:b/>
          <w:bCs/>
          <w:rtl/>
        </w:rPr>
        <w:t>"</w:t>
      </w:r>
      <w:r w:rsidR="00621D46" w:rsidRPr="00D21591">
        <w:rPr>
          <w:rFonts w:hint="cs"/>
          <w:b/>
          <w:bCs/>
          <w:rtl/>
        </w:rPr>
        <w:t xml:space="preserve">ז </w:t>
      </w:r>
      <w:r w:rsidR="00621D46" w:rsidRPr="00621D46">
        <w:rPr>
          <w:rFonts w:hint="cs"/>
          <w:rtl/>
        </w:rPr>
        <w:t>ד</w:t>
      </w:r>
      <w:r w:rsidR="00621D46">
        <w:rPr>
          <w:rFonts w:hint="cs"/>
          <w:rtl/>
        </w:rPr>
        <w:t>,</w:t>
      </w:r>
      <w:r w:rsidR="00621D46" w:rsidRPr="00621D46">
        <w:rPr>
          <w:rtl/>
        </w:rPr>
        <w:t xml:space="preserve"> </w:t>
      </w:r>
      <w:r w:rsidR="00621D46" w:rsidRPr="00621D46">
        <w:rPr>
          <w:rFonts w:hint="cs"/>
          <w:rtl/>
        </w:rPr>
        <w:t>רטו</w:t>
      </w:r>
      <w:r w:rsidR="00621D46">
        <w:rPr>
          <w:rFonts w:hint="cs"/>
          <w:rtl/>
        </w:rPr>
        <w:t>.</w:t>
      </w:r>
    </w:p>
  </w:footnote>
  <w:footnote w:id="20">
    <w:p w:rsidR="001F6160" w:rsidRDefault="001F6160">
      <w:pPr>
        <w:pStyle w:val="a4"/>
      </w:pPr>
      <w:r>
        <w:rPr>
          <w:rStyle w:val="a6"/>
        </w:rPr>
        <w:footnoteRef/>
      </w:r>
      <w:r>
        <w:rPr>
          <w:rtl/>
        </w:rPr>
        <w:t xml:space="preserve"> </w:t>
      </w:r>
      <w:r>
        <w:rPr>
          <w:rtl/>
        </w:rPr>
        <w:tab/>
      </w:r>
      <w:r w:rsidR="00D21591">
        <w:rPr>
          <w:rFonts w:hint="cs"/>
          <w:rtl/>
        </w:rPr>
        <w:t xml:space="preserve">להרחבה בעניין זה ראו למשל, חנינה בן מנחם, "ענישה שלא מן הדין" בתוך: ירון אונגר (עורך) </w:t>
      </w:r>
      <w:r w:rsidR="00D21591" w:rsidRPr="00D21591">
        <w:rPr>
          <w:rFonts w:hint="cs"/>
          <w:b/>
          <w:bCs/>
          <w:rtl/>
        </w:rPr>
        <w:t>משפטי ארץ: דין, דיין ודיון</w:t>
      </w:r>
      <w:r w:rsidR="00D21591">
        <w:rPr>
          <w:rFonts w:hint="cs"/>
          <w:rtl/>
        </w:rPr>
        <w:t xml:space="preserve"> עפרה תשס"ב, עמ' 152. וראו סקירה של המקורות המרכזיים בעניין זה ב</w:t>
      </w:r>
      <w:r w:rsidR="00D21591" w:rsidRPr="00C0244D">
        <w:rPr>
          <w:rFonts w:hint="cs"/>
          <w:b/>
          <w:bCs/>
          <w:rtl/>
        </w:rPr>
        <w:t>פרשת מעוז</w:t>
      </w:r>
      <w:r w:rsidR="00D21591">
        <w:rPr>
          <w:rFonts w:hint="cs"/>
          <w:rtl/>
        </w:rPr>
        <w:t xml:space="preserve"> פסקאות 118-73.</w:t>
      </w:r>
    </w:p>
  </w:footnote>
  <w:footnote w:id="21">
    <w:p w:rsidR="001F6160" w:rsidRDefault="001F6160">
      <w:pPr>
        <w:pStyle w:val="a4"/>
        <w:rPr>
          <w:rtl/>
        </w:rPr>
      </w:pPr>
      <w:r>
        <w:rPr>
          <w:rStyle w:val="a6"/>
        </w:rPr>
        <w:footnoteRef/>
      </w:r>
      <w:r>
        <w:rPr>
          <w:rtl/>
        </w:rPr>
        <w:t xml:space="preserve"> </w:t>
      </w:r>
      <w:r>
        <w:rPr>
          <w:rtl/>
        </w:rPr>
        <w:tab/>
      </w:r>
      <w:r w:rsidRPr="00D21591">
        <w:rPr>
          <w:rFonts w:hint="cs"/>
          <w:b/>
          <w:bCs/>
          <w:rtl/>
        </w:rPr>
        <w:t>משנה</w:t>
      </w:r>
      <w:r w:rsidRPr="00D21591">
        <w:rPr>
          <w:b/>
          <w:bCs/>
          <w:rtl/>
        </w:rPr>
        <w:t xml:space="preserve"> </w:t>
      </w:r>
      <w:r w:rsidRPr="00D21591">
        <w:rPr>
          <w:rFonts w:hint="cs"/>
          <w:b/>
          <w:bCs/>
          <w:rtl/>
        </w:rPr>
        <w:t>תורה</w:t>
      </w:r>
      <w:r w:rsidRPr="001F6160">
        <w:rPr>
          <w:rtl/>
        </w:rPr>
        <w:t xml:space="preserve"> </w:t>
      </w:r>
      <w:r w:rsidRPr="001F6160">
        <w:rPr>
          <w:rFonts w:hint="cs"/>
          <w:rtl/>
        </w:rPr>
        <w:t>סנהדרין</w:t>
      </w:r>
      <w:r w:rsidRPr="001F6160">
        <w:rPr>
          <w:rtl/>
        </w:rPr>
        <w:t xml:space="preserve"> </w:t>
      </w:r>
      <w:r w:rsidRPr="001F6160">
        <w:rPr>
          <w:rFonts w:hint="cs"/>
          <w:rtl/>
        </w:rPr>
        <w:t>כד</w:t>
      </w:r>
      <w:r>
        <w:rPr>
          <w:rtl/>
        </w:rPr>
        <w:t>,</w:t>
      </w:r>
      <w:r w:rsidRPr="001F6160">
        <w:rPr>
          <w:rtl/>
        </w:rPr>
        <w:t xml:space="preserve"> </w:t>
      </w:r>
      <w:r w:rsidRPr="001F6160">
        <w:rPr>
          <w:rFonts w:hint="cs"/>
          <w:rtl/>
        </w:rPr>
        <w:t>י</w:t>
      </w:r>
      <w:r w:rsidRPr="001F6160">
        <w:rPr>
          <w:rtl/>
        </w:rPr>
        <w:t>-</w:t>
      </w:r>
      <w:r w:rsidRPr="001F6160">
        <w:rPr>
          <w:rFonts w:hint="cs"/>
          <w:rtl/>
        </w:rPr>
        <w:t>יא</w:t>
      </w:r>
      <w:r>
        <w:rPr>
          <w:rFonts w:hint="cs"/>
          <w:rtl/>
        </w:rPr>
        <w:t>.</w:t>
      </w:r>
    </w:p>
  </w:footnote>
  <w:footnote w:id="22">
    <w:p w:rsidR="001F6160" w:rsidRDefault="001F6160" w:rsidP="00A976E4">
      <w:pPr>
        <w:pStyle w:val="a4"/>
      </w:pPr>
      <w:r>
        <w:rPr>
          <w:rStyle w:val="a6"/>
        </w:rPr>
        <w:footnoteRef/>
      </w:r>
      <w:r>
        <w:rPr>
          <w:rtl/>
        </w:rPr>
        <w:t xml:space="preserve"> </w:t>
      </w:r>
      <w:r>
        <w:rPr>
          <w:rtl/>
        </w:rPr>
        <w:tab/>
      </w:r>
      <w:r>
        <w:rPr>
          <w:rFonts w:hint="cs"/>
          <w:rtl/>
        </w:rPr>
        <w:t xml:space="preserve">וראו גם: </w:t>
      </w:r>
      <w:r w:rsidRPr="00C0244D">
        <w:rPr>
          <w:rFonts w:hint="cs"/>
          <w:b/>
          <w:bCs/>
          <w:rtl/>
        </w:rPr>
        <w:t>שו</w:t>
      </w:r>
      <w:r w:rsidRPr="00C0244D">
        <w:rPr>
          <w:b/>
          <w:bCs/>
          <w:rtl/>
        </w:rPr>
        <w:t>"</w:t>
      </w:r>
      <w:r w:rsidRPr="00C0244D">
        <w:rPr>
          <w:rFonts w:hint="cs"/>
          <w:b/>
          <w:bCs/>
          <w:rtl/>
        </w:rPr>
        <w:t>ת</w:t>
      </w:r>
      <w:r w:rsidRPr="00C0244D">
        <w:rPr>
          <w:b/>
          <w:bCs/>
          <w:rtl/>
        </w:rPr>
        <w:t xml:space="preserve"> </w:t>
      </w:r>
      <w:r w:rsidRPr="00C0244D">
        <w:rPr>
          <w:rFonts w:hint="cs"/>
          <w:b/>
          <w:bCs/>
          <w:rtl/>
        </w:rPr>
        <w:t>הרשב</w:t>
      </w:r>
      <w:r w:rsidRPr="00C0244D">
        <w:rPr>
          <w:b/>
          <w:bCs/>
          <w:rtl/>
        </w:rPr>
        <w:t>"</w:t>
      </w:r>
      <w:r w:rsidRPr="00C0244D">
        <w:rPr>
          <w:rFonts w:hint="cs"/>
          <w:b/>
          <w:bCs/>
          <w:rtl/>
        </w:rPr>
        <w:t>א</w:t>
      </w:r>
      <w:r>
        <w:rPr>
          <w:rFonts w:hint="cs"/>
          <w:rtl/>
        </w:rPr>
        <w:t xml:space="preserve"> ג</w:t>
      </w:r>
      <w:r>
        <w:rPr>
          <w:rtl/>
        </w:rPr>
        <w:t xml:space="preserve">, </w:t>
      </w:r>
      <w:r>
        <w:rPr>
          <w:rFonts w:hint="cs"/>
          <w:rtl/>
        </w:rPr>
        <w:t>שצג (</w:t>
      </w:r>
      <w:r>
        <w:rPr>
          <w:rtl/>
        </w:rPr>
        <w:t>"</w:t>
      </w:r>
      <w:r>
        <w:rPr>
          <w:rFonts w:hint="cs"/>
          <w:rtl/>
        </w:rPr>
        <w:t>ורואה</w:t>
      </w:r>
      <w:r>
        <w:rPr>
          <w:rtl/>
        </w:rPr>
        <w:t xml:space="preserve"> </w:t>
      </w:r>
      <w:r>
        <w:rPr>
          <w:rFonts w:hint="cs"/>
          <w:rtl/>
        </w:rPr>
        <w:t>אני</w:t>
      </w:r>
      <w:r>
        <w:rPr>
          <w:rtl/>
        </w:rPr>
        <w:t xml:space="preserve"> </w:t>
      </w:r>
      <w:r>
        <w:rPr>
          <w:rFonts w:hint="cs"/>
          <w:rtl/>
        </w:rPr>
        <w:t>שאם</w:t>
      </w:r>
      <w:r>
        <w:rPr>
          <w:rtl/>
        </w:rPr>
        <w:t xml:space="preserve"> </w:t>
      </w:r>
      <w:r>
        <w:rPr>
          <w:rFonts w:hint="cs"/>
          <w:rtl/>
        </w:rPr>
        <w:t>העדים</w:t>
      </w:r>
      <w:r>
        <w:rPr>
          <w:rtl/>
        </w:rPr>
        <w:t xml:space="preserve"> </w:t>
      </w:r>
      <w:r>
        <w:rPr>
          <w:rFonts w:hint="cs"/>
          <w:rtl/>
        </w:rPr>
        <w:t>נאמנים</w:t>
      </w:r>
      <w:r>
        <w:rPr>
          <w:rtl/>
        </w:rPr>
        <w:t xml:space="preserve"> </w:t>
      </w:r>
      <w:r>
        <w:rPr>
          <w:rFonts w:hint="cs"/>
          <w:rtl/>
        </w:rPr>
        <w:t>אצל</w:t>
      </w:r>
      <w:r>
        <w:rPr>
          <w:rtl/>
        </w:rPr>
        <w:t xml:space="preserve"> </w:t>
      </w:r>
      <w:r>
        <w:rPr>
          <w:rFonts w:hint="cs"/>
          <w:rtl/>
        </w:rPr>
        <w:t>הברורים</w:t>
      </w:r>
      <w:r>
        <w:rPr>
          <w:rtl/>
        </w:rPr>
        <w:t xml:space="preserve"> (=</w:t>
      </w:r>
      <w:r>
        <w:rPr>
          <w:rFonts w:hint="cs"/>
          <w:rtl/>
        </w:rPr>
        <w:t>השופטים</w:t>
      </w:r>
      <w:r>
        <w:rPr>
          <w:rtl/>
        </w:rPr>
        <w:t xml:space="preserve">), </w:t>
      </w:r>
      <w:r>
        <w:rPr>
          <w:rFonts w:hint="cs"/>
          <w:rtl/>
        </w:rPr>
        <w:t>רשאים</w:t>
      </w:r>
      <w:r>
        <w:rPr>
          <w:rtl/>
        </w:rPr>
        <w:t xml:space="preserve"> </w:t>
      </w:r>
      <w:r>
        <w:rPr>
          <w:rFonts w:hint="cs"/>
          <w:rtl/>
        </w:rPr>
        <w:t>הם</w:t>
      </w:r>
      <w:r>
        <w:rPr>
          <w:rtl/>
        </w:rPr>
        <w:t xml:space="preserve"> </w:t>
      </w:r>
      <w:r>
        <w:rPr>
          <w:rFonts w:hint="cs"/>
          <w:rtl/>
        </w:rPr>
        <w:t>לקנוס</w:t>
      </w:r>
      <w:r>
        <w:rPr>
          <w:rtl/>
        </w:rPr>
        <w:t xml:space="preserve"> </w:t>
      </w:r>
      <w:r>
        <w:rPr>
          <w:rFonts w:hint="cs"/>
          <w:rtl/>
        </w:rPr>
        <w:t>קנס</w:t>
      </w:r>
      <w:r>
        <w:rPr>
          <w:rtl/>
        </w:rPr>
        <w:t xml:space="preserve"> </w:t>
      </w:r>
      <w:r>
        <w:rPr>
          <w:rFonts w:hint="cs"/>
          <w:rtl/>
        </w:rPr>
        <w:t>ממון</w:t>
      </w:r>
      <w:r>
        <w:rPr>
          <w:rtl/>
        </w:rPr>
        <w:t xml:space="preserve"> </w:t>
      </w:r>
      <w:r>
        <w:rPr>
          <w:rFonts w:hint="cs"/>
          <w:rtl/>
        </w:rPr>
        <w:t>או</w:t>
      </w:r>
      <w:r>
        <w:rPr>
          <w:rtl/>
        </w:rPr>
        <w:t xml:space="preserve"> </w:t>
      </w:r>
      <w:r>
        <w:rPr>
          <w:rFonts w:hint="cs"/>
          <w:rtl/>
        </w:rPr>
        <w:t>עונש</w:t>
      </w:r>
      <w:r>
        <w:rPr>
          <w:rtl/>
        </w:rPr>
        <w:t xml:space="preserve"> </w:t>
      </w:r>
      <w:r>
        <w:rPr>
          <w:rFonts w:hint="cs"/>
          <w:rtl/>
        </w:rPr>
        <w:t>הגוף</w:t>
      </w:r>
      <w:r>
        <w:rPr>
          <w:rtl/>
        </w:rPr>
        <w:t xml:space="preserve">, </w:t>
      </w:r>
      <w:r>
        <w:rPr>
          <w:rFonts w:hint="cs"/>
          <w:rtl/>
        </w:rPr>
        <w:t>הכל</w:t>
      </w:r>
      <w:r>
        <w:rPr>
          <w:rtl/>
        </w:rPr>
        <w:t xml:space="preserve"> </w:t>
      </w:r>
      <w:r>
        <w:rPr>
          <w:rFonts w:hint="cs"/>
          <w:rtl/>
        </w:rPr>
        <w:t>לפי</w:t>
      </w:r>
      <w:r>
        <w:rPr>
          <w:rtl/>
        </w:rPr>
        <w:t xml:space="preserve"> </w:t>
      </w:r>
      <w:r>
        <w:rPr>
          <w:rFonts w:hint="cs"/>
          <w:rtl/>
        </w:rPr>
        <w:t>מה</w:t>
      </w:r>
      <w:r>
        <w:rPr>
          <w:rtl/>
        </w:rPr>
        <w:t xml:space="preserve"> </w:t>
      </w:r>
      <w:r>
        <w:rPr>
          <w:rFonts w:hint="cs"/>
          <w:rtl/>
        </w:rPr>
        <w:t>שיראה</w:t>
      </w:r>
      <w:r>
        <w:rPr>
          <w:rtl/>
        </w:rPr>
        <w:t xml:space="preserve"> </w:t>
      </w:r>
      <w:r>
        <w:rPr>
          <w:rFonts w:hint="cs"/>
          <w:rtl/>
        </w:rPr>
        <w:t>להם</w:t>
      </w:r>
      <w:r>
        <w:rPr>
          <w:rtl/>
        </w:rPr>
        <w:t xml:space="preserve">, </w:t>
      </w:r>
      <w:r>
        <w:rPr>
          <w:rFonts w:hint="cs"/>
          <w:rtl/>
        </w:rPr>
        <w:t>וזה</w:t>
      </w:r>
      <w:r>
        <w:rPr>
          <w:rtl/>
        </w:rPr>
        <w:t xml:space="preserve"> </w:t>
      </w:r>
      <w:r>
        <w:rPr>
          <w:rFonts w:hint="cs"/>
          <w:rtl/>
        </w:rPr>
        <w:t>מקיים</w:t>
      </w:r>
      <w:r>
        <w:rPr>
          <w:rtl/>
        </w:rPr>
        <w:t xml:space="preserve"> </w:t>
      </w:r>
      <w:r>
        <w:rPr>
          <w:rFonts w:hint="cs"/>
          <w:rtl/>
        </w:rPr>
        <w:t>העולם</w:t>
      </w:r>
      <w:r>
        <w:rPr>
          <w:rtl/>
        </w:rPr>
        <w:t xml:space="preserve">, </w:t>
      </w:r>
      <w:r>
        <w:rPr>
          <w:rFonts w:hint="cs"/>
          <w:rtl/>
        </w:rPr>
        <w:t>שאם</w:t>
      </w:r>
      <w:r>
        <w:rPr>
          <w:rtl/>
        </w:rPr>
        <w:t xml:space="preserve"> </w:t>
      </w:r>
      <w:r>
        <w:rPr>
          <w:rFonts w:hint="cs"/>
          <w:rtl/>
        </w:rPr>
        <w:t>אתם</w:t>
      </w:r>
      <w:r>
        <w:rPr>
          <w:rtl/>
        </w:rPr>
        <w:t xml:space="preserve"> </w:t>
      </w:r>
      <w:r>
        <w:rPr>
          <w:rFonts w:hint="cs"/>
          <w:rtl/>
        </w:rPr>
        <w:t>מעמידים</w:t>
      </w:r>
      <w:r>
        <w:rPr>
          <w:rtl/>
        </w:rPr>
        <w:t xml:space="preserve"> </w:t>
      </w:r>
      <w:r>
        <w:rPr>
          <w:rFonts w:hint="cs"/>
          <w:rtl/>
        </w:rPr>
        <w:t>הכל</w:t>
      </w:r>
      <w:r>
        <w:rPr>
          <w:rtl/>
        </w:rPr>
        <w:t xml:space="preserve"> </w:t>
      </w:r>
      <w:r>
        <w:rPr>
          <w:rFonts w:hint="cs"/>
          <w:rtl/>
        </w:rPr>
        <w:t>על</w:t>
      </w:r>
      <w:r>
        <w:rPr>
          <w:rtl/>
        </w:rPr>
        <w:t xml:space="preserve"> </w:t>
      </w:r>
      <w:r>
        <w:rPr>
          <w:rFonts w:hint="cs"/>
          <w:rtl/>
        </w:rPr>
        <w:t>הדינין</w:t>
      </w:r>
      <w:r>
        <w:rPr>
          <w:rtl/>
        </w:rPr>
        <w:t xml:space="preserve"> </w:t>
      </w:r>
      <w:r>
        <w:rPr>
          <w:rFonts w:hint="cs"/>
          <w:rtl/>
        </w:rPr>
        <w:t>הקצובים</w:t>
      </w:r>
      <w:r>
        <w:rPr>
          <w:rtl/>
        </w:rPr>
        <w:t xml:space="preserve"> </w:t>
      </w:r>
      <w:r>
        <w:rPr>
          <w:rFonts w:hint="cs"/>
          <w:rtl/>
        </w:rPr>
        <w:t>בתורה</w:t>
      </w:r>
      <w:r>
        <w:rPr>
          <w:rtl/>
        </w:rPr>
        <w:t xml:space="preserve">, </w:t>
      </w:r>
      <w:r>
        <w:rPr>
          <w:rFonts w:hint="cs"/>
          <w:rtl/>
        </w:rPr>
        <w:t>ושלא</w:t>
      </w:r>
      <w:r>
        <w:rPr>
          <w:rtl/>
        </w:rPr>
        <w:t xml:space="preserve"> </w:t>
      </w:r>
      <w:r>
        <w:rPr>
          <w:rFonts w:hint="cs"/>
          <w:rtl/>
        </w:rPr>
        <w:t>לענוש</w:t>
      </w:r>
      <w:r>
        <w:rPr>
          <w:rtl/>
        </w:rPr>
        <w:t xml:space="preserve"> </w:t>
      </w:r>
      <w:r>
        <w:rPr>
          <w:rFonts w:hint="cs"/>
          <w:rtl/>
        </w:rPr>
        <w:t>אלא</w:t>
      </w:r>
      <w:r>
        <w:rPr>
          <w:rtl/>
        </w:rPr>
        <w:t xml:space="preserve"> </w:t>
      </w:r>
      <w:r>
        <w:rPr>
          <w:rFonts w:hint="cs"/>
          <w:rtl/>
        </w:rPr>
        <w:t>כמו</w:t>
      </w:r>
      <w:r>
        <w:rPr>
          <w:rtl/>
        </w:rPr>
        <w:t xml:space="preserve"> </w:t>
      </w:r>
      <w:r>
        <w:rPr>
          <w:rFonts w:hint="cs"/>
          <w:rtl/>
        </w:rPr>
        <w:t>שענשה</w:t>
      </w:r>
      <w:r>
        <w:rPr>
          <w:rtl/>
        </w:rPr>
        <w:t xml:space="preserve"> </w:t>
      </w:r>
      <w:r>
        <w:rPr>
          <w:rFonts w:hint="cs"/>
          <w:rtl/>
        </w:rPr>
        <w:t>התורה</w:t>
      </w:r>
      <w:r>
        <w:rPr>
          <w:rtl/>
        </w:rPr>
        <w:t xml:space="preserve"> </w:t>
      </w:r>
      <w:r>
        <w:rPr>
          <w:rFonts w:hint="cs"/>
          <w:rtl/>
        </w:rPr>
        <w:t>בחבלות</w:t>
      </w:r>
      <w:r>
        <w:rPr>
          <w:rtl/>
        </w:rPr>
        <w:t xml:space="preserve">, </w:t>
      </w:r>
      <w:r>
        <w:rPr>
          <w:rFonts w:hint="cs"/>
          <w:rtl/>
        </w:rPr>
        <w:t>וכיוצא</w:t>
      </w:r>
      <w:r>
        <w:rPr>
          <w:rtl/>
        </w:rPr>
        <w:t xml:space="preserve"> </w:t>
      </w:r>
      <w:r>
        <w:rPr>
          <w:rFonts w:hint="cs"/>
          <w:rtl/>
        </w:rPr>
        <w:t>בזה</w:t>
      </w:r>
      <w:r>
        <w:rPr>
          <w:rtl/>
        </w:rPr>
        <w:t xml:space="preserve">, </w:t>
      </w:r>
      <w:r>
        <w:rPr>
          <w:rFonts w:hint="cs"/>
          <w:rtl/>
        </w:rPr>
        <w:t>נמצא</w:t>
      </w:r>
      <w:r>
        <w:rPr>
          <w:rtl/>
        </w:rPr>
        <w:t xml:space="preserve"> </w:t>
      </w:r>
      <w:r>
        <w:rPr>
          <w:rFonts w:hint="cs"/>
          <w:rtl/>
        </w:rPr>
        <w:t>העולם</w:t>
      </w:r>
      <w:r>
        <w:rPr>
          <w:rtl/>
        </w:rPr>
        <w:t xml:space="preserve"> </w:t>
      </w:r>
      <w:r>
        <w:rPr>
          <w:rFonts w:hint="cs"/>
          <w:rtl/>
        </w:rPr>
        <w:t>חרב</w:t>
      </w:r>
      <w:r>
        <w:rPr>
          <w:rtl/>
        </w:rPr>
        <w:t xml:space="preserve">, </w:t>
      </w:r>
      <w:r>
        <w:rPr>
          <w:rFonts w:hint="cs"/>
          <w:rtl/>
        </w:rPr>
        <w:t>שהיינו</w:t>
      </w:r>
      <w:r>
        <w:rPr>
          <w:rtl/>
        </w:rPr>
        <w:t xml:space="preserve"> </w:t>
      </w:r>
      <w:r>
        <w:rPr>
          <w:rFonts w:hint="cs"/>
          <w:rtl/>
        </w:rPr>
        <w:t>צריכים</w:t>
      </w:r>
      <w:r>
        <w:rPr>
          <w:rtl/>
        </w:rPr>
        <w:t xml:space="preserve"> </w:t>
      </w:r>
      <w:r>
        <w:rPr>
          <w:rFonts w:hint="cs"/>
          <w:rtl/>
        </w:rPr>
        <w:t>עדים</w:t>
      </w:r>
      <w:r>
        <w:rPr>
          <w:rtl/>
        </w:rPr>
        <w:t xml:space="preserve"> </w:t>
      </w:r>
      <w:r>
        <w:rPr>
          <w:rFonts w:hint="cs"/>
          <w:rtl/>
        </w:rPr>
        <w:t>והתראה</w:t>
      </w:r>
      <w:r>
        <w:rPr>
          <w:rtl/>
        </w:rPr>
        <w:t xml:space="preserve">, </w:t>
      </w:r>
      <w:r>
        <w:rPr>
          <w:rFonts w:hint="cs"/>
          <w:rtl/>
        </w:rPr>
        <w:t>וכמו</w:t>
      </w:r>
      <w:r>
        <w:rPr>
          <w:rtl/>
        </w:rPr>
        <w:t xml:space="preserve"> </w:t>
      </w:r>
      <w:r>
        <w:rPr>
          <w:rFonts w:hint="cs"/>
          <w:rtl/>
        </w:rPr>
        <w:t>שאמרו</w:t>
      </w:r>
      <w:r>
        <w:rPr>
          <w:rtl/>
        </w:rPr>
        <w:t xml:space="preserve"> </w:t>
      </w:r>
      <w:r>
        <w:rPr>
          <w:rFonts w:hint="cs"/>
          <w:rtl/>
        </w:rPr>
        <w:t>חכמינו</w:t>
      </w:r>
      <w:r>
        <w:rPr>
          <w:rtl/>
        </w:rPr>
        <w:t xml:space="preserve"> </w:t>
      </w:r>
      <w:r>
        <w:rPr>
          <w:rFonts w:hint="cs"/>
          <w:rtl/>
        </w:rPr>
        <w:t>זכרונם</w:t>
      </w:r>
      <w:r>
        <w:rPr>
          <w:rtl/>
        </w:rPr>
        <w:t xml:space="preserve"> </w:t>
      </w:r>
      <w:r>
        <w:rPr>
          <w:rFonts w:hint="cs"/>
          <w:rtl/>
        </w:rPr>
        <w:t>לברכה</w:t>
      </w:r>
      <w:r>
        <w:rPr>
          <w:rtl/>
        </w:rPr>
        <w:t xml:space="preserve"> '</w:t>
      </w:r>
      <w:r>
        <w:rPr>
          <w:rFonts w:hint="cs"/>
          <w:rtl/>
        </w:rPr>
        <w:t>לא</w:t>
      </w:r>
      <w:r>
        <w:rPr>
          <w:rtl/>
        </w:rPr>
        <w:t xml:space="preserve"> </w:t>
      </w:r>
      <w:r>
        <w:rPr>
          <w:rFonts w:hint="cs"/>
          <w:rtl/>
        </w:rPr>
        <w:t>חרבה</w:t>
      </w:r>
      <w:r>
        <w:rPr>
          <w:rtl/>
        </w:rPr>
        <w:t xml:space="preserve"> </w:t>
      </w:r>
      <w:r>
        <w:rPr>
          <w:rFonts w:hint="cs"/>
          <w:rtl/>
        </w:rPr>
        <w:t>ירושלים</w:t>
      </w:r>
      <w:r>
        <w:rPr>
          <w:rtl/>
        </w:rPr>
        <w:t xml:space="preserve"> </w:t>
      </w:r>
      <w:r>
        <w:rPr>
          <w:rFonts w:hint="cs"/>
          <w:rtl/>
        </w:rPr>
        <w:t>אלא</w:t>
      </w:r>
      <w:r>
        <w:rPr>
          <w:rtl/>
        </w:rPr>
        <w:t xml:space="preserve"> </w:t>
      </w:r>
      <w:r>
        <w:rPr>
          <w:rFonts w:hint="cs"/>
          <w:rtl/>
        </w:rPr>
        <w:t>על</w:t>
      </w:r>
      <w:r>
        <w:rPr>
          <w:rtl/>
        </w:rPr>
        <w:t xml:space="preserve"> </w:t>
      </w:r>
      <w:r>
        <w:rPr>
          <w:rFonts w:hint="cs"/>
          <w:rtl/>
        </w:rPr>
        <w:t>שהעמידו</w:t>
      </w:r>
      <w:r>
        <w:rPr>
          <w:rtl/>
        </w:rPr>
        <w:t xml:space="preserve"> </w:t>
      </w:r>
      <w:r>
        <w:rPr>
          <w:rFonts w:hint="cs"/>
          <w:rtl/>
        </w:rPr>
        <w:t>דבריהם</w:t>
      </w:r>
      <w:r>
        <w:rPr>
          <w:rtl/>
        </w:rPr>
        <w:t xml:space="preserve"> </w:t>
      </w:r>
      <w:r>
        <w:rPr>
          <w:rFonts w:hint="cs"/>
          <w:rtl/>
        </w:rPr>
        <w:t>על</w:t>
      </w:r>
      <w:r>
        <w:rPr>
          <w:rtl/>
        </w:rPr>
        <w:t xml:space="preserve"> </w:t>
      </w:r>
      <w:r>
        <w:rPr>
          <w:rFonts w:hint="cs"/>
          <w:rtl/>
        </w:rPr>
        <w:t>דין</w:t>
      </w:r>
      <w:r>
        <w:rPr>
          <w:rtl/>
        </w:rPr>
        <w:t xml:space="preserve"> </w:t>
      </w:r>
      <w:r>
        <w:rPr>
          <w:rFonts w:hint="cs"/>
          <w:rtl/>
        </w:rPr>
        <w:t>תורה</w:t>
      </w:r>
      <w:r>
        <w:rPr>
          <w:rtl/>
        </w:rPr>
        <w:t>"</w:t>
      </w:r>
      <w:r>
        <w:rPr>
          <w:rFonts w:hint="cs"/>
          <w:rtl/>
        </w:rPr>
        <w:t xml:space="preserve">); </w:t>
      </w:r>
      <w:r w:rsidRPr="00C0244D">
        <w:rPr>
          <w:rFonts w:hint="cs"/>
          <w:b/>
          <w:bCs/>
          <w:rtl/>
        </w:rPr>
        <w:t>דרשות</w:t>
      </w:r>
      <w:r w:rsidRPr="00C0244D">
        <w:rPr>
          <w:b/>
          <w:bCs/>
          <w:rtl/>
        </w:rPr>
        <w:t xml:space="preserve"> </w:t>
      </w:r>
      <w:r w:rsidRPr="00C0244D">
        <w:rPr>
          <w:rFonts w:hint="cs"/>
          <w:b/>
          <w:bCs/>
          <w:rtl/>
        </w:rPr>
        <w:t>הר</w:t>
      </w:r>
      <w:r w:rsidRPr="00C0244D">
        <w:rPr>
          <w:b/>
          <w:bCs/>
          <w:rtl/>
        </w:rPr>
        <w:t>"</w:t>
      </w:r>
      <w:r w:rsidRPr="00C0244D">
        <w:rPr>
          <w:rFonts w:hint="cs"/>
          <w:b/>
          <w:bCs/>
          <w:rtl/>
        </w:rPr>
        <w:t>ן</w:t>
      </w:r>
      <w:r>
        <w:rPr>
          <w:rtl/>
        </w:rPr>
        <w:t xml:space="preserve"> </w:t>
      </w:r>
      <w:r>
        <w:rPr>
          <w:rFonts w:hint="cs"/>
          <w:rtl/>
        </w:rPr>
        <w:t>דרוש</w:t>
      </w:r>
      <w:r>
        <w:rPr>
          <w:rtl/>
        </w:rPr>
        <w:t xml:space="preserve"> </w:t>
      </w:r>
      <w:r>
        <w:rPr>
          <w:rFonts w:hint="cs"/>
          <w:rtl/>
        </w:rPr>
        <w:t>יא</w:t>
      </w:r>
      <w:r>
        <w:rPr>
          <w:rtl/>
        </w:rPr>
        <w:t xml:space="preserve"> (</w:t>
      </w:r>
      <w:r>
        <w:rPr>
          <w:rFonts w:hint="cs"/>
          <w:rtl/>
        </w:rPr>
        <w:t>מהדורת</w:t>
      </w:r>
      <w:r>
        <w:rPr>
          <w:rtl/>
        </w:rPr>
        <w:t xml:space="preserve"> </w:t>
      </w:r>
      <w:r>
        <w:rPr>
          <w:rFonts w:hint="cs"/>
          <w:rtl/>
        </w:rPr>
        <w:t>פלדמן</w:t>
      </w:r>
      <w:r>
        <w:rPr>
          <w:rtl/>
        </w:rPr>
        <w:t xml:space="preserve">, </w:t>
      </w:r>
      <w:r>
        <w:rPr>
          <w:rFonts w:hint="cs"/>
          <w:rtl/>
        </w:rPr>
        <w:t>ירושלים</w:t>
      </w:r>
      <w:r>
        <w:rPr>
          <w:rtl/>
        </w:rPr>
        <w:t xml:space="preserve">, </w:t>
      </w:r>
      <w:r>
        <w:rPr>
          <w:rFonts w:hint="cs"/>
          <w:rtl/>
        </w:rPr>
        <w:t>תשל</w:t>
      </w:r>
      <w:r>
        <w:rPr>
          <w:rtl/>
        </w:rPr>
        <w:t>"</w:t>
      </w:r>
      <w:r>
        <w:rPr>
          <w:rFonts w:hint="cs"/>
          <w:rtl/>
        </w:rPr>
        <w:t>ד</w:t>
      </w:r>
      <w:r>
        <w:rPr>
          <w:rtl/>
        </w:rPr>
        <w:t xml:space="preserve">), </w:t>
      </w:r>
      <w:r>
        <w:rPr>
          <w:rFonts w:hint="cs"/>
          <w:rtl/>
        </w:rPr>
        <w:t>קפט</w:t>
      </w:r>
      <w:r>
        <w:rPr>
          <w:rtl/>
        </w:rPr>
        <w:t xml:space="preserve">; </w:t>
      </w:r>
      <w:r w:rsidR="00A976E4">
        <w:rPr>
          <w:rFonts w:hint="cs"/>
          <w:b/>
          <w:bCs/>
          <w:rtl/>
        </w:rPr>
        <w:t>אור</w:t>
      </w:r>
      <w:r w:rsidRPr="00C0244D">
        <w:rPr>
          <w:b/>
          <w:bCs/>
          <w:rtl/>
        </w:rPr>
        <w:t xml:space="preserve"> </w:t>
      </w:r>
      <w:r w:rsidRPr="00C0244D">
        <w:rPr>
          <w:rFonts w:hint="cs"/>
          <w:b/>
          <w:bCs/>
          <w:rtl/>
        </w:rPr>
        <w:t xml:space="preserve">שמח </w:t>
      </w:r>
      <w:r w:rsidR="00A976E4">
        <w:rPr>
          <w:rFonts w:hint="cs"/>
          <w:rtl/>
        </w:rPr>
        <w:t xml:space="preserve">הלכות </w:t>
      </w:r>
      <w:r>
        <w:rPr>
          <w:rFonts w:hint="cs"/>
          <w:rtl/>
        </w:rPr>
        <w:t>מלכים</w:t>
      </w:r>
      <w:r>
        <w:rPr>
          <w:rtl/>
        </w:rPr>
        <w:t xml:space="preserve"> </w:t>
      </w:r>
      <w:r>
        <w:rPr>
          <w:rFonts w:hint="cs"/>
          <w:rtl/>
        </w:rPr>
        <w:t>ג</w:t>
      </w:r>
      <w:r>
        <w:rPr>
          <w:rtl/>
        </w:rPr>
        <w:t xml:space="preserve">, </w:t>
      </w:r>
      <w:r>
        <w:rPr>
          <w:rFonts w:hint="cs"/>
          <w:rtl/>
        </w:rPr>
        <w:t>י</w:t>
      </w:r>
      <w:r>
        <w:rPr>
          <w:rtl/>
        </w:rPr>
        <w:t xml:space="preserve">; </w:t>
      </w:r>
      <w:r>
        <w:rPr>
          <w:rFonts w:hint="cs"/>
          <w:rtl/>
        </w:rPr>
        <w:t>אהרן</w:t>
      </w:r>
      <w:r>
        <w:rPr>
          <w:rtl/>
        </w:rPr>
        <w:t xml:space="preserve"> </w:t>
      </w:r>
      <w:r>
        <w:rPr>
          <w:rFonts w:hint="cs"/>
          <w:rtl/>
        </w:rPr>
        <w:t>אנקר</w:t>
      </w:r>
      <w:r>
        <w:rPr>
          <w:rtl/>
        </w:rPr>
        <w:t xml:space="preserve"> "</w:t>
      </w:r>
      <w:r>
        <w:rPr>
          <w:rFonts w:hint="cs"/>
          <w:rtl/>
        </w:rPr>
        <w:t>המשפט</w:t>
      </w:r>
      <w:r>
        <w:rPr>
          <w:rtl/>
        </w:rPr>
        <w:t xml:space="preserve"> </w:t>
      </w:r>
      <w:r>
        <w:rPr>
          <w:rFonts w:hint="cs"/>
          <w:rtl/>
        </w:rPr>
        <w:t>הפלילי</w:t>
      </w:r>
      <w:r>
        <w:rPr>
          <w:rtl/>
        </w:rPr>
        <w:t xml:space="preserve"> </w:t>
      </w:r>
      <w:r>
        <w:rPr>
          <w:rFonts w:hint="cs"/>
          <w:rtl/>
        </w:rPr>
        <w:t>התורני</w:t>
      </w:r>
      <w:r>
        <w:rPr>
          <w:rtl/>
        </w:rPr>
        <w:t>"</w:t>
      </w:r>
      <w:r w:rsidR="00C0244D">
        <w:rPr>
          <w:rFonts w:hint="cs"/>
          <w:rtl/>
        </w:rPr>
        <w:t xml:space="preserve"> בתוך:</w:t>
      </w:r>
      <w:r>
        <w:rPr>
          <w:rtl/>
        </w:rPr>
        <w:t xml:space="preserve"> </w:t>
      </w:r>
      <w:r w:rsidRPr="00C0244D">
        <w:rPr>
          <w:rFonts w:hint="cs"/>
          <w:b/>
          <w:bCs/>
          <w:rtl/>
        </w:rPr>
        <w:t>עיקרים</w:t>
      </w:r>
      <w:r w:rsidRPr="00C0244D">
        <w:rPr>
          <w:b/>
          <w:bCs/>
          <w:rtl/>
        </w:rPr>
        <w:t xml:space="preserve"> </w:t>
      </w:r>
      <w:r w:rsidRPr="00C0244D">
        <w:rPr>
          <w:rFonts w:hint="cs"/>
          <w:b/>
          <w:bCs/>
          <w:rtl/>
        </w:rPr>
        <w:t>במשפט</w:t>
      </w:r>
      <w:r w:rsidRPr="00C0244D">
        <w:rPr>
          <w:b/>
          <w:bCs/>
          <w:rtl/>
        </w:rPr>
        <w:t xml:space="preserve"> </w:t>
      </w:r>
      <w:r w:rsidRPr="00C0244D">
        <w:rPr>
          <w:rFonts w:hint="cs"/>
          <w:b/>
          <w:bCs/>
          <w:rtl/>
        </w:rPr>
        <w:t>הפלילי</w:t>
      </w:r>
      <w:r w:rsidRPr="00C0244D">
        <w:rPr>
          <w:b/>
          <w:bCs/>
          <w:rtl/>
        </w:rPr>
        <w:t xml:space="preserve"> </w:t>
      </w:r>
      <w:r w:rsidRPr="00C0244D">
        <w:rPr>
          <w:rFonts w:hint="cs"/>
          <w:b/>
          <w:bCs/>
          <w:rtl/>
        </w:rPr>
        <w:t>העברי</w:t>
      </w:r>
      <w:r>
        <w:rPr>
          <w:rtl/>
        </w:rPr>
        <w:t xml:space="preserve"> </w:t>
      </w:r>
      <w:r>
        <w:rPr>
          <w:rFonts w:hint="cs"/>
          <w:rtl/>
        </w:rPr>
        <w:t>בר</w:t>
      </w:r>
      <w:r>
        <w:rPr>
          <w:rtl/>
        </w:rPr>
        <w:t xml:space="preserve"> </w:t>
      </w:r>
      <w:r>
        <w:rPr>
          <w:rFonts w:hint="cs"/>
          <w:rtl/>
        </w:rPr>
        <w:t>אילן</w:t>
      </w:r>
      <w:r w:rsidR="00C0244D">
        <w:rPr>
          <w:rFonts w:hint="cs"/>
          <w:rtl/>
        </w:rPr>
        <w:t>, רמת גן</w:t>
      </w:r>
      <w:r>
        <w:rPr>
          <w:rtl/>
        </w:rPr>
        <w:t xml:space="preserve"> </w:t>
      </w:r>
      <w:r>
        <w:rPr>
          <w:rFonts w:hint="cs"/>
          <w:rtl/>
        </w:rPr>
        <w:t>תשס</w:t>
      </w:r>
      <w:r>
        <w:rPr>
          <w:rtl/>
        </w:rPr>
        <w:t>"</w:t>
      </w:r>
      <w:r>
        <w:rPr>
          <w:rFonts w:hint="cs"/>
          <w:rtl/>
        </w:rPr>
        <w:t>ז</w:t>
      </w:r>
      <w:r w:rsidR="00C0244D">
        <w:rPr>
          <w:rFonts w:hint="cs"/>
          <w:rtl/>
        </w:rPr>
        <w:t>,</w:t>
      </w:r>
      <w:r>
        <w:rPr>
          <w:rtl/>
        </w:rPr>
        <w:t xml:space="preserve"> 23, 31</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0331"/>
    <w:multiLevelType w:val="hybridMultilevel"/>
    <w:tmpl w:val="4A8E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339A"/>
    <w:multiLevelType w:val="hybridMultilevel"/>
    <w:tmpl w:val="C3FE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522BE"/>
    <w:multiLevelType w:val="hybridMultilevel"/>
    <w:tmpl w:val="EE4C6830"/>
    <w:lvl w:ilvl="0" w:tplc="7A2C7688">
      <w:start w:val="1"/>
      <w:numFmt w:val="hebrew1"/>
      <w:pStyle w:val="1"/>
      <w:lvlText w:val="%1."/>
      <w:lvlJc w:val="center"/>
      <w:pPr>
        <w:ind w:left="36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2"/>
  </w:num>
  <w:num w:numId="16">
    <w:abstractNumId w:val="2"/>
  </w:num>
  <w:num w:numId="17">
    <w:abstractNumId w:val="2"/>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2A"/>
    <w:rsid w:val="00007E32"/>
    <w:rsid w:val="000178E4"/>
    <w:rsid w:val="00024DF4"/>
    <w:rsid w:val="000732CA"/>
    <w:rsid w:val="000F4CCD"/>
    <w:rsid w:val="001D24FE"/>
    <w:rsid w:val="001F6160"/>
    <w:rsid w:val="001F784C"/>
    <w:rsid w:val="00221FF0"/>
    <w:rsid w:val="002327AC"/>
    <w:rsid w:val="0024348D"/>
    <w:rsid w:val="002443E5"/>
    <w:rsid w:val="00275B6C"/>
    <w:rsid w:val="002B4803"/>
    <w:rsid w:val="002C17BC"/>
    <w:rsid w:val="00315F4D"/>
    <w:rsid w:val="00317EE2"/>
    <w:rsid w:val="00330CF0"/>
    <w:rsid w:val="003B11EE"/>
    <w:rsid w:val="003B6B44"/>
    <w:rsid w:val="003E40FC"/>
    <w:rsid w:val="003F02B9"/>
    <w:rsid w:val="004053A4"/>
    <w:rsid w:val="004B5D6C"/>
    <w:rsid w:val="00505279"/>
    <w:rsid w:val="00575205"/>
    <w:rsid w:val="005A29B8"/>
    <w:rsid w:val="005A4AC6"/>
    <w:rsid w:val="005B7213"/>
    <w:rsid w:val="005C26D3"/>
    <w:rsid w:val="00621D46"/>
    <w:rsid w:val="00661EA0"/>
    <w:rsid w:val="006718C4"/>
    <w:rsid w:val="00684DF6"/>
    <w:rsid w:val="006F4278"/>
    <w:rsid w:val="00701896"/>
    <w:rsid w:val="00721A92"/>
    <w:rsid w:val="00773275"/>
    <w:rsid w:val="0079025A"/>
    <w:rsid w:val="00810A22"/>
    <w:rsid w:val="00853625"/>
    <w:rsid w:val="008607C4"/>
    <w:rsid w:val="008B74D4"/>
    <w:rsid w:val="0093062A"/>
    <w:rsid w:val="00937A01"/>
    <w:rsid w:val="00940C31"/>
    <w:rsid w:val="009813A0"/>
    <w:rsid w:val="009D50A3"/>
    <w:rsid w:val="009F05B1"/>
    <w:rsid w:val="00A0284D"/>
    <w:rsid w:val="00A45072"/>
    <w:rsid w:val="00A53E8F"/>
    <w:rsid w:val="00A91132"/>
    <w:rsid w:val="00A976E4"/>
    <w:rsid w:val="00AA73A1"/>
    <w:rsid w:val="00AC48FC"/>
    <w:rsid w:val="00AD26BC"/>
    <w:rsid w:val="00B164B7"/>
    <w:rsid w:val="00B5514F"/>
    <w:rsid w:val="00BD5C30"/>
    <w:rsid w:val="00BF2C04"/>
    <w:rsid w:val="00C0244D"/>
    <w:rsid w:val="00C22921"/>
    <w:rsid w:val="00C3283B"/>
    <w:rsid w:val="00C3664F"/>
    <w:rsid w:val="00C85F94"/>
    <w:rsid w:val="00C95CC9"/>
    <w:rsid w:val="00D214FE"/>
    <w:rsid w:val="00D21591"/>
    <w:rsid w:val="00D55C3B"/>
    <w:rsid w:val="00DC6B3F"/>
    <w:rsid w:val="00E024C8"/>
    <w:rsid w:val="00E272D9"/>
    <w:rsid w:val="00EA55E6"/>
    <w:rsid w:val="00F06F14"/>
    <w:rsid w:val="00F15F9F"/>
    <w:rsid w:val="00F57158"/>
    <w:rsid w:val="00FB3E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CE7564A-53CC-4BC8-A325-D5DF44BC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62A"/>
    <w:pPr>
      <w:bidi/>
      <w:spacing w:before="120" w:after="120" w:line="360" w:lineRule="auto"/>
      <w:jc w:val="both"/>
    </w:pPr>
  </w:style>
  <w:style w:type="paragraph" w:styleId="1">
    <w:name w:val="heading 1"/>
    <w:basedOn w:val="a"/>
    <w:next w:val="a"/>
    <w:link w:val="10"/>
    <w:uiPriority w:val="9"/>
    <w:qFormat/>
    <w:rsid w:val="00AA73A1"/>
    <w:pPr>
      <w:keepNext/>
      <w:keepLines/>
      <w:numPr>
        <w:numId w:val="1"/>
      </w:numPr>
      <w:jc w:val="center"/>
      <w:outlineLvl w:val="0"/>
    </w:pPr>
    <w:rPr>
      <w:rFonts w:asciiTheme="majorHAnsi" w:eastAsiaTheme="majorEastAsia" w:hAnsiTheme="majorHAnsi" w:cs="David"/>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הדגשהער"/>
    <w:basedOn w:val="a0"/>
    <w:rsid w:val="0093062A"/>
    <w:rPr>
      <w:rFonts w:cs="Times New Roman"/>
      <w:bCs/>
    </w:rPr>
  </w:style>
  <w:style w:type="paragraph" w:styleId="a4">
    <w:name w:val="footnote text"/>
    <w:basedOn w:val="a"/>
    <w:link w:val="a5"/>
    <w:unhideWhenUsed/>
    <w:rsid w:val="0093062A"/>
    <w:pPr>
      <w:spacing w:before="0" w:after="0" w:line="240" w:lineRule="auto"/>
      <w:ind w:left="284" w:hanging="284"/>
    </w:pPr>
    <w:rPr>
      <w:rFonts w:cs="David"/>
      <w:sz w:val="20"/>
      <w:szCs w:val="20"/>
    </w:rPr>
  </w:style>
  <w:style w:type="character" w:customStyle="1" w:styleId="a5">
    <w:name w:val="טקסט הערת שוליים תו"/>
    <w:basedOn w:val="a0"/>
    <w:link w:val="a4"/>
    <w:rsid w:val="0093062A"/>
    <w:rPr>
      <w:rFonts w:cs="David"/>
      <w:sz w:val="20"/>
      <w:szCs w:val="20"/>
    </w:rPr>
  </w:style>
  <w:style w:type="character" w:styleId="a6">
    <w:name w:val="footnote reference"/>
    <w:basedOn w:val="a0"/>
    <w:semiHidden/>
    <w:unhideWhenUsed/>
    <w:rsid w:val="0093062A"/>
    <w:rPr>
      <w:vertAlign w:val="superscript"/>
    </w:rPr>
  </w:style>
  <w:style w:type="character" w:customStyle="1" w:styleId="apple-converted-space">
    <w:name w:val="apple-converted-space"/>
    <w:basedOn w:val="a0"/>
    <w:rsid w:val="0093062A"/>
  </w:style>
  <w:style w:type="character" w:styleId="Hyperlink">
    <w:name w:val="Hyperlink"/>
    <w:basedOn w:val="a0"/>
    <w:uiPriority w:val="99"/>
    <w:unhideWhenUsed/>
    <w:rsid w:val="00661EA0"/>
    <w:rPr>
      <w:color w:val="0000FF" w:themeColor="hyperlink"/>
      <w:u w:val="single"/>
    </w:rPr>
  </w:style>
  <w:style w:type="paragraph" w:styleId="NormalWeb">
    <w:name w:val="Normal (Web)"/>
    <w:basedOn w:val="a"/>
    <w:uiPriority w:val="99"/>
    <w:semiHidden/>
    <w:unhideWhenUsed/>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ible">
    <w:name w:val="bible"/>
    <w:basedOn w:val="a"/>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rshan">
    <w:name w:val="parshan"/>
    <w:basedOn w:val="a"/>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10">
    <w:name w:val="כותרת 1 תו"/>
    <w:basedOn w:val="a0"/>
    <w:link w:val="1"/>
    <w:uiPriority w:val="9"/>
    <w:rsid w:val="00AA73A1"/>
    <w:rPr>
      <w:rFonts w:asciiTheme="majorHAnsi" w:eastAsiaTheme="majorEastAsia" w:hAnsiTheme="majorHAnsi" w:cs="David"/>
      <w:bCs/>
      <w:sz w:val="32"/>
      <w:szCs w:val="28"/>
    </w:rPr>
  </w:style>
  <w:style w:type="character" w:customStyle="1" w:styleId="font000002">
    <w:name w:val="font_000002"/>
    <w:basedOn w:val="a0"/>
    <w:rsid w:val="006F4278"/>
  </w:style>
  <w:style w:type="character" w:styleId="FollowedHyperlink">
    <w:name w:val="FollowedHyperlink"/>
    <w:basedOn w:val="a0"/>
    <w:uiPriority w:val="99"/>
    <w:semiHidden/>
    <w:unhideWhenUsed/>
    <w:rsid w:val="003F02B9"/>
    <w:rPr>
      <w:color w:val="800080" w:themeColor="followedHyperlink"/>
      <w:u w:val="single"/>
    </w:rPr>
  </w:style>
  <w:style w:type="paragraph" w:styleId="a7">
    <w:name w:val="List Paragraph"/>
    <w:basedOn w:val="a"/>
    <w:uiPriority w:val="34"/>
    <w:qFormat/>
    <w:rsid w:val="00B164B7"/>
    <w:pPr>
      <w:ind w:left="720"/>
      <w:contextualSpacing/>
    </w:pPr>
  </w:style>
  <w:style w:type="paragraph" w:styleId="a8">
    <w:name w:val="header"/>
    <w:basedOn w:val="a"/>
    <w:link w:val="a9"/>
    <w:uiPriority w:val="99"/>
    <w:unhideWhenUsed/>
    <w:rsid w:val="002327AC"/>
    <w:pPr>
      <w:tabs>
        <w:tab w:val="center" w:pos="4153"/>
        <w:tab w:val="right" w:pos="8306"/>
      </w:tabs>
      <w:spacing w:before="0" w:after="0" w:line="240" w:lineRule="auto"/>
    </w:pPr>
  </w:style>
  <w:style w:type="character" w:customStyle="1" w:styleId="a9">
    <w:name w:val="כותרת עליונה תו"/>
    <w:basedOn w:val="a0"/>
    <w:link w:val="a8"/>
    <w:uiPriority w:val="99"/>
    <w:rsid w:val="002327AC"/>
  </w:style>
  <w:style w:type="paragraph" w:styleId="aa">
    <w:name w:val="footer"/>
    <w:basedOn w:val="a"/>
    <w:link w:val="ab"/>
    <w:uiPriority w:val="99"/>
    <w:unhideWhenUsed/>
    <w:rsid w:val="002327AC"/>
    <w:pPr>
      <w:tabs>
        <w:tab w:val="center" w:pos="4153"/>
        <w:tab w:val="right" w:pos="8306"/>
      </w:tabs>
      <w:spacing w:before="0" w:after="0" w:line="240" w:lineRule="auto"/>
    </w:pPr>
  </w:style>
  <w:style w:type="character" w:customStyle="1" w:styleId="ab">
    <w:name w:val="כותרת תחתונה תו"/>
    <w:basedOn w:val="a0"/>
    <w:link w:val="aa"/>
    <w:uiPriority w:val="99"/>
    <w:rsid w:val="0023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85308">
      <w:bodyDiv w:val="1"/>
      <w:marLeft w:val="0"/>
      <w:marRight w:val="0"/>
      <w:marTop w:val="0"/>
      <w:marBottom w:val="0"/>
      <w:divBdr>
        <w:top w:val="none" w:sz="0" w:space="0" w:color="auto"/>
        <w:left w:val="none" w:sz="0" w:space="0" w:color="auto"/>
        <w:bottom w:val="none" w:sz="0" w:space="0" w:color="auto"/>
        <w:right w:val="none" w:sz="0" w:space="0" w:color="auto"/>
      </w:divBdr>
    </w:div>
    <w:div w:id="894632428">
      <w:bodyDiv w:val="1"/>
      <w:marLeft w:val="0"/>
      <w:marRight w:val="0"/>
      <w:marTop w:val="0"/>
      <w:marBottom w:val="0"/>
      <w:divBdr>
        <w:top w:val="none" w:sz="0" w:space="0" w:color="auto"/>
        <w:left w:val="none" w:sz="0" w:space="0" w:color="auto"/>
        <w:bottom w:val="none" w:sz="0" w:space="0" w:color="auto"/>
        <w:right w:val="none" w:sz="0" w:space="0" w:color="auto"/>
      </w:divBdr>
    </w:div>
    <w:div w:id="11434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9172</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אונגר</dc:creator>
  <cp:keywords/>
  <dc:description/>
  <cp:lastModifiedBy>Yuval</cp:lastModifiedBy>
  <cp:revision>2</cp:revision>
  <dcterms:created xsi:type="dcterms:W3CDTF">2023-10-13T09:05:00Z</dcterms:created>
  <dcterms:modified xsi:type="dcterms:W3CDTF">2023-10-13T09:05:00Z</dcterms:modified>
</cp:coreProperties>
</file>