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59BE0" w14:textId="69E2EFCB" w:rsidR="00892254" w:rsidRDefault="00892254" w:rsidP="00892254">
      <w:pPr>
        <w:bidi w:val="0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7216" behindDoc="0" locked="0" layoutInCell="1" allowOverlap="1" wp14:anchorId="2E308D61" wp14:editId="05A80E19">
            <wp:simplePos x="0" y="0"/>
            <wp:positionH relativeFrom="column">
              <wp:posOffset>3946525</wp:posOffset>
            </wp:positionH>
            <wp:positionV relativeFrom="page">
              <wp:posOffset>19050</wp:posOffset>
            </wp:positionV>
            <wp:extent cx="2799715" cy="734060"/>
            <wp:effectExtent l="0" t="0" r="635" b="8890"/>
            <wp:wrapSquare wrapText="bothSides"/>
            <wp:docPr id="1315622248" name="תמונה 4" descr="תמונה שמכילה גופן, טקסט, לוגו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22248" name="תמונה 4" descr="תמונה שמכילה גופן, טקסט, לוגו, גרפיקה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889C1" w14:textId="239A19F7" w:rsidR="00892254" w:rsidRPr="00D81561" w:rsidRDefault="008536D1" w:rsidP="00892254">
      <w:pPr>
        <w:bidi w:val="0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אוקטובר</w:t>
      </w:r>
      <w:r w:rsidR="00542CC6">
        <w:rPr>
          <w:rFonts w:hint="cs"/>
          <w:b/>
          <w:bCs/>
          <w:sz w:val="24"/>
          <w:szCs w:val="24"/>
          <w:rtl/>
        </w:rPr>
        <w:t xml:space="preserve"> 2024</w:t>
      </w:r>
    </w:p>
    <w:p w14:paraId="35FB3D1C" w14:textId="77777777" w:rsidR="00892254" w:rsidRDefault="00892254" w:rsidP="0054078E">
      <w:pPr>
        <w:spacing w:after="0" w:line="360" w:lineRule="auto"/>
        <w:jc w:val="center"/>
        <w:rPr>
          <w:b/>
          <w:bCs/>
          <w:sz w:val="24"/>
          <w:szCs w:val="24"/>
          <w:rtl/>
        </w:rPr>
      </w:pPr>
    </w:p>
    <w:p w14:paraId="5901DE26" w14:textId="77777777" w:rsidR="00892254" w:rsidRDefault="00892254" w:rsidP="0054078E">
      <w:pPr>
        <w:spacing w:after="0" w:line="360" w:lineRule="auto"/>
        <w:jc w:val="center"/>
        <w:rPr>
          <w:b/>
          <w:bCs/>
          <w:sz w:val="24"/>
          <w:szCs w:val="24"/>
          <w:rtl/>
        </w:rPr>
      </w:pPr>
    </w:p>
    <w:p w14:paraId="6B834A25" w14:textId="75EB2546" w:rsidR="0054078E" w:rsidRPr="00D81561" w:rsidRDefault="0054078E" w:rsidP="0054078E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 w:rsidRPr="00D81561">
        <w:rPr>
          <w:rFonts w:hint="eastAsia"/>
          <w:b/>
          <w:bCs/>
          <w:sz w:val="24"/>
          <w:szCs w:val="24"/>
          <w:rtl/>
        </w:rPr>
        <w:t>קריטריונים</w:t>
      </w:r>
      <w:r w:rsidRPr="00D81561">
        <w:rPr>
          <w:b/>
          <w:bCs/>
          <w:sz w:val="24"/>
          <w:szCs w:val="24"/>
          <w:rtl/>
        </w:rPr>
        <w:t xml:space="preserve"> </w:t>
      </w:r>
      <w:r w:rsidR="00064C4D" w:rsidRPr="00D81561">
        <w:rPr>
          <w:rFonts w:hint="eastAsia"/>
          <w:b/>
          <w:bCs/>
          <w:sz w:val="24"/>
          <w:szCs w:val="24"/>
          <w:rtl/>
        </w:rPr>
        <w:t>וכללים</w:t>
      </w:r>
      <w:r w:rsidR="00064C4D" w:rsidRPr="00D81561">
        <w:rPr>
          <w:b/>
          <w:bCs/>
          <w:sz w:val="24"/>
          <w:szCs w:val="24"/>
          <w:rtl/>
        </w:rPr>
        <w:t xml:space="preserve"> </w:t>
      </w:r>
      <w:r w:rsidRPr="00D81561">
        <w:rPr>
          <w:rFonts w:hint="eastAsia"/>
          <w:b/>
          <w:bCs/>
          <w:sz w:val="24"/>
          <w:szCs w:val="24"/>
          <w:rtl/>
        </w:rPr>
        <w:t>לקבלת</w:t>
      </w:r>
      <w:r w:rsidRPr="00D81561">
        <w:rPr>
          <w:b/>
          <w:bCs/>
          <w:sz w:val="24"/>
          <w:szCs w:val="24"/>
          <w:rtl/>
        </w:rPr>
        <w:t xml:space="preserve"> תעודת </w:t>
      </w:r>
      <w:r w:rsidR="00064C4D" w:rsidRPr="00D81561">
        <w:rPr>
          <w:rFonts w:hint="eastAsia"/>
          <w:b/>
          <w:bCs/>
          <w:sz w:val="24"/>
          <w:szCs w:val="24"/>
          <w:rtl/>
        </w:rPr>
        <w:t>הצטיינות</w:t>
      </w:r>
      <w:r w:rsidR="00C656B1">
        <w:rPr>
          <w:rFonts w:hint="cs"/>
          <w:b/>
          <w:bCs/>
          <w:sz w:val="24"/>
          <w:szCs w:val="24"/>
          <w:rtl/>
        </w:rPr>
        <w:t xml:space="preserve">, בית הספר </w:t>
      </w:r>
      <w:r w:rsidR="008B6C4C">
        <w:rPr>
          <w:rFonts w:hint="cs"/>
          <w:b/>
          <w:bCs/>
          <w:sz w:val="24"/>
          <w:szCs w:val="24"/>
          <w:rtl/>
        </w:rPr>
        <w:t>לביטוח</w:t>
      </w:r>
    </w:p>
    <w:p w14:paraId="06484AFD" w14:textId="782448A2" w:rsidR="0054078E" w:rsidRPr="00492BAE" w:rsidRDefault="0054078E" w:rsidP="0054078E">
      <w:pPr>
        <w:spacing w:after="0" w:line="360" w:lineRule="auto"/>
        <w:jc w:val="both"/>
        <w:rPr>
          <w:b/>
          <w:bCs/>
          <w:sz w:val="16"/>
          <w:szCs w:val="16"/>
          <w:rtl/>
        </w:rPr>
      </w:pPr>
    </w:p>
    <w:p w14:paraId="01819E0A" w14:textId="2860A3F7" w:rsidR="0054078E" w:rsidRPr="00D81561" w:rsidRDefault="0054078E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להלן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הקריטריונים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לקבלת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תעוד</w:t>
      </w:r>
      <w:r w:rsidR="00235979" w:rsidRPr="0025158B">
        <w:rPr>
          <w:rFonts w:hint="eastAsia"/>
          <w:sz w:val="24"/>
          <w:szCs w:val="24"/>
          <w:rtl/>
        </w:rPr>
        <w:t>ו</w:t>
      </w:r>
      <w:r w:rsidRPr="00D81561">
        <w:rPr>
          <w:rFonts w:hint="eastAsia"/>
          <w:sz w:val="24"/>
          <w:szCs w:val="24"/>
          <w:rtl/>
        </w:rPr>
        <w:t>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מצטיי</w:t>
      </w:r>
      <w:r w:rsidR="00235979" w:rsidRPr="0025158B">
        <w:rPr>
          <w:rFonts w:hint="eastAsia"/>
          <w:sz w:val="24"/>
          <w:szCs w:val="24"/>
          <w:rtl/>
        </w:rPr>
        <w:t>ני</w:t>
      </w:r>
      <w:r w:rsidR="00235979" w:rsidRPr="0025158B">
        <w:rPr>
          <w:sz w:val="24"/>
          <w:szCs w:val="24"/>
          <w:rtl/>
        </w:rPr>
        <w:t xml:space="preserve">* </w:t>
      </w:r>
      <w:r w:rsidRPr="00D81561">
        <w:rPr>
          <w:rFonts w:hint="eastAsia"/>
          <w:sz w:val="24"/>
          <w:szCs w:val="24"/>
          <w:rtl/>
        </w:rPr>
        <w:t>דיקן</w:t>
      </w:r>
      <w:r w:rsidR="00B5498C">
        <w:rPr>
          <w:rFonts w:hint="cs"/>
          <w:sz w:val="24"/>
          <w:szCs w:val="24"/>
          <w:rtl/>
        </w:rPr>
        <w:t>. הקריטריונים האלה נכנסנו לתוקף ב</w:t>
      </w:r>
      <w:r w:rsidRPr="00D81561">
        <w:rPr>
          <w:rFonts w:hint="eastAsia"/>
          <w:sz w:val="24"/>
          <w:szCs w:val="24"/>
          <w:rtl/>
        </w:rPr>
        <w:t>שנת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הלימודים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תשפ</w:t>
      </w:r>
      <w:r w:rsidRPr="00D81561">
        <w:rPr>
          <w:sz w:val="24"/>
          <w:szCs w:val="24"/>
          <w:rtl/>
        </w:rPr>
        <w:t>"א (2020/2021)</w:t>
      </w:r>
      <w:r w:rsidR="00D90BE0">
        <w:rPr>
          <w:rFonts w:hint="cs"/>
          <w:sz w:val="24"/>
          <w:szCs w:val="24"/>
          <w:rtl/>
        </w:rPr>
        <w:t xml:space="preserve"> (להלן: הקריטריונים המקוריים)</w:t>
      </w:r>
      <w:r w:rsidR="00B5498C">
        <w:rPr>
          <w:rFonts w:hint="cs"/>
          <w:sz w:val="24"/>
          <w:szCs w:val="24"/>
          <w:rtl/>
        </w:rPr>
        <w:t xml:space="preserve">. </w:t>
      </w:r>
      <w:r w:rsidR="00C0766B">
        <w:rPr>
          <w:rFonts w:hint="cs"/>
          <w:sz w:val="24"/>
          <w:szCs w:val="24"/>
          <w:rtl/>
        </w:rPr>
        <w:t>כעת, נוכח ההשפעה של מלחמת חרבות ברזל על הלימודים, מתפרסמים קריטריונים נוספים, שנועדו להתאים</w:t>
      </w:r>
      <w:r w:rsidR="00540B24">
        <w:rPr>
          <w:rFonts w:hint="cs"/>
          <w:sz w:val="24"/>
          <w:szCs w:val="24"/>
          <w:rtl/>
        </w:rPr>
        <w:t xml:space="preserve"> את הכללים למצב שנוצר בשל המלחמה. הקריטריונים הנוספים מופיעים בסוף מסמך זה.</w:t>
      </w:r>
    </w:p>
    <w:p w14:paraId="332D18B8" w14:textId="641A1373" w:rsidR="0054078E" w:rsidRPr="00492BAE" w:rsidRDefault="0054078E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5768FCFD" w14:textId="110ACEFD" w:rsidR="0054078E" w:rsidRPr="00D81561" w:rsidRDefault="0054078E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492BAE">
        <w:rPr>
          <w:rFonts w:hint="eastAsia"/>
          <w:b/>
          <w:bCs/>
          <w:sz w:val="24"/>
          <w:szCs w:val="24"/>
          <w:rtl/>
        </w:rPr>
        <w:t>זכאות</w:t>
      </w:r>
    </w:p>
    <w:p w14:paraId="755C8055" w14:textId="5586A6FD" w:rsidR="00064C4D" w:rsidRPr="00D81561" w:rsidRDefault="00232BA8" w:rsidP="008B6C4C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תעודות</w:t>
      </w:r>
      <w:r w:rsidRPr="00D81561">
        <w:rPr>
          <w:sz w:val="24"/>
          <w:szCs w:val="24"/>
          <w:rtl/>
        </w:rPr>
        <w:t xml:space="preserve"> מצטייני דיקן יינתנו לסטודנטים מן המניין לתואר הראשון, מסיימי שנה א</w:t>
      </w:r>
      <w:r w:rsidR="008B6C4C">
        <w:rPr>
          <w:rFonts w:hint="cs"/>
          <w:sz w:val="24"/>
          <w:szCs w:val="24"/>
          <w:rtl/>
        </w:rPr>
        <w:t xml:space="preserve"> בלבד</w:t>
      </w:r>
      <w:r w:rsidRPr="00D81561">
        <w:rPr>
          <w:sz w:val="24"/>
          <w:szCs w:val="24"/>
          <w:rtl/>
        </w:rPr>
        <w:t xml:space="preserve">. לגבי סטודנטים שלומדים בשנה </w:t>
      </w:r>
      <w:r w:rsidR="008B6C4C">
        <w:rPr>
          <w:rFonts w:hint="cs"/>
          <w:sz w:val="24"/>
          <w:szCs w:val="24"/>
          <w:rtl/>
        </w:rPr>
        <w:t>השנייה</w:t>
      </w:r>
      <w:r w:rsidRPr="00D81561">
        <w:rPr>
          <w:sz w:val="24"/>
          <w:szCs w:val="24"/>
          <w:rtl/>
        </w:rPr>
        <w:t xml:space="preserve">, ממוצע הציונים השנתי בשנה </w:t>
      </w:r>
      <w:r w:rsidR="00883BAF" w:rsidRPr="00D81561">
        <w:rPr>
          <w:rFonts w:hint="eastAsia"/>
          <w:sz w:val="24"/>
          <w:szCs w:val="24"/>
          <w:rtl/>
        </w:rPr>
        <w:t>זו</w:t>
      </w:r>
      <w:r w:rsidR="00883BAF"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יילקח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בחשבון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רק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לצורך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קביעת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הצטיינות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בסיום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התואר</w:t>
      </w:r>
      <w:r w:rsidRPr="00D81561">
        <w:rPr>
          <w:sz w:val="24"/>
          <w:szCs w:val="24"/>
          <w:rtl/>
        </w:rPr>
        <w:t xml:space="preserve">, </w:t>
      </w:r>
      <w:r w:rsidRPr="00D81561">
        <w:rPr>
          <w:rFonts w:hint="eastAsia"/>
          <w:sz w:val="24"/>
          <w:szCs w:val="24"/>
          <w:rtl/>
        </w:rPr>
        <w:t>אך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לא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במסגרת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רשימת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מצטייני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הדיקן</w:t>
      </w:r>
      <w:r w:rsidRPr="00D81561">
        <w:rPr>
          <w:sz w:val="24"/>
          <w:szCs w:val="24"/>
          <w:rtl/>
        </w:rPr>
        <w:t>.</w:t>
      </w:r>
      <w:r w:rsidR="00883BAF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ברשימת</w:t>
      </w:r>
      <w:r w:rsidR="0054078E" w:rsidRPr="00D81561">
        <w:rPr>
          <w:sz w:val="24"/>
          <w:szCs w:val="24"/>
          <w:rtl/>
        </w:rPr>
        <w:t xml:space="preserve"> מצטייני הדיקן של בית הספר </w:t>
      </w:r>
      <w:r w:rsidR="00064C4D" w:rsidRPr="00D81561">
        <w:rPr>
          <w:rFonts w:hint="eastAsia"/>
          <w:sz w:val="24"/>
          <w:szCs w:val="24"/>
          <w:rtl/>
        </w:rPr>
        <w:t>ל</w:t>
      </w:r>
      <w:r w:rsidR="008B6C4C">
        <w:rPr>
          <w:rFonts w:hint="cs"/>
          <w:sz w:val="24"/>
          <w:szCs w:val="24"/>
          <w:rtl/>
        </w:rPr>
        <w:t>ביטוח</w:t>
      </w:r>
      <w:r w:rsidR="00064C4D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יכללו</w:t>
      </w:r>
      <w:r w:rsidR="0054078E" w:rsidRPr="00D81561">
        <w:rPr>
          <w:sz w:val="24"/>
          <w:szCs w:val="24"/>
          <w:rtl/>
        </w:rPr>
        <w:t xml:space="preserve"> 5% </w:t>
      </w:r>
      <w:r w:rsidR="0054078E" w:rsidRPr="00D81561">
        <w:rPr>
          <w:rFonts w:hint="eastAsia"/>
          <w:sz w:val="24"/>
          <w:szCs w:val="24"/>
          <w:rtl/>
        </w:rPr>
        <w:t>מהסטודנטים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בכל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כיתה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הנמצאים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בראש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הדירוג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הכיתתי</w:t>
      </w:r>
      <w:r w:rsidR="0054078E" w:rsidRPr="00D81561">
        <w:rPr>
          <w:sz w:val="24"/>
          <w:szCs w:val="24"/>
          <w:rtl/>
        </w:rPr>
        <w:t xml:space="preserve"> (כלומר 5% </w:t>
      </w:r>
      <w:r w:rsidR="0054078E" w:rsidRPr="00D81561">
        <w:rPr>
          <w:rFonts w:hint="eastAsia"/>
          <w:sz w:val="24"/>
          <w:szCs w:val="24"/>
          <w:rtl/>
        </w:rPr>
        <w:t>הראשונים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עפ</w:t>
      </w:r>
      <w:r w:rsidR="0054078E" w:rsidRPr="00D81561">
        <w:rPr>
          <w:sz w:val="24"/>
          <w:szCs w:val="24"/>
          <w:rtl/>
        </w:rPr>
        <w:t xml:space="preserve">"י </w:t>
      </w:r>
      <w:r w:rsidR="0054078E" w:rsidRPr="00D81561">
        <w:rPr>
          <w:rFonts w:hint="eastAsia"/>
          <w:sz w:val="24"/>
          <w:szCs w:val="24"/>
          <w:rtl/>
        </w:rPr>
        <w:t>ממוצע</w:t>
      </w:r>
      <w:r w:rsidR="0054078E" w:rsidRPr="00D81561">
        <w:rPr>
          <w:sz w:val="24"/>
          <w:szCs w:val="24"/>
          <w:rtl/>
        </w:rPr>
        <w:t xml:space="preserve"> </w:t>
      </w:r>
      <w:r w:rsidR="0054078E" w:rsidRPr="00D81561">
        <w:rPr>
          <w:rFonts w:hint="eastAsia"/>
          <w:sz w:val="24"/>
          <w:szCs w:val="24"/>
          <w:rtl/>
        </w:rPr>
        <w:t>הציונים</w:t>
      </w:r>
      <w:r w:rsidR="00C10ED1" w:rsidRPr="00D81561">
        <w:rPr>
          <w:sz w:val="24"/>
          <w:szCs w:val="24"/>
          <w:rtl/>
        </w:rPr>
        <w:t xml:space="preserve"> השנתי)</w:t>
      </w:r>
      <w:r w:rsidR="0054078E" w:rsidRPr="00D81561">
        <w:rPr>
          <w:sz w:val="24"/>
          <w:szCs w:val="24"/>
          <w:rtl/>
        </w:rPr>
        <w:t>.</w:t>
      </w:r>
      <w:r w:rsidR="00883BAF" w:rsidRPr="00D81561">
        <w:rPr>
          <w:sz w:val="24"/>
          <w:szCs w:val="24"/>
          <w:rtl/>
        </w:rPr>
        <w:t xml:space="preserve"> </w:t>
      </w:r>
    </w:p>
    <w:p w14:paraId="3F48F25D" w14:textId="6C86AFE0" w:rsidR="0054078E" w:rsidRPr="00492BAE" w:rsidRDefault="0054078E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18967A51" w14:textId="07D89809" w:rsidR="00232BA8" w:rsidRPr="00D81561" w:rsidRDefault="0054078E" w:rsidP="00883BAF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תנאי</w:t>
      </w:r>
      <w:r w:rsidRPr="00D81561">
        <w:rPr>
          <w:sz w:val="24"/>
          <w:szCs w:val="24"/>
          <w:rtl/>
        </w:rPr>
        <w:t xml:space="preserve"> נוסף ומצטבר לקבלת תעודת מצטיין דיקן הוא כי ממוצע </w:t>
      </w:r>
      <w:r w:rsidR="00235979" w:rsidRPr="0025158B">
        <w:rPr>
          <w:rFonts w:hint="eastAsia"/>
          <w:sz w:val="24"/>
          <w:szCs w:val="24"/>
          <w:rtl/>
        </w:rPr>
        <w:t>ה</w:t>
      </w:r>
      <w:r w:rsidRPr="00D81561">
        <w:rPr>
          <w:rFonts w:hint="eastAsia"/>
          <w:sz w:val="24"/>
          <w:szCs w:val="24"/>
          <w:rtl/>
        </w:rPr>
        <w:t>ציונים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השנתי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של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הסטודנט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יעמוד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על</w:t>
      </w:r>
      <w:r w:rsidRPr="00D81561">
        <w:rPr>
          <w:sz w:val="24"/>
          <w:szCs w:val="24"/>
          <w:rtl/>
        </w:rPr>
        <w:t xml:space="preserve"> 90 </w:t>
      </w:r>
      <w:r w:rsidRPr="00D81561">
        <w:rPr>
          <w:rFonts w:hint="eastAsia"/>
          <w:sz w:val="24"/>
          <w:szCs w:val="24"/>
          <w:rtl/>
        </w:rPr>
        <w:t>לפחות</w:t>
      </w:r>
      <w:r w:rsidRPr="00D81561">
        <w:rPr>
          <w:sz w:val="24"/>
          <w:szCs w:val="24"/>
          <w:rtl/>
        </w:rPr>
        <w:t xml:space="preserve">. </w:t>
      </w:r>
      <w:r w:rsidRPr="00D81561">
        <w:rPr>
          <w:rFonts w:hint="eastAsia"/>
          <w:sz w:val="24"/>
          <w:szCs w:val="24"/>
          <w:rtl/>
        </w:rPr>
        <w:t>במידה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וסטודנט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לא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יעמוד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בתנאי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זה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הוא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לא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יהיה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זכאי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לקבל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תעודת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מצטיין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דיק</w:t>
      </w:r>
      <w:r w:rsidR="006C1A46" w:rsidRPr="00D81561">
        <w:rPr>
          <w:rFonts w:hint="eastAsia"/>
          <w:sz w:val="24"/>
          <w:szCs w:val="24"/>
          <w:rtl/>
        </w:rPr>
        <w:t>ן</w:t>
      </w:r>
      <w:r w:rsidRPr="00D81561">
        <w:rPr>
          <w:sz w:val="24"/>
          <w:szCs w:val="24"/>
          <w:rtl/>
        </w:rPr>
        <w:t xml:space="preserve"> גם אם נכלל במסגרת 5% העליונים של כיתתו.</w:t>
      </w:r>
      <w:r w:rsidR="00883BAF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במקרה</w:t>
      </w:r>
      <w:r w:rsidR="00232BA8" w:rsidRPr="00D81561">
        <w:rPr>
          <w:sz w:val="24"/>
          <w:szCs w:val="24"/>
          <w:rtl/>
        </w:rPr>
        <w:t xml:space="preserve"> שרשימת המצטיינים תכלול </w:t>
      </w:r>
      <w:r w:rsidR="00883BAF" w:rsidRPr="00D81561">
        <w:rPr>
          <w:rFonts w:hint="eastAsia"/>
          <w:sz w:val="24"/>
          <w:szCs w:val="24"/>
          <w:rtl/>
        </w:rPr>
        <w:t>סטודנטים</w:t>
      </w:r>
      <w:r w:rsidR="00883BAF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בעלי</w:t>
      </w:r>
      <w:r w:rsidR="00232BA8" w:rsidRPr="00D81561">
        <w:rPr>
          <w:sz w:val="24"/>
          <w:szCs w:val="24"/>
          <w:rtl/>
        </w:rPr>
        <w:t xml:space="preserve"> </w:t>
      </w:r>
      <w:r w:rsidR="00883BAF" w:rsidRPr="00D81561">
        <w:rPr>
          <w:rFonts w:hint="eastAsia"/>
          <w:sz w:val="24"/>
          <w:szCs w:val="24"/>
          <w:rtl/>
        </w:rPr>
        <w:t>ממוצע</w:t>
      </w:r>
      <w:r w:rsidR="00883BAF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ציונים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זה</w:t>
      </w:r>
      <w:r w:rsidR="00883BAF" w:rsidRPr="00D81561">
        <w:rPr>
          <w:rFonts w:hint="eastAsia"/>
          <w:sz w:val="24"/>
          <w:szCs w:val="24"/>
          <w:rtl/>
        </w:rPr>
        <w:t>ה</w:t>
      </w:r>
      <w:r w:rsidR="00232BA8" w:rsidRPr="00D81561">
        <w:rPr>
          <w:sz w:val="24"/>
          <w:szCs w:val="24"/>
          <w:rtl/>
        </w:rPr>
        <w:t xml:space="preserve">, </w:t>
      </w:r>
      <w:r w:rsidR="00232BA8" w:rsidRPr="00D81561">
        <w:rPr>
          <w:rFonts w:hint="eastAsia"/>
          <w:sz w:val="24"/>
          <w:szCs w:val="24"/>
          <w:rtl/>
        </w:rPr>
        <w:t>תינתן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תעודת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ההצטיינות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ל</w:t>
      </w:r>
      <w:r w:rsidR="00883BAF" w:rsidRPr="00D81561">
        <w:rPr>
          <w:rFonts w:hint="eastAsia"/>
          <w:sz w:val="24"/>
          <w:szCs w:val="24"/>
          <w:rtl/>
        </w:rPr>
        <w:t>סטודנטים</w:t>
      </w:r>
      <w:r w:rsidR="00883BAF" w:rsidRPr="00D81561">
        <w:rPr>
          <w:sz w:val="24"/>
          <w:szCs w:val="24"/>
          <w:rtl/>
        </w:rPr>
        <w:t xml:space="preserve"> אלה </w:t>
      </w:r>
      <w:r w:rsidR="00232BA8" w:rsidRPr="00D81561">
        <w:rPr>
          <w:rFonts w:hint="eastAsia"/>
          <w:sz w:val="24"/>
          <w:szCs w:val="24"/>
          <w:rtl/>
        </w:rPr>
        <w:t>גם</w:t>
      </w:r>
      <w:r w:rsidR="00232BA8" w:rsidRPr="00D81561">
        <w:rPr>
          <w:sz w:val="24"/>
          <w:szCs w:val="24"/>
          <w:rtl/>
        </w:rPr>
        <w:t xml:space="preserve"> אם כתוצאה מכך </w:t>
      </w:r>
      <w:r w:rsidR="003B2514" w:rsidRPr="00D81561">
        <w:rPr>
          <w:rFonts w:hint="eastAsia"/>
          <w:sz w:val="24"/>
          <w:szCs w:val="24"/>
          <w:rtl/>
        </w:rPr>
        <w:t>אחוז</w:t>
      </w:r>
      <w:r w:rsidR="003B2514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המצטיינים</w:t>
      </w:r>
      <w:r w:rsidR="00232BA8" w:rsidRPr="00D81561">
        <w:rPr>
          <w:sz w:val="24"/>
          <w:szCs w:val="24"/>
          <w:rtl/>
        </w:rPr>
        <w:t xml:space="preserve"> יעלה על 5%.    </w:t>
      </w:r>
    </w:p>
    <w:p w14:paraId="215E7D73" w14:textId="40FF6032" w:rsidR="0054078E" w:rsidRPr="00492BAE" w:rsidRDefault="0054078E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201A3994" w14:textId="43B05297" w:rsidR="0054078E" w:rsidRPr="00492BAE" w:rsidRDefault="00C10ED1" w:rsidP="0054078E">
      <w:pPr>
        <w:spacing w:after="0" w:line="360" w:lineRule="auto"/>
        <w:jc w:val="both"/>
        <w:rPr>
          <w:b/>
          <w:bCs/>
          <w:sz w:val="24"/>
          <w:szCs w:val="24"/>
          <w:rtl/>
        </w:rPr>
      </w:pPr>
      <w:r w:rsidRPr="00492BAE">
        <w:rPr>
          <w:rFonts w:hint="eastAsia"/>
          <w:b/>
          <w:bCs/>
          <w:sz w:val="24"/>
          <w:szCs w:val="24"/>
          <w:rtl/>
        </w:rPr>
        <w:t>הצטיינות</w:t>
      </w:r>
      <w:r w:rsidRPr="00492BAE">
        <w:rPr>
          <w:b/>
          <w:bCs/>
          <w:sz w:val="24"/>
          <w:szCs w:val="24"/>
          <w:rtl/>
        </w:rPr>
        <w:t xml:space="preserve"> </w:t>
      </w:r>
      <w:r w:rsidRPr="00492BAE">
        <w:rPr>
          <w:rFonts w:hint="eastAsia"/>
          <w:b/>
          <w:bCs/>
          <w:sz w:val="24"/>
          <w:szCs w:val="24"/>
          <w:rtl/>
        </w:rPr>
        <w:t>יתרה</w:t>
      </w:r>
    </w:p>
    <w:p w14:paraId="5E5D49B7" w14:textId="4E8376C1" w:rsidR="00C10ED1" w:rsidRPr="00D81561" w:rsidRDefault="00C10ED1" w:rsidP="00905A68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ב</w:t>
      </w:r>
      <w:r w:rsidR="006C1A46" w:rsidRPr="00D81561">
        <w:rPr>
          <w:rFonts w:hint="eastAsia"/>
          <w:sz w:val="24"/>
          <w:szCs w:val="24"/>
          <w:rtl/>
        </w:rPr>
        <w:t>כל</w:t>
      </w:r>
      <w:r w:rsidR="006C1A46" w:rsidRPr="00D81561">
        <w:rPr>
          <w:sz w:val="24"/>
          <w:szCs w:val="24"/>
          <w:rtl/>
        </w:rPr>
        <w:t xml:space="preserve"> אחת מהכיתות הסטודנט הראשון במדרג </w:t>
      </w:r>
      <w:r w:rsidR="00432BCE" w:rsidRPr="00D81561">
        <w:rPr>
          <w:rFonts w:hint="eastAsia"/>
          <w:sz w:val="24"/>
          <w:szCs w:val="24"/>
          <w:rtl/>
        </w:rPr>
        <w:t>הציונים</w:t>
      </w:r>
      <w:r w:rsidR="00432BCE" w:rsidRPr="00D81561">
        <w:rPr>
          <w:sz w:val="24"/>
          <w:szCs w:val="24"/>
          <w:rtl/>
        </w:rPr>
        <w:t xml:space="preserve"> הכיתתי </w:t>
      </w:r>
      <w:r w:rsidR="006C1A46" w:rsidRPr="00D81561">
        <w:rPr>
          <w:rFonts w:hint="eastAsia"/>
          <w:sz w:val="24"/>
          <w:szCs w:val="24"/>
          <w:rtl/>
        </w:rPr>
        <w:t>יקבל</w:t>
      </w:r>
      <w:r w:rsidR="006C1A46" w:rsidRPr="00D81561">
        <w:rPr>
          <w:sz w:val="24"/>
          <w:szCs w:val="24"/>
          <w:rtl/>
        </w:rPr>
        <w:t xml:space="preserve"> </w:t>
      </w:r>
      <w:r w:rsidR="006C1A46" w:rsidRPr="00D81561">
        <w:rPr>
          <w:rFonts w:hint="eastAsia"/>
          <w:sz w:val="24"/>
          <w:szCs w:val="24"/>
          <w:rtl/>
        </w:rPr>
        <w:t>תעודת</w:t>
      </w:r>
      <w:r w:rsidR="006C1A46" w:rsidRPr="00D81561">
        <w:rPr>
          <w:sz w:val="24"/>
          <w:szCs w:val="24"/>
          <w:rtl/>
        </w:rPr>
        <w:t xml:space="preserve"> </w:t>
      </w:r>
      <w:r w:rsidR="006C1A46" w:rsidRPr="00D81561">
        <w:rPr>
          <w:rFonts w:hint="eastAsia"/>
          <w:sz w:val="24"/>
          <w:szCs w:val="24"/>
          <w:rtl/>
        </w:rPr>
        <w:t>הצטיינו</w:t>
      </w:r>
      <w:r w:rsidR="003B2514" w:rsidRPr="00D81561">
        <w:rPr>
          <w:rFonts w:hint="eastAsia"/>
          <w:sz w:val="24"/>
          <w:szCs w:val="24"/>
          <w:rtl/>
        </w:rPr>
        <w:t>ת</w:t>
      </w:r>
      <w:r w:rsidR="006C1A46" w:rsidRPr="00D81561">
        <w:rPr>
          <w:sz w:val="24"/>
          <w:szCs w:val="24"/>
          <w:rtl/>
        </w:rPr>
        <w:t xml:space="preserve"> יתירה. </w:t>
      </w:r>
    </w:p>
    <w:p w14:paraId="42E1B87E" w14:textId="686F9602" w:rsidR="00C10ED1" w:rsidRPr="00492BAE" w:rsidRDefault="00C10ED1" w:rsidP="0054078E">
      <w:pPr>
        <w:spacing w:after="0" w:line="360" w:lineRule="auto"/>
        <w:jc w:val="both"/>
        <w:rPr>
          <w:sz w:val="18"/>
          <w:szCs w:val="18"/>
          <w:rtl/>
        </w:rPr>
      </w:pPr>
    </w:p>
    <w:p w14:paraId="1BDABB92" w14:textId="7BDE2E79" w:rsidR="00C10ED1" w:rsidRPr="00492BAE" w:rsidRDefault="00C10ED1" w:rsidP="0054078E">
      <w:pPr>
        <w:spacing w:after="0" w:line="360" w:lineRule="auto"/>
        <w:jc w:val="both"/>
        <w:rPr>
          <w:b/>
          <w:bCs/>
          <w:sz w:val="24"/>
          <w:szCs w:val="24"/>
          <w:rtl/>
        </w:rPr>
      </w:pPr>
      <w:r w:rsidRPr="00492BAE">
        <w:rPr>
          <w:rFonts w:hint="eastAsia"/>
          <w:b/>
          <w:bCs/>
          <w:sz w:val="24"/>
          <w:szCs w:val="24"/>
          <w:rtl/>
        </w:rPr>
        <w:t>תנאים</w:t>
      </w:r>
      <w:r w:rsidRPr="00492BAE">
        <w:rPr>
          <w:b/>
          <w:bCs/>
          <w:sz w:val="24"/>
          <w:szCs w:val="24"/>
          <w:rtl/>
        </w:rPr>
        <w:t xml:space="preserve"> </w:t>
      </w:r>
      <w:r w:rsidRPr="00492BAE">
        <w:rPr>
          <w:rFonts w:hint="eastAsia"/>
          <w:b/>
          <w:bCs/>
          <w:sz w:val="24"/>
          <w:szCs w:val="24"/>
          <w:rtl/>
        </w:rPr>
        <w:t>נוספים</w:t>
      </w:r>
    </w:p>
    <w:p w14:paraId="5792442E" w14:textId="2AB26451" w:rsidR="00492BAE" w:rsidRDefault="00C10ED1" w:rsidP="004E5B36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סטודנט</w:t>
      </w:r>
      <w:r w:rsidRPr="00D81561">
        <w:rPr>
          <w:sz w:val="24"/>
          <w:szCs w:val="24"/>
          <w:rtl/>
        </w:rPr>
        <w:t xml:space="preserve"> אשר </w:t>
      </w:r>
      <w:r w:rsidR="00492BAE">
        <w:rPr>
          <w:rFonts w:hint="cs"/>
          <w:sz w:val="24"/>
          <w:szCs w:val="24"/>
          <w:rtl/>
        </w:rPr>
        <w:t>ה</w:t>
      </w:r>
      <w:r w:rsidRPr="00D81561">
        <w:rPr>
          <w:sz w:val="24"/>
          <w:szCs w:val="24"/>
          <w:rtl/>
        </w:rPr>
        <w:t xml:space="preserve">ורשע בוועדת משמעת </w:t>
      </w:r>
      <w:r w:rsidR="006C1A46" w:rsidRPr="00D81561">
        <w:rPr>
          <w:rFonts w:hint="eastAsia"/>
          <w:sz w:val="24"/>
          <w:szCs w:val="24"/>
          <w:rtl/>
        </w:rPr>
        <w:t>לא</w:t>
      </w:r>
      <w:r w:rsidR="006C1A46" w:rsidRPr="00D81561">
        <w:rPr>
          <w:sz w:val="24"/>
          <w:szCs w:val="24"/>
          <w:rtl/>
        </w:rPr>
        <w:t xml:space="preserve"> יהיה זכאי להיכלל ברשימת מצטייני הדיקן של השנה האקדמית שבה </w:t>
      </w:r>
      <w:r w:rsidR="00235979" w:rsidRPr="0025158B">
        <w:rPr>
          <w:rFonts w:hint="eastAsia"/>
          <w:sz w:val="24"/>
          <w:szCs w:val="24"/>
          <w:rtl/>
        </w:rPr>
        <w:t>הורשע</w:t>
      </w:r>
      <w:r w:rsidR="006C1A46" w:rsidRPr="00D81561">
        <w:rPr>
          <w:sz w:val="24"/>
          <w:szCs w:val="24"/>
          <w:rtl/>
        </w:rPr>
        <w:t>.</w:t>
      </w:r>
    </w:p>
    <w:p w14:paraId="4475D54E" w14:textId="698CBF42" w:rsidR="00C10ED1" w:rsidRPr="00492BAE" w:rsidRDefault="006C1A46" w:rsidP="004E5B36">
      <w:pPr>
        <w:spacing w:after="0" w:line="360" w:lineRule="auto"/>
        <w:jc w:val="both"/>
        <w:rPr>
          <w:sz w:val="16"/>
          <w:szCs w:val="16"/>
          <w:rtl/>
        </w:rPr>
      </w:pPr>
      <w:r w:rsidRPr="00492BAE">
        <w:rPr>
          <w:sz w:val="16"/>
          <w:szCs w:val="16"/>
          <w:rtl/>
        </w:rPr>
        <w:t xml:space="preserve"> </w:t>
      </w:r>
    </w:p>
    <w:p w14:paraId="401B1811" w14:textId="416B9EBD" w:rsidR="00C10ED1" w:rsidRPr="00D81561" w:rsidRDefault="00C10ED1" w:rsidP="00883BAF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סטודנט</w:t>
      </w:r>
      <w:r w:rsidRPr="00D81561">
        <w:rPr>
          <w:sz w:val="24"/>
          <w:szCs w:val="24"/>
          <w:rtl/>
        </w:rPr>
        <w:t xml:space="preserve"> אשר בחר בציון "עובר" </w:t>
      </w:r>
      <w:r w:rsidR="006C1A46" w:rsidRPr="00D81561">
        <w:rPr>
          <w:rFonts w:hint="eastAsia"/>
          <w:sz w:val="24"/>
          <w:szCs w:val="24"/>
          <w:rtl/>
        </w:rPr>
        <w:t>כתחליף</w:t>
      </w:r>
      <w:r w:rsidR="006C1A46" w:rsidRPr="00D81561">
        <w:rPr>
          <w:sz w:val="24"/>
          <w:szCs w:val="24"/>
          <w:rtl/>
        </w:rPr>
        <w:t xml:space="preserve"> </w:t>
      </w:r>
      <w:r w:rsidR="006C1A46" w:rsidRPr="00D81561">
        <w:rPr>
          <w:rFonts w:hint="eastAsia"/>
          <w:sz w:val="24"/>
          <w:szCs w:val="24"/>
          <w:rtl/>
        </w:rPr>
        <w:t>ל</w:t>
      </w:r>
      <w:r w:rsidRPr="00D81561">
        <w:rPr>
          <w:rFonts w:hint="eastAsia"/>
          <w:sz w:val="24"/>
          <w:szCs w:val="24"/>
          <w:rtl/>
        </w:rPr>
        <w:t>ציון</w:t>
      </w:r>
      <w:r w:rsidRPr="00D81561">
        <w:rPr>
          <w:sz w:val="24"/>
          <w:szCs w:val="24"/>
          <w:rtl/>
        </w:rPr>
        <w:t xml:space="preserve"> מספרי לא יהיה זכאי </w:t>
      </w:r>
      <w:r w:rsidR="006C1A46" w:rsidRPr="00D81561">
        <w:rPr>
          <w:rFonts w:hint="eastAsia"/>
          <w:sz w:val="24"/>
          <w:szCs w:val="24"/>
          <w:rtl/>
        </w:rPr>
        <w:t>להיכלל</w:t>
      </w:r>
      <w:r w:rsidR="006C1A46" w:rsidRPr="00D81561">
        <w:rPr>
          <w:sz w:val="24"/>
          <w:szCs w:val="24"/>
          <w:rtl/>
        </w:rPr>
        <w:t xml:space="preserve"> ברשימת מצטייני הדיקן של השנה האקדמית שבה ניתן לו ציון "עובר" כאמור. </w:t>
      </w:r>
    </w:p>
    <w:p w14:paraId="5C8CDA5D" w14:textId="77777777" w:rsidR="00492BAE" w:rsidRPr="00492BAE" w:rsidRDefault="00492BAE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3369F89D" w14:textId="4702A8F8" w:rsidR="00C10ED1" w:rsidRPr="00D81561" w:rsidRDefault="00C10ED1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סטודנט</w:t>
      </w:r>
      <w:r w:rsidRPr="00D81561">
        <w:rPr>
          <w:sz w:val="24"/>
          <w:szCs w:val="24"/>
          <w:rtl/>
        </w:rPr>
        <w:t xml:space="preserve"> שלא </w:t>
      </w:r>
      <w:r w:rsidR="006C1A46" w:rsidRPr="00D81561">
        <w:rPr>
          <w:rFonts w:hint="eastAsia"/>
          <w:sz w:val="24"/>
          <w:szCs w:val="24"/>
          <w:rtl/>
        </w:rPr>
        <w:t>למד</w:t>
      </w:r>
      <w:r w:rsidR="006C1A46" w:rsidRPr="00D81561">
        <w:rPr>
          <w:sz w:val="24"/>
          <w:szCs w:val="24"/>
          <w:rtl/>
        </w:rPr>
        <w:t xml:space="preserve"> לפחות </w:t>
      </w:r>
      <w:r w:rsidRPr="00D81561">
        <w:rPr>
          <w:sz w:val="24"/>
          <w:szCs w:val="24"/>
          <w:rtl/>
        </w:rPr>
        <w:t xml:space="preserve">85% מנקודות הזכות </w:t>
      </w:r>
      <w:r w:rsidR="006C1A46" w:rsidRPr="00D81561">
        <w:rPr>
          <w:rFonts w:hint="eastAsia"/>
          <w:sz w:val="24"/>
          <w:szCs w:val="24"/>
          <w:rtl/>
        </w:rPr>
        <w:t>המיועדות</w:t>
      </w:r>
      <w:r w:rsidR="006C1A46" w:rsidRPr="00D81561">
        <w:rPr>
          <w:sz w:val="24"/>
          <w:szCs w:val="24"/>
          <w:rtl/>
        </w:rPr>
        <w:t xml:space="preserve"> </w:t>
      </w:r>
      <w:r w:rsidR="006C1A46" w:rsidRPr="00D81561">
        <w:rPr>
          <w:rFonts w:hint="eastAsia"/>
          <w:sz w:val="24"/>
          <w:szCs w:val="24"/>
          <w:rtl/>
        </w:rPr>
        <w:t>ל</w:t>
      </w:r>
      <w:r w:rsidR="003557E5" w:rsidRPr="00D81561">
        <w:rPr>
          <w:rFonts w:hint="eastAsia"/>
          <w:sz w:val="24"/>
          <w:szCs w:val="24"/>
          <w:rtl/>
        </w:rPr>
        <w:t>א</w:t>
      </w:r>
      <w:r w:rsidR="006C1A46" w:rsidRPr="00D81561">
        <w:rPr>
          <w:rFonts w:hint="eastAsia"/>
          <w:sz w:val="24"/>
          <w:szCs w:val="24"/>
          <w:rtl/>
        </w:rPr>
        <w:t>ותה</w:t>
      </w:r>
      <w:r w:rsidR="006C1A46" w:rsidRPr="00D81561">
        <w:rPr>
          <w:sz w:val="24"/>
          <w:szCs w:val="24"/>
          <w:rtl/>
        </w:rPr>
        <w:t xml:space="preserve"> שנה אקדמית לפי תכנית הלימודים </w:t>
      </w:r>
      <w:r w:rsidR="003557E5" w:rsidRPr="00D81561">
        <w:rPr>
          <w:rFonts w:hint="eastAsia"/>
          <w:sz w:val="24"/>
          <w:szCs w:val="24"/>
          <w:rtl/>
        </w:rPr>
        <w:t>המלאה</w:t>
      </w:r>
      <w:r w:rsidR="003557E5" w:rsidRPr="00D81561">
        <w:rPr>
          <w:sz w:val="24"/>
          <w:szCs w:val="24"/>
          <w:rtl/>
        </w:rPr>
        <w:t xml:space="preserve"> </w:t>
      </w:r>
      <w:r w:rsidR="006C1A46" w:rsidRPr="00D81561">
        <w:rPr>
          <w:rFonts w:hint="eastAsia"/>
          <w:sz w:val="24"/>
          <w:szCs w:val="24"/>
          <w:rtl/>
        </w:rPr>
        <w:t>של</w:t>
      </w:r>
      <w:r w:rsidR="006C1A46" w:rsidRPr="00D81561">
        <w:rPr>
          <w:sz w:val="24"/>
          <w:szCs w:val="24"/>
          <w:rtl/>
        </w:rPr>
        <w:t xml:space="preserve"> ביה"ס </w:t>
      </w:r>
      <w:r w:rsidR="008B6C4C">
        <w:rPr>
          <w:rFonts w:hint="cs"/>
          <w:sz w:val="24"/>
          <w:szCs w:val="24"/>
          <w:rtl/>
        </w:rPr>
        <w:t>לביטוח</w:t>
      </w:r>
      <w:r w:rsidR="006C1A46"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לא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יהיה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זכאי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לתעודת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מצטיין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דיקן</w:t>
      </w:r>
      <w:r w:rsidRPr="00D81561">
        <w:rPr>
          <w:sz w:val="24"/>
          <w:szCs w:val="24"/>
          <w:rtl/>
        </w:rPr>
        <w:t>.</w:t>
      </w:r>
    </w:p>
    <w:p w14:paraId="3D02467E" w14:textId="77777777" w:rsidR="00492BAE" w:rsidRPr="00492BAE" w:rsidRDefault="00492BAE" w:rsidP="0054078E">
      <w:pPr>
        <w:spacing w:after="0" w:line="360" w:lineRule="auto"/>
        <w:jc w:val="both"/>
        <w:rPr>
          <w:rFonts w:cs="Arial"/>
          <w:sz w:val="16"/>
          <w:szCs w:val="16"/>
          <w:rtl/>
        </w:rPr>
      </w:pPr>
    </w:p>
    <w:p w14:paraId="61D78FC7" w14:textId="528C515D" w:rsidR="00232BA8" w:rsidRPr="00D81561" w:rsidRDefault="00232BA8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cs="Arial"/>
          <w:sz w:val="24"/>
          <w:szCs w:val="24"/>
          <w:rtl/>
        </w:rPr>
        <w:t>בקביעת ההצטיינות לא יילקחו בחשבון שיקולים שאינם חלק מרשימת הקריטריונים המפורטים לעיל. המחויבות של</w:t>
      </w:r>
      <w:r w:rsidR="00492BAE">
        <w:rPr>
          <w:rFonts w:cs="Arial" w:hint="cs"/>
          <w:sz w:val="24"/>
          <w:szCs w:val="24"/>
          <w:rtl/>
        </w:rPr>
        <w:t xml:space="preserve"> בית הספר</w:t>
      </w:r>
      <w:r w:rsidRPr="00D81561">
        <w:rPr>
          <w:rFonts w:cs="Arial"/>
          <w:sz w:val="24"/>
          <w:szCs w:val="24"/>
          <w:rtl/>
        </w:rPr>
        <w:t xml:space="preserve"> </w:t>
      </w:r>
      <w:r w:rsidRPr="00D81561">
        <w:rPr>
          <w:rFonts w:cs="Arial" w:hint="eastAsia"/>
          <w:sz w:val="24"/>
          <w:szCs w:val="24"/>
          <w:rtl/>
        </w:rPr>
        <w:t>לשקיפות</w:t>
      </w:r>
      <w:r w:rsidRPr="00D81561">
        <w:rPr>
          <w:rFonts w:cs="Arial"/>
          <w:sz w:val="24"/>
          <w:szCs w:val="24"/>
          <w:rtl/>
        </w:rPr>
        <w:t xml:space="preserve"> </w:t>
      </w:r>
      <w:r w:rsidRPr="00D81561">
        <w:rPr>
          <w:rFonts w:cs="Arial" w:hint="eastAsia"/>
          <w:sz w:val="24"/>
          <w:szCs w:val="24"/>
          <w:rtl/>
        </w:rPr>
        <w:t>ו</w:t>
      </w:r>
      <w:r w:rsidRPr="00D81561">
        <w:rPr>
          <w:rFonts w:cs="Arial"/>
          <w:sz w:val="24"/>
          <w:szCs w:val="24"/>
          <w:rtl/>
        </w:rPr>
        <w:t>ל</w:t>
      </w:r>
      <w:r w:rsidRPr="00D81561">
        <w:rPr>
          <w:rFonts w:cs="Arial" w:hint="eastAsia"/>
          <w:sz w:val="24"/>
          <w:szCs w:val="24"/>
          <w:rtl/>
        </w:rPr>
        <w:t>קריטריונים</w:t>
      </w:r>
      <w:r w:rsidRPr="00D81561">
        <w:rPr>
          <w:rFonts w:cs="Arial"/>
          <w:sz w:val="24"/>
          <w:szCs w:val="24"/>
          <w:rtl/>
        </w:rPr>
        <w:t xml:space="preserve"> אחידים ומדידים אינה מאפשרת התחשבות בגורמים אישיים כגון: מצב כלכלי, בריאותי, משפחתי וכ</w:t>
      </w:r>
      <w:r w:rsidR="00235979" w:rsidRPr="0025158B">
        <w:rPr>
          <w:rFonts w:cs="Arial" w:hint="eastAsia"/>
          <w:sz w:val="24"/>
          <w:szCs w:val="24"/>
          <w:rtl/>
        </w:rPr>
        <w:t>דומה</w:t>
      </w:r>
      <w:r w:rsidRPr="00D81561">
        <w:rPr>
          <w:rFonts w:cs="Arial"/>
          <w:sz w:val="24"/>
          <w:szCs w:val="24"/>
          <w:rtl/>
        </w:rPr>
        <w:t>.</w:t>
      </w:r>
    </w:p>
    <w:p w14:paraId="182C7BF8" w14:textId="7D9C8DC4" w:rsidR="00C10ED1" w:rsidRDefault="00C10ED1" w:rsidP="0054078E">
      <w:pPr>
        <w:spacing w:after="0" w:line="360" w:lineRule="auto"/>
        <w:jc w:val="both"/>
        <w:rPr>
          <w:sz w:val="24"/>
          <w:szCs w:val="24"/>
          <w:rtl/>
        </w:rPr>
      </w:pPr>
    </w:p>
    <w:p w14:paraId="7A80C3BF" w14:textId="77777777" w:rsidR="008B6C4C" w:rsidRDefault="008B6C4C" w:rsidP="0054078E">
      <w:pPr>
        <w:spacing w:after="0" w:line="360" w:lineRule="auto"/>
        <w:jc w:val="both"/>
        <w:rPr>
          <w:sz w:val="24"/>
          <w:szCs w:val="24"/>
          <w:rtl/>
        </w:rPr>
      </w:pPr>
    </w:p>
    <w:p w14:paraId="648A3DFA" w14:textId="77777777" w:rsidR="008B6C4C" w:rsidRDefault="008B6C4C" w:rsidP="0054078E">
      <w:pPr>
        <w:spacing w:after="0" w:line="360" w:lineRule="auto"/>
        <w:jc w:val="both"/>
        <w:rPr>
          <w:sz w:val="24"/>
          <w:szCs w:val="24"/>
          <w:rtl/>
        </w:rPr>
      </w:pPr>
    </w:p>
    <w:p w14:paraId="79F78CA3" w14:textId="5C253C0B" w:rsidR="00C10ED1" w:rsidRPr="00492BAE" w:rsidRDefault="00C10ED1" w:rsidP="0054078E">
      <w:pPr>
        <w:spacing w:after="0" w:line="360" w:lineRule="auto"/>
        <w:jc w:val="both"/>
        <w:rPr>
          <w:b/>
          <w:bCs/>
          <w:sz w:val="24"/>
          <w:szCs w:val="24"/>
          <w:rtl/>
        </w:rPr>
      </w:pPr>
      <w:r w:rsidRPr="00492BAE">
        <w:rPr>
          <w:rFonts w:hint="eastAsia"/>
          <w:b/>
          <w:bCs/>
          <w:sz w:val="24"/>
          <w:szCs w:val="24"/>
          <w:rtl/>
        </w:rPr>
        <w:t>מועד</w:t>
      </w:r>
      <w:r w:rsidRPr="00492BAE">
        <w:rPr>
          <w:b/>
          <w:bCs/>
          <w:sz w:val="24"/>
          <w:szCs w:val="24"/>
          <w:rtl/>
        </w:rPr>
        <w:t xml:space="preserve"> </w:t>
      </w:r>
      <w:r w:rsidRPr="00492BAE">
        <w:rPr>
          <w:rFonts w:hint="eastAsia"/>
          <w:b/>
          <w:bCs/>
          <w:sz w:val="24"/>
          <w:szCs w:val="24"/>
          <w:rtl/>
        </w:rPr>
        <w:t>קביעת</w:t>
      </w:r>
      <w:r w:rsidRPr="00492BAE">
        <w:rPr>
          <w:b/>
          <w:bCs/>
          <w:sz w:val="24"/>
          <w:szCs w:val="24"/>
          <w:rtl/>
        </w:rPr>
        <w:t xml:space="preserve"> </w:t>
      </w:r>
      <w:r w:rsidRPr="00492BAE">
        <w:rPr>
          <w:rFonts w:hint="eastAsia"/>
          <w:b/>
          <w:bCs/>
          <w:sz w:val="24"/>
          <w:szCs w:val="24"/>
          <w:rtl/>
        </w:rPr>
        <w:t>ההצטיינות</w:t>
      </w:r>
    </w:p>
    <w:p w14:paraId="40339B0C" w14:textId="33135650" w:rsidR="00C10ED1" w:rsidRPr="00D81561" w:rsidRDefault="00C10ED1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המועד</w:t>
      </w:r>
      <w:r w:rsidRPr="00D81561">
        <w:rPr>
          <w:sz w:val="24"/>
          <w:szCs w:val="24"/>
          <w:rtl/>
        </w:rPr>
        <w:t xml:space="preserve"> לקביעת </w:t>
      </w:r>
      <w:r w:rsidR="00232BA8" w:rsidRPr="00D81561">
        <w:rPr>
          <w:rFonts w:hint="eastAsia"/>
          <w:sz w:val="24"/>
          <w:szCs w:val="24"/>
          <w:rtl/>
        </w:rPr>
        <w:t>הדירוג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הכיתתי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ו</w:t>
      </w:r>
      <w:r w:rsidRPr="00D81561">
        <w:rPr>
          <w:rFonts w:hint="eastAsia"/>
          <w:sz w:val="24"/>
          <w:szCs w:val="24"/>
          <w:rtl/>
        </w:rPr>
        <w:t>הזכאות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לקבלת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תעודת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מצטיין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דיק</w:t>
      </w:r>
      <w:r w:rsidR="0074624C" w:rsidRPr="00D81561">
        <w:rPr>
          <w:rFonts w:hint="eastAsia"/>
          <w:sz w:val="24"/>
          <w:szCs w:val="24"/>
          <w:rtl/>
        </w:rPr>
        <w:t>ן</w:t>
      </w:r>
      <w:r w:rsidRPr="00D81561">
        <w:rPr>
          <w:sz w:val="24"/>
          <w:szCs w:val="24"/>
          <w:rtl/>
        </w:rPr>
        <w:t xml:space="preserve"> </w:t>
      </w:r>
      <w:r w:rsidR="0074624C" w:rsidRPr="00D81561">
        <w:rPr>
          <w:rFonts w:hint="eastAsia"/>
          <w:sz w:val="24"/>
          <w:szCs w:val="24"/>
          <w:rtl/>
        </w:rPr>
        <w:t>הינו</w:t>
      </w:r>
      <w:r w:rsidRPr="00D81561">
        <w:rPr>
          <w:sz w:val="24"/>
          <w:szCs w:val="24"/>
          <w:rtl/>
        </w:rPr>
        <w:t xml:space="preserve"> </w:t>
      </w:r>
      <w:r w:rsidR="0074624C" w:rsidRPr="00D81561">
        <w:rPr>
          <w:rFonts w:hint="eastAsia"/>
          <w:sz w:val="24"/>
          <w:szCs w:val="24"/>
          <w:rtl/>
        </w:rPr>
        <w:t>לאחר</w:t>
      </w:r>
      <w:r w:rsidR="0074624C"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קבלת</w:t>
      </w:r>
      <w:r w:rsidRPr="00D81561">
        <w:rPr>
          <w:sz w:val="24"/>
          <w:szCs w:val="24"/>
          <w:rtl/>
        </w:rPr>
        <w:t xml:space="preserve"> הציונים </w:t>
      </w:r>
      <w:r w:rsidR="0074624C" w:rsidRPr="00D81561">
        <w:rPr>
          <w:rFonts w:hint="eastAsia"/>
          <w:sz w:val="24"/>
          <w:szCs w:val="24"/>
          <w:rtl/>
        </w:rPr>
        <w:t>של</w:t>
      </w:r>
      <w:r w:rsidR="0074624C" w:rsidRPr="00D81561">
        <w:rPr>
          <w:sz w:val="24"/>
          <w:szCs w:val="24"/>
          <w:rtl/>
        </w:rPr>
        <w:t xml:space="preserve"> מועדי </w:t>
      </w:r>
      <w:r w:rsidR="006C1A46" w:rsidRPr="00D81561">
        <w:rPr>
          <w:rFonts w:hint="eastAsia"/>
          <w:sz w:val="24"/>
          <w:szCs w:val="24"/>
          <w:rtl/>
        </w:rPr>
        <w:t>א</w:t>
      </w:r>
      <w:r w:rsidR="006C1A46" w:rsidRPr="00D81561">
        <w:rPr>
          <w:sz w:val="24"/>
          <w:szCs w:val="24"/>
          <w:rtl/>
        </w:rPr>
        <w:t xml:space="preserve"> ו- </w:t>
      </w:r>
      <w:r w:rsidR="0074624C" w:rsidRPr="00D81561">
        <w:rPr>
          <w:rFonts w:hint="eastAsia"/>
          <w:sz w:val="24"/>
          <w:szCs w:val="24"/>
          <w:rtl/>
        </w:rPr>
        <w:t>ב</w:t>
      </w:r>
      <w:r w:rsidR="0074624C"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בכל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הקורסים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של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אותה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שנת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לימודים</w:t>
      </w:r>
      <w:r w:rsidR="008B6C4C">
        <w:rPr>
          <w:rFonts w:hint="cs"/>
          <w:sz w:val="24"/>
          <w:szCs w:val="24"/>
          <w:rtl/>
        </w:rPr>
        <w:t>.</w:t>
      </w:r>
    </w:p>
    <w:p w14:paraId="441BD064" w14:textId="77777777" w:rsidR="00492BAE" w:rsidRPr="00AB3BD5" w:rsidRDefault="00492BAE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7694730E" w14:textId="77777777" w:rsidR="00AB3BD5" w:rsidRPr="00AB3BD5" w:rsidRDefault="00AB3BD5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65179ABC" w14:textId="244B44A0" w:rsidR="006C1A46" w:rsidRPr="00D81561" w:rsidRDefault="006C1A46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ציונים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במועדי</w:t>
      </w:r>
      <w:r w:rsidR="00235979" w:rsidRPr="0025158B">
        <w:rPr>
          <w:rFonts w:hint="eastAsia"/>
          <w:sz w:val="24"/>
          <w:szCs w:val="24"/>
          <w:rtl/>
        </w:rPr>
        <w:t>ם</w:t>
      </w:r>
      <w:r w:rsidR="00235979" w:rsidRPr="0025158B">
        <w:rPr>
          <w:sz w:val="24"/>
          <w:szCs w:val="24"/>
          <w:rtl/>
        </w:rPr>
        <w:t xml:space="preserve"> מיוחדים </w:t>
      </w:r>
      <w:r w:rsidRPr="00D81561">
        <w:rPr>
          <w:rFonts w:hint="eastAsia"/>
          <w:sz w:val="24"/>
          <w:szCs w:val="24"/>
          <w:rtl/>
        </w:rPr>
        <w:t>שייערכו</w:t>
      </w:r>
      <w:r w:rsidRPr="00D81561">
        <w:rPr>
          <w:sz w:val="24"/>
          <w:szCs w:val="24"/>
          <w:rtl/>
        </w:rPr>
        <w:t xml:space="preserve"> לאחר המועד הקובע לא יובאו בחשבון לצורך קביעת </w:t>
      </w:r>
      <w:r w:rsidR="00232BA8" w:rsidRPr="00D81561">
        <w:rPr>
          <w:rFonts w:hint="eastAsia"/>
          <w:sz w:val="24"/>
          <w:szCs w:val="24"/>
          <w:rtl/>
        </w:rPr>
        <w:t>ההצטיינות</w:t>
      </w:r>
      <w:r w:rsidR="00232BA8" w:rsidRPr="00D81561">
        <w:rPr>
          <w:sz w:val="24"/>
          <w:szCs w:val="24"/>
          <w:rtl/>
        </w:rPr>
        <w:t>.</w:t>
      </w:r>
    </w:p>
    <w:p w14:paraId="3EC74303" w14:textId="77777777" w:rsidR="00C10ED1" w:rsidRPr="00AB3BD5" w:rsidRDefault="00C10ED1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5644D3D2" w14:textId="77777777" w:rsidR="00C10ED1" w:rsidRPr="00AB3BD5" w:rsidRDefault="00C10ED1" w:rsidP="0054078E">
      <w:pPr>
        <w:spacing w:after="0" w:line="360" w:lineRule="auto"/>
        <w:jc w:val="both"/>
        <w:rPr>
          <w:b/>
          <w:bCs/>
          <w:sz w:val="24"/>
          <w:szCs w:val="24"/>
          <w:rtl/>
        </w:rPr>
      </w:pPr>
      <w:r w:rsidRPr="00AB3BD5">
        <w:rPr>
          <w:rFonts w:hint="eastAsia"/>
          <w:b/>
          <w:bCs/>
          <w:sz w:val="24"/>
          <w:szCs w:val="24"/>
          <w:rtl/>
        </w:rPr>
        <w:t>מסירת</w:t>
      </w:r>
      <w:r w:rsidRPr="00AB3BD5">
        <w:rPr>
          <w:b/>
          <w:bCs/>
          <w:sz w:val="24"/>
          <w:szCs w:val="24"/>
          <w:rtl/>
        </w:rPr>
        <w:t xml:space="preserve"> </w:t>
      </w:r>
      <w:r w:rsidRPr="00AB3BD5">
        <w:rPr>
          <w:rFonts w:hint="eastAsia"/>
          <w:b/>
          <w:bCs/>
          <w:sz w:val="24"/>
          <w:szCs w:val="24"/>
          <w:rtl/>
        </w:rPr>
        <w:t>דירוגים</w:t>
      </w:r>
    </w:p>
    <w:p w14:paraId="27CF8035" w14:textId="29FB0251" w:rsidR="00C10ED1" w:rsidRPr="00D81561" w:rsidRDefault="00C10ED1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מסירת</w:t>
      </w:r>
      <w:r w:rsidRPr="00D81561">
        <w:rPr>
          <w:sz w:val="24"/>
          <w:szCs w:val="24"/>
          <w:rtl/>
        </w:rPr>
        <w:t xml:space="preserve"> דירוג כיתתי לסטודנטים לא תיעשה לפני קבלת כל הציונים של מועדי א' וב' של </w:t>
      </w:r>
      <w:r w:rsidR="003B2514" w:rsidRPr="00D81561">
        <w:rPr>
          <w:rFonts w:hint="eastAsia"/>
          <w:sz w:val="24"/>
          <w:szCs w:val="24"/>
          <w:rtl/>
        </w:rPr>
        <w:t>המסלול</w:t>
      </w:r>
      <w:r w:rsidR="003B2514" w:rsidRPr="00D81561">
        <w:rPr>
          <w:sz w:val="24"/>
          <w:szCs w:val="24"/>
          <w:rtl/>
        </w:rPr>
        <w:t xml:space="preserve"> </w:t>
      </w:r>
      <w:r w:rsidR="003B2514" w:rsidRPr="00D81561">
        <w:rPr>
          <w:rFonts w:hint="eastAsia"/>
          <w:sz w:val="24"/>
          <w:szCs w:val="24"/>
          <w:rtl/>
        </w:rPr>
        <w:t>הרלוונטי</w:t>
      </w:r>
      <w:r w:rsidR="003B2514" w:rsidRPr="00D81561">
        <w:rPr>
          <w:sz w:val="24"/>
          <w:szCs w:val="24"/>
          <w:rtl/>
        </w:rPr>
        <w:t xml:space="preserve"> </w:t>
      </w:r>
      <w:r w:rsidR="003B2514" w:rsidRPr="00D81561">
        <w:rPr>
          <w:rFonts w:hint="eastAsia"/>
          <w:sz w:val="24"/>
          <w:szCs w:val="24"/>
          <w:rtl/>
        </w:rPr>
        <w:t>ב</w:t>
      </w:r>
      <w:r w:rsidRPr="00D81561">
        <w:rPr>
          <w:rFonts w:hint="eastAsia"/>
          <w:sz w:val="24"/>
          <w:szCs w:val="24"/>
          <w:rtl/>
        </w:rPr>
        <w:t>אותה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שנת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לימודים</w:t>
      </w:r>
      <w:r w:rsidRPr="00D81561">
        <w:rPr>
          <w:sz w:val="24"/>
          <w:szCs w:val="24"/>
          <w:rtl/>
        </w:rPr>
        <w:t xml:space="preserve">. </w:t>
      </w:r>
    </w:p>
    <w:p w14:paraId="7DEFA86A" w14:textId="6E1CD4F1" w:rsidR="009322A0" w:rsidRPr="007416F2" w:rsidRDefault="009322A0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63220F78" w14:textId="2D658E6F" w:rsidR="009322A0" w:rsidRPr="00D81561" w:rsidRDefault="009322A0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7416F2">
        <w:rPr>
          <w:rFonts w:hint="eastAsia"/>
          <w:b/>
          <w:bCs/>
          <w:sz w:val="24"/>
          <w:szCs w:val="24"/>
          <w:rtl/>
        </w:rPr>
        <w:t>טקס</w:t>
      </w:r>
    </w:p>
    <w:p w14:paraId="0C73480B" w14:textId="77777777" w:rsidR="000A560C" w:rsidRDefault="009322A0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D81561">
        <w:rPr>
          <w:rFonts w:hint="eastAsia"/>
          <w:sz w:val="24"/>
          <w:szCs w:val="24"/>
          <w:rtl/>
        </w:rPr>
        <w:t>טקס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קבלת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תעודת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מצטיין</w:t>
      </w:r>
      <w:r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דיקן</w:t>
      </w:r>
      <w:r w:rsidR="00232BA8" w:rsidRPr="00D81561">
        <w:rPr>
          <w:sz w:val="24"/>
          <w:szCs w:val="24"/>
          <w:rtl/>
        </w:rPr>
        <w:t xml:space="preserve"> </w:t>
      </w:r>
      <w:r w:rsidRPr="00D81561">
        <w:rPr>
          <w:rFonts w:hint="eastAsia"/>
          <w:sz w:val="24"/>
          <w:szCs w:val="24"/>
          <w:rtl/>
        </w:rPr>
        <w:t>יתקיים</w:t>
      </w:r>
      <w:r w:rsidRPr="00D81561">
        <w:rPr>
          <w:sz w:val="24"/>
          <w:szCs w:val="24"/>
          <w:rtl/>
        </w:rPr>
        <w:t xml:space="preserve"> במהלך </w:t>
      </w:r>
      <w:r w:rsidR="00232BA8" w:rsidRPr="00D81561">
        <w:rPr>
          <w:rFonts w:hint="eastAsia"/>
          <w:sz w:val="24"/>
          <w:szCs w:val="24"/>
          <w:rtl/>
        </w:rPr>
        <w:t>סמסטר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א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של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שנת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הלימודים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העוקבת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לשנת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הלימודים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שבגינה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ניתנות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תעודות</w:t>
      </w:r>
      <w:r w:rsidR="00232BA8" w:rsidRPr="00D81561">
        <w:rPr>
          <w:sz w:val="24"/>
          <w:szCs w:val="24"/>
          <w:rtl/>
        </w:rPr>
        <w:t xml:space="preserve"> </w:t>
      </w:r>
      <w:r w:rsidR="00232BA8" w:rsidRPr="00D81561">
        <w:rPr>
          <w:rFonts w:hint="eastAsia"/>
          <w:sz w:val="24"/>
          <w:szCs w:val="24"/>
          <w:rtl/>
        </w:rPr>
        <w:t>ההצטיינות</w:t>
      </w:r>
      <w:r w:rsidRPr="00D81561">
        <w:rPr>
          <w:sz w:val="24"/>
          <w:szCs w:val="24"/>
          <w:rtl/>
        </w:rPr>
        <w:t>.</w:t>
      </w:r>
      <w:r w:rsidR="007416F2">
        <w:rPr>
          <w:rFonts w:hint="cs"/>
          <w:sz w:val="24"/>
          <w:szCs w:val="24"/>
          <w:rtl/>
        </w:rPr>
        <w:t xml:space="preserve"> </w:t>
      </w:r>
    </w:p>
    <w:p w14:paraId="2C7BA204" w14:textId="77777777" w:rsidR="000A560C" w:rsidRPr="000A560C" w:rsidRDefault="000A560C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31552509" w14:textId="77777777" w:rsidR="00FC29FF" w:rsidRDefault="000A560C" w:rsidP="0054078E">
      <w:pPr>
        <w:spacing w:after="0" w:line="360" w:lineRule="auto"/>
        <w:jc w:val="both"/>
        <w:rPr>
          <w:sz w:val="24"/>
          <w:szCs w:val="24"/>
          <w:rtl/>
        </w:rPr>
      </w:pPr>
      <w:r w:rsidRPr="00FC29FF">
        <w:rPr>
          <w:rFonts w:hint="cs"/>
          <w:b/>
          <w:bCs/>
          <w:sz w:val="24"/>
          <w:szCs w:val="24"/>
          <w:rtl/>
        </w:rPr>
        <w:t>פרסום</w:t>
      </w:r>
    </w:p>
    <w:p w14:paraId="2C1602E1" w14:textId="44594FBF" w:rsidR="009322A0" w:rsidRPr="0025158B" w:rsidRDefault="0087044C" w:rsidP="0054078E">
      <w:pPr>
        <w:spacing w:after="0"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שמות </w:t>
      </w:r>
      <w:r w:rsidR="007416F2">
        <w:rPr>
          <w:rFonts w:hint="cs"/>
          <w:sz w:val="24"/>
          <w:szCs w:val="24"/>
          <w:rtl/>
        </w:rPr>
        <w:t>הסטודנטים שנכללים ב</w:t>
      </w:r>
      <w:r>
        <w:rPr>
          <w:rFonts w:hint="cs"/>
          <w:sz w:val="24"/>
          <w:szCs w:val="24"/>
          <w:rtl/>
        </w:rPr>
        <w:t>רשימת מצטייני הדיקן יפורסמו במהלך סמסטר א' של שנת הלימודים העוקבת לשנת הלימודים שבגינה ניתנות תעודות ההצטיינות</w:t>
      </w:r>
      <w:r w:rsidR="00900932">
        <w:rPr>
          <w:rFonts w:hint="cs"/>
          <w:sz w:val="24"/>
          <w:szCs w:val="24"/>
          <w:rtl/>
        </w:rPr>
        <w:t>.</w:t>
      </w:r>
    </w:p>
    <w:p w14:paraId="1A7D813D" w14:textId="5BD3C1D2" w:rsidR="00235979" w:rsidRDefault="00235979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3A3962E9" w14:textId="6088AF6E" w:rsidR="00FC29FF" w:rsidRPr="00900932" w:rsidRDefault="00FC29FF" w:rsidP="0054078E">
      <w:pPr>
        <w:spacing w:after="0" w:line="360" w:lineRule="auto"/>
        <w:jc w:val="both"/>
        <w:rPr>
          <w:sz w:val="16"/>
          <w:szCs w:val="16"/>
          <w:rtl/>
        </w:rPr>
      </w:pPr>
    </w:p>
    <w:p w14:paraId="503FBCAC" w14:textId="46945544" w:rsidR="00E45E6C" w:rsidRPr="00646000" w:rsidRDefault="00E45E6C" w:rsidP="0054078E">
      <w:pPr>
        <w:spacing w:after="0" w:line="360" w:lineRule="auto"/>
        <w:jc w:val="both"/>
        <w:rPr>
          <w:b/>
          <w:bCs/>
          <w:sz w:val="24"/>
          <w:szCs w:val="24"/>
          <w:rtl/>
        </w:rPr>
      </w:pPr>
      <w:r w:rsidRPr="00646000">
        <w:rPr>
          <w:rFonts w:hint="cs"/>
          <w:b/>
          <w:bCs/>
          <w:sz w:val="24"/>
          <w:szCs w:val="24"/>
          <w:rtl/>
        </w:rPr>
        <w:t>עדכון</w:t>
      </w:r>
      <w:r w:rsidR="00023802" w:rsidRPr="00646000">
        <w:rPr>
          <w:rFonts w:hint="cs"/>
          <w:b/>
          <w:bCs/>
          <w:sz w:val="24"/>
          <w:szCs w:val="24"/>
          <w:rtl/>
        </w:rPr>
        <w:t xml:space="preserve">- קריטריונים </w:t>
      </w:r>
      <w:r w:rsidR="00860988" w:rsidRPr="00646000">
        <w:rPr>
          <w:rFonts w:hint="cs"/>
          <w:b/>
          <w:bCs/>
          <w:sz w:val="24"/>
          <w:szCs w:val="24"/>
          <w:rtl/>
        </w:rPr>
        <w:t>אשר יחולו על סטודנטים אשר סיימו את שנת הלימודים תשפ"ד</w:t>
      </w:r>
    </w:p>
    <w:p w14:paraId="32A0813C" w14:textId="77777777" w:rsidR="00860988" w:rsidRPr="00900932" w:rsidRDefault="00860988" w:rsidP="00646000">
      <w:pPr>
        <w:tabs>
          <w:tab w:val="left" w:pos="282"/>
        </w:tabs>
        <w:spacing w:after="0" w:line="360" w:lineRule="auto"/>
        <w:jc w:val="both"/>
        <w:rPr>
          <w:sz w:val="16"/>
          <w:szCs w:val="16"/>
          <w:rtl/>
        </w:rPr>
      </w:pPr>
    </w:p>
    <w:p w14:paraId="2AD9AA13" w14:textId="3542B3C1" w:rsidR="00860988" w:rsidRDefault="00FF0361" w:rsidP="00646000">
      <w:pPr>
        <w:pStyle w:val="aa"/>
        <w:numPr>
          <w:ilvl w:val="0"/>
          <w:numId w:val="3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EB4C9E">
        <w:rPr>
          <w:rFonts w:hint="cs"/>
          <w:sz w:val="24"/>
          <w:szCs w:val="24"/>
          <w:u w:val="single"/>
          <w:rtl/>
        </w:rPr>
        <w:t>תוספת לקריטריונים</w:t>
      </w:r>
      <w:r w:rsidR="007F7594" w:rsidRPr="00EB4C9E">
        <w:rPr>
          <w:rFonts w:hint="cs"/>
          <w:sz w:val="24"/>
          <w:szCs w:val="24"/>
          <w:u w:val="single"/>
          <w:rtl/>
        </w:rPr>
        <w:t xml:space="preserve"> המקוריים</w:t>
      </w:r>
      <w:r w:rsidR="00327D1E">
        <w:rPr>
          <w:rFonts w:hint="cs"/>
          <w:sz w:val="24"/>
          <w:szCs w:val="24"/>
          <w:u w:val="single"/>
          <w:rtl/>
        </w:rPr>
        <w:t xml:space="preserve"> הנ"ל</w:t>
      </w:r>
      <w:r w:rsidR="007F7594">
        <w:rPr>
          <w:rFonts w:hint="cs"/>
          <w:sz w:val="24"/>
          <w:szCs w:val="24"/>
          <w:rtl/>
        </w:rPr>
        <w:t xml:space="preserve">- </w:t>
      </w:r>
      <w:r w:rsidR="006904A3">
        <w:rPr>
          <w:rFonts w:hint="cs"/>
          <w:sz w:val="24"/>
          <w:szCs w:val="24"/>
          <w:rtl/>
        </w:rPr>
        <w:t xml:space="preserve">לא תישלל זכאות להיכלל ברשימת המצטיינים מסטודנט </w:t>
      </w:r>
      <w:r w:rsidR="00BE3D85">
        <w:rPr>
          <w:rFonts w:hint="cs"/>
          <w:sz w:val="24"/>
          <w:szCs w:val="24"/>
          <w:rtl/>
        </w:rPr>
        <w:t>א</w:t>
      </w:r>
      <w:r w:rsidR="006904A3">
        <w:rPr>
          <w:rFonts w:hint="cs"/>
          <w:sz w:val="24"/>
          <w:szCs w:val="24"/>
          <w:rtl/>
        </w:rPr>
        <w:t>ש</w:t>
      </w:r>
      <w:r w:rsidR="00BE3D85">
        <w:rPr>
          <w:rFonts w:hint="cs"/>
          <w:sz w:val="24"/>
          <w:szCs w:val="24"/>
          <w:rtl/>
        </w:rPr>
        <w:t xml:space="preserve">ר </w:t>
      </w:r>
      <w:r w:rsidR="006904A3">
        <w:rPr>
          <w:rFonts w:hint="cs"/>
          <w:sz w:val="24"/>
          <w:szCs w:val="24"/>
          <w:rtl/>
        </w:rPr>
        <w:t xml:space="preserve">שירת בשירות מילואים </w:t>
      </w:r>
      <w:r w:rsidR="00BE3D85">
        <w:rPr>
          <w:rFonts w:hint="cs"/>
          <w:sz w:val="24"/>
          <w:szCs w:val="24"/>
          <w:rtl/>
        </w:rPr>
        <w:t xml:space="preserve">במהלך מלחמת חרבות ברזל </w:t>
      </w:r>
      <w:r w:rsidR="00EB3CEA">
        <w:rPr>
          <w:rFonts w:hint="cs"/>
          <w:sz w:val="24"/>
          <w:szCs w:val="24"/>
          <w:rtl/>
        </w:rPr>
        <w:t>ומימש את הזכאות לפטור</w:t>
      </w:r>
      <w:r w:rsidR="00F159AD">
        <w:rPr>
          <w:rFonts w:hint="cs"/>
          <w:sz w:val="24"/>
          <w:szCs w:val="24"/>
          <w:rtl/>
        </w:rPr>
        <w:t>, עפ"י מתווה ההקלות של המועצה להשכלה גבוהה,</w:t>
      </w:r>
      <w:r w:rsidR="00EB3CEA">
        <w:rPr>
          <w:rFonts w:hint="cs"/>
          <w:sz w:val="24"/>
          <w:szCs w:val="24"/>
          <w:rtl/>
        </w:rPr>
        <w:t xml:space="preserve"> מקורס </w:t>
      </w:r>
      <w:r w:rsidR="00EB3CEA" w:rsidRPr="00F159AD">
        <w:rPr>
          <w:rFonts w:hint="cs"/>
          <w:b/>
          <w:bCs/>
          <w:sz w:val="24"/>
          <w:szCs w:val="24"/>
          <w:u w:val="single"/>
          <w:rtl/>
        </w:rPr>
        <w:t>אחד</w:t>
      </w:r>
      <w:r w:rsidR="00EB3CEA">
        <w:rPr>
          <w:rFonts w:hint="cs"/>
          <w:sz w:val="24"/>
          <w:szCs w:val="24"/>
          <w:rtl/>
        </w:rPr>
        <w:t xml:space="preserve"> בהיקף של עד </w:t>
      </w:r>
      <w:r w:rsidR="00EB3CEA" w:rsidRPr="00F159AD">
        <w:rPr>
          <w:rFonts w:hint="cs"/>
          <w:b/>
          <w:bCs/>
          <w:sz w:val="24"/>
          <w:szCs w:val="24"/>
          <w:rtl/>
        </w:rPr>
        <w:t>6 נ"ז</w:t>
      </w:r>
      <w:r w:rsidR="00EB3CEA">
        <w:rPr>
          <w:rFonts w:hint="cs"/>
          <w:sz w:val="24"/>
          <w:szCs w:val="24"/>
          <w:rtl/>
        </w:rPr>
        <w:t>.</w:t>
      </w:r>
    </w:p>
    <w:p w14:paraId="4E1EB324" w14:textId="77777777" w:rsidR="0089152B" w:rsidRPr="00327D1E" w:rsidRDefault="0089152B" w:rsidP="00646000">
      <w:pPr>
        <w:tabs>
          <w:tab w:val="left" w:pos="282"/>
        </w:tabs>
        <w:spacing w:after="0" w:line="360" w:lineRule="auto"/>
        <w:jc w:val="both"/>
        <w:rPr>
          <w:sz w:val="16"/>
          <w:szCs w:val="16"/>
          <w:rtl/>
        </w:rPr>
      </w:pPr>
    </w:p>
    <w:p w14:paraId="5B86B260" w14:textId="50419E29" w:rsidR="0089152B" w:rsidRDefault="0089152B" w:rsidP="00646000">
      <w:pPr>
        <w:pStyle w:val="aa"/>
        <w:numPr>
          <w:ilvl w:val="0"/>
          <w:numId w:val="3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F159AD">
        <w:rPr>
          <w:rFonts w:hint="cs"/>
          <w:sz w:val="24"/>
          <w:szCs w:val="24"/>
          <w:u w:val="single"/>
          <w:rtl/>
        </w:rPr>
        <w:t xml:space="preserve">רשימת מצטייני דיקן עבור סטודנטים אשר </w:t>
      </w:r>
      <w:r w:rsidR="00646000" w:rsidRPr="00F159AD">
        <w:rPr>
          <w:rFonts w:hint="cs"/>
          <w:sz w:val="24"/>
          <w:szCs w:val="24"/>
          <w:u w:val="single"/>
          <w:rtl/>
        </w:rPr>
        <w:t>שירתו במהלך מלחמת חרבות ברזל בשירות מילואים</w:t>
      </w:r>
      <w:r w:rsidR="00646000">
        <w:rPr>
          <w:rFonts w:hint="cs"/>
          <w:sz w:val="24"/>
          <w:szCs w:val="24"/>
          <w:rtl/>
        </w:rPr>
        <w:t>:</w:t>
      </w:r>
    </w:p>
    <w:p w14:paraId="3AE6C585" w14:textId="168C5E01" w:rsidR="00BE3D85" w:rsidRDefault="00625914" w:rsidP="00FF5AB3">
      <w:pPr>
        <w:tabs>
          <w:tab w:val="left" w:pos="282"/>
        </w:tabs>
        <w:spacing w:after="0" w:line="360" w:lineRule="auto"/>
        <w:jc w:val="both"/>
        <w:rPr>
          <w:sz w:val="24"/>
          <w:szCs w:val="24"/>
          <w:rtl/>
        </w:rPr>
      </w:pPr>
      <w:r w:rsidRPr="00FF5AB3">
        <w:rPr>
          <w:rFonts w:hint="cs"/>
          <w:sz w:val="24"/>
          <w:szCs w:val="24"/>
          <w:rtl/>
        </w:rPr>
        <w:t xml:space="preserve">בנוסף לרשימת המצטיינים אשר תיקבע בהתאם לקריטריונים המקוריים </w:t>
      </w:r>
      <w:r w:rsidR="00D81118">
        <w:rPr>
          <w:rFonts w:hint="cs"/>
          <w:sz w:val="24"/>
          <w:szCs w:val="24"/>
          <w:rtl/>
        </w:rPr>
        <w:t>הנ"ל (</w:t>
      </w:r>
      <w:r w:rsidRPr="00FF5AB3">
        <w:rPr>
          <w:rFonts w:hint="cs"/>
          <w:sz w:val="24"/>
          <w:szCs w:val="24"/>
          <w:rtl/>
        </w:rPr>
        <w:t xml:space="preserve">שנכנסו לתוקף </w:t>
      </w:r>
      <w:r w:rsidR="00C57D4D">
        <w:rPr>
          <w:rFonts w:hint="cs"/>
          <w:sz w:val="24"/>
          <w:szCs w:val="24"/>
          <w:rtl/>
        </w:rPr>
        <w:t>ב</w:t>
      </w:r>
      <w:r w:rsidRPr="00FF5AB3">
        <w:rPr>
          <w:rFonts w:hint="cs"/>
          <w:sz w:val="24"/>
          <w:szCs w:val="24"/>
          <w:rtl/>
        </w:rPr>
        <w:t>שנת תשפ"א</w:t>
      </w:r>
      <w:r w:rsidR="00D81118">
        <w:rPr>
          <w:rFonts w:hint="cs"/>
          <w:sz w:val="24"/>
          <w:szCs w:val="24"/>
          <w:rtl/>
        </w:rPr>
        <w:t>)</w:t>
      </w:r>
      <w:r w:rsidR="005D4AD9">
        <w:rPr>
          <w:rFonts w:hint="cs"/>
          <w:sz w:val="24"/>
          <w:szCs w:val="24"/>
          <w:rtl/>
        </w:rPr>
        <w:t>,</w:t>
      </w:r>
      <w:r w:rsidRPr="00FF5AB3">
        <w:rPr>
          <w:rFonts w:hint="cs"/>
          <w:sz w:val="24"/>
          <w:szCs w:val="24"/>
          <w:rtl/>
        </w:rPr>
        <w:t xml:space="preserve"> תיקבע רשימה נוספת</w:t>
      </w:r>
      <w:r w:rsidR="00CD75EC" w:rsidRPr="00FF5AB3">
        <w:rPr>
          <w:rFonts w:hint="cs"/>
          <w:sz w:val="24"/>
          <w:szCs w:val="24"/>
          <w:rtl/>
        </w:rPr>
        <w:t xml:space="preserve"> של מצטייני דיקן שתכלול סטודנטים אשר שרתו במילואים במהלך מלחמת חרבות ברזל, וזאת עפ"י הכללים </w:t>
      </w:r>
      <w:r w:rsidR="00FF5AB3" w:rsidRPr="00FF5AB3">
        <w:rPr>
          <w:rFonts w:hint="cs"/>
          <w:sz w:val="24"/>
          <w:szCs w:val="24"/>
          <w:rtl/>
        </w:rPr>
        <w:t>שיפורטו להלן.</w:t>
      </w:r>
    </w:p>
    <w:p w14:paraId="26F3FD1C" w14:textId="77777777" w:rsidR="00FF5AB3" w:rsidRPr="00D81118" w:rsidRDefault="00FF5AB3" w:rsidP="00387708">
      <w:pPr>
        <w:tabs>
          <w:tab w:val="left" w:pos="282"/>
        </w:tabs>
        <w:spacing w:after="0" w:line="360" w:lineRule="auto"/>
        <w:jc w:val="both"/>
        <w:rPr>
          <w:sz w:val="16"/>
          <w:szCs w:val="16"/>
          <w:rtl/>
        </w:rPr>
      </w:pPr>
    </w:p>
    <w:p w14:paraId="7244870D" w14:textId="23AF77EC" w:rsidR="00FF5AB3" w:rsidRDefault="00FF5AB3" w:rsidP="00387708">
      <w:pPr>
        <w:pStyle w:val="aa"/>
        <w:numPr>
          <w:ilvl w:val="0"/>
          <w:numId w:val="5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ברשימה </w:t>
      </w:r>
      <w:r w:rsidR="008230EE">
        <w:rPr>
          <w:rFonts w:hint="cs"/>
          <w:sz w:val="24"/>
          <w:szCs w:val="24"/>
          <w:rtl/>
        </w:rPr>
        <w:t xml:space="preserve">זו </w:t>
      </w:r>
      <w:r>
        <w:rPr>
          <w:rFonts w:hint="cs"/>
          <w:sz w:val="24"/>
          <w:szCs w:val="24"/>
          <w:rtl/>
        </w:rPr>
        <w:t xml:space="preserve">יכללו רק סטודנטים אשר </w:t>
      </w:r>
      <w:r w:rsidR="00481608">
        <w:rPr>
          <w:rFonts w:hint="cs"/>
          <w:sz w:val="24"/>
          <w:szCs w:val="24"/>
          <w:rtl/>
        </w:rPr>
        <w:t>היו</w:t>
      </w:r>
      <w:r>
        <w:rPr>
          <w:rFonts w:hint="cs"/>
          <w:sz w:val="24"/>
          <w:szCs w:val="24"/>
          <w:rtl/>
        </w:rPr>
        <w:t xml:space="preserve"> בשירות מילואים פעיל </w:t>
      </w:r>
      <w:r w:rsidR="00481608">
        <w:rPr>
          <w:rFonts w:hint="cs"/>
          <w:sz w:val="24"/>
          <w:szCs w:val="24"/>
          <w:rtl/>
        </w:rPr>
        <w:t>במהלך מלחמת חרבות ברזל</w:t>
      </w:r>
      <w:r w:rsidR="00C57D4D">
        <w:rPr>
          <w:rFonts w:hint="cs"/>
          <w:sz w:val="24"/>
          <w:szCs w:val="24"/>
          <w:rtl/>
        </w:rPr>
        <w:t>, החל</w:t>
      </w:r>
      <w:r w:rsidR="00481608">
        <w:rPr>
          <w:rFonts w:hint="cs"/>
          <w:sz w:val="24"/>
          <w:szCs w:val="24"/>
          <w:rtl/>
        </w:rPr>
        <w:t xml:space="preserve"> </w:t>
      </w:r>
      <w:r w:rsidR="00C57D4D">
        <w:rPr>
          <w:rFonts w:hint="cs"/>
          <w:sz w:val="24"/>
          <w:szCs w:val="24"/>
          <w:rtl/>
        </w:rPr>
        <w:t>מה</w:t>
      </w:r>
      <w:r w:rsidR="001606A3">
        <w:rPr>
          <w:rFonts w:hint="cs"/>
          <w:sz w:val="24"/>
          <w:szCs w:val="24"/>
          <w:rtl/>
        </w:rPr>
        <w:t>-</w:t>
      </w:r>
      <w:r w:rsidR="001A247F">
        <w:rPr>
          <w:rFonts w:hint="cs"/>
          <w:sz w:val="24"/>
          <w:szCs w:val="24"/>
          <w:rtl/>
        </w:rPr>
        <w:t>12</w:t>
      </w:r>
      <w:r w:rsidR="00481608">
        <w:rPr>
          <w:rFonts w:hint="cs"/>
          <w:sz w:val="24"/>
          <w:szCs w:val="24"/>
          <w:rtl/>
        </w:rPr>
        <w:t>.11.20</w:t>
      </w:r>
      <w:r w:rsidR="001A247F">
        <w:rPr>
          <w:rFonts w:hint="cs"/>
          <w:sz w:val="24"/>
          <w:szCs w:val="24"/>
          <w:rtl/>
        </w:rPr>
        <w:t>2</w:t>
      </w:r>
      <w:r w:rsidR="001606A3">
        <w:rPr>
          <w:rFonts w:hint="cs"/>
          <w:sz w:val="24"/>
          <w:szCs w:val="24"/>
          <w:rtl/>
        </w:rPr>
        <w:t>3</w:t>
      </w:r>
      <w:r w:rsidR="001A247F">
        <w:rPr>
          <w:rFonts w:hint="cs"/>
          <w:sz w:val="24"/>
          <w:szCs w:val="24"/>
          <w:rtl/>
        </w:rPr>
        <w:t xml:space="preserve"> ואילך</w:t>
      </w:r>
      <w:r w:rsidR="00970196">
        <w:rPr>
          <w:rFonts w:hint="cs"/>
          <w:sz w:val="24"/>
          <w:szCs w:val="24"/>
          <w:rtl/>
        </w:rPr>
        <w:t xml:space="preserve"> (יום פתיחת שנת הלימודים תשפ"ד)</w:t>
      </w:r>
      <w:r w:rsidR="001A247F">
        <w:rPr>
          <w:rFonts w:hint="cs"/>
          <w:sz w:val="24"/>
          <w:szCs w:val="24"/>
          <w:rtl/>
        </w:rPr>
        <w:t>. יובהר</w:t>
      </w:r>
      <w:r w:rsidR="008230EE">
        <w:rPr>
          <w:rFonts w:hint="cs"/>
          <w:sz w:val="24"/>
          <w:szCs w:val="24"/>
          <w:rtl/>
        </w:rPr>
        <w:t xml:space="preserve"> כי</w:t>
      </w:r>
      <w:r w:rsidR="001A247F">
        <w:rPr>
          <w:rFonts w:hint="cs"/>
          <w:sz w:val="24"/>
          <w:szCs w:val="24"/>
          <w:rtl/>
        </w:rPr>
        <w:t xml:space="preserve"> </w:t>
      </w:r>
      <w:r w:rsidR="00970196">
        <w:rPr>
          <w:rFonts w:hint="cs"/>
          <w:sz w:val="24"/>
          <w:szCs w:val="24"/>
          <w:rtl/>
        </w:rPr>
        <w:t xml:space="preserve">סטודנט אשר </w:t>
      </w:r>
      <w:r w:rsidR="00A6598F">
        <w:rPr>
          <w:rFonts w:hint="cs"/>
          <w:sz w:val="24"/>
          <w:szCs w:val="24"/>
          <w:rtl/>
        </w:rPr>
        <w:t>שירות המילואים הפעיל שלו הסתיים לפני ה</w:t>
      </w:r>
      <w:r w:rsidR="001606A3">
        <w:rPr>
          <w:rFonts w:hint="cs"/>
          <w:sz w:val="24"/>
          <w:szCs w:val="24"/>
          <w:rtl/>
        </w:rPr>
        <w:t xml:space="preserve">- </w:t>
      </w:r>
      <w:r w:rsidR="00A6598F">
        <w:rPr>
          <w:rFonts w:hint="cs"/>
          <w:sz w:val="24"/>
          <w:szCs w:val="24"/>
          <w:rtl/>
        </w:rPr>
        <w:t>12.11.202</w:t>
      </w:r>
      <w:r w:rsidR="001606A3">
        <w:rPr>
          <w:rFonts w:hint="cs"/>
          <w:sz w:val="24"/>
          <w:szCs w:val="24"/>
          <w:rtl/>
        </w:rPr>
        <w:t>3</w:t>
      </w:r>
      <w:r w:rsidR="00A6598F">
        <w:rPr>
          <w:rFonts w:hint="cs"/>
          <w:sz w:val="24"/>
          <w:szCs w:val="24"/>
          <w:rtl/>
        </w:rPr>
        <w:t xml:space="preserve"> לא יוכל להיכנס </w:t>
      </w:r>
      <w:r w:rsidR="00E5732E">
        <w:rPr>
          <w:rFonts w:hint="cs"/>
          <w:sz w:val="24"/>
          <w:szCs w:val="24"/>
          <w:rtl/>
        </w:rPr>
        <w:t>לרשימת מצטייני</w:t>
      </w:r>
      <w:r w:rsidR="008230EE">
        <w:rPr>
          <w:rFonts w:hint="cs"/>
          <w:sz w:val="24"/>
          <w:szCs w:val="24"/>
          <w:rtl/>
        </w:rPr>
        <w:t>ם זו</w:t>
      </w:r>
      <w:r w:rsidR="00E5732E">
        <w:rPr>
          <w:rFonts w:hint="cs"/>
          <w:sz w:val="24"/>
          <w:szCs w:val="24"/>
          <w:rtl/>
        </w:rPr>
        <w:t>.</w:t>
      </w:r>
    </w:p>
    <w:p w14:paraId="2BF0C6DA" w14:textId="77777777" w:rsidR="00E5732E" w:rsidRPr="00D81118" w:rsidRDefault="00E5732E" w:rsidP="00387708">
      <w:pPr>
        <w:tabs>
          <w:tab w:val="left" w:pos="282"/>
        </w:tabs>
        <w:spacing w:after="0" w:line="360" w:lineRule="auto"/>
        <w:jc w:val="both"/>
        <w:rPr>
          <w:sz w:val="16"/>
          <w:szCs w:val="16"/>
          <w:rtl/>
        </w:rPr>
      </w:pPr>
    </w:p>
    <w:p w14:paraId="13217ECD" w14:textId="305A15A6" w:rsidR="00E5732E" w:rsidRDefault="00E5732E" w:rsidP="00387708">
      <w:pPr>
        <w:pStyle w:val="aa"/>
        <w:numPr>
          <w:ilvl w:val="0"/>
          <w:numId w:val="5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ברשימה ייכללו סטודנטים אשר שרתו לפחות 30 ימי מילואים במהלך שנת הלימודים</w:t>
      </w:r>
      <w:r w:rsidR="00C93DCD">
        <w:rPr>
          <w:rFonts w:hint="cs"/>
          <w:sz w:val="24"/>
          <w:szCs w:val="24"/>
          <w:rtl/>
        </w:rPr>
        <w:t xml:space="preserve"> האקדמית, כלומר מה</w:t>
      </w:r>
      <w:r w:rsidR="00A136CE">
        <w:rPr>
          <w:rFonts w:hint="cs"/>
          <w:sz w:val="24"/>
          <w:szCs w:val="24"/>
          <w:rtl/>
        </w:rPr>
        <w:t>-</w:t>
      </w:r>
      <w:r w:rsidR="00C93DCD">
        <w:rPr>
          <w:rFonts w:hint="cs"/>
          <w:sz w:val="24"/>
          <w:szCs w:val="24"/>
          <w:rtl/>
        </w:rPr>
        <w:t xml:space="preserve"> 12.11.202</w:t>
      </w:r>
      <w:r w:rsidR="001606A3">
        <w:rPr>
          <w:rFonts w:hint="cs"/>
          <w:sz w:val="24"/>
          <w:szCs w:val="24"/>
          <w:rtl/>
        </w:rPr>
        <w:t>3</w:t>
      </w:r>
      <w:r w:rsidR="00C93DCD">
        <w:rPr>
          <w:rFonts w:hint="cs"/>
          <w:sz w:val="24"/>
          <w:szCs w:val="24"/>
          <w:rtl/>
        </w:rPr>
        <w:t xml:space="preserve"> ועד תום תקופת הבחינות של סמסטר ב'.</w:t>
      </w:r>
      <w:r w:rsidR="001606A3">
        <w:rPr>
          <w:rFonts w:hint="cs"/>
          <w:sz w:val="24"/>
          <w:szCs w:val="24"/>
          <w:rtl/>
        </w:rPr>
        <w:t xml:space="preserve"> ספירת ימי המילואים </w:t>
      </w:r>
      <w:r w:rsidR="00A136CE">
        <w:rPr>
          <w:rFonts w:hint="cs"/>
          <w:sz w:val="24"/>
          <w:szCs w:val="24"/>
          <w:rtl/>
        </w:rPr>
        <w:t>ת</w:t>
      </w:r>
      <w:r w:rsidR="001606A3">
        <w:rPr>
          <w:rFonts w:hint="cs"/>
          <w:sz w:val="24"/>
          <w:szCs w:val="24"/>
          <w:rtl/>
        </w:rPr>
        <w:t>חל מה- 12.11.2023.</w:t>
      </w:r>
    </w:p>
    <w:p w14:paraId="3895B7ED" w14:textId="77777777" w:rsidR="009A5200" w:rsidRPr="00A136CE" w:rsidRDefault="009A5200" w:rsidP="00387708">
      <w:pPr>
        <w:pStyle w:val="aa"/>
        <w:ind w:left="0"/>
        <w:rPr>
          <w:sz w:val="16"/>
          <w:szCs w:val="16"/>
          <w:rtl/>
        </w:rPr>
      </w:pPr>
    </w:p>
    <w:p w14:paraId="1390E45E" w14:textId="30E4930E" w:rsidR="009A5200" w:rsidRDefault="009A5200" w:rsidP="00387708">
      <w:pPr>
        <w:pStyle w:val="aa"/>
        <w:numPr>
          <w:ilvl w:val="0"/>
          <w:numId w:val="5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ברשימת מצטייני הדיקן של משרתי המילואים לא ייכללו</w:t>
      </w:r>
      <w:r w:rsidR="00F73B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סטודנטים </w:t>
      </w:r>
      <w:r w:rsidR="00F73BF9">
        <w:rPr>
          <w:rFonts w:hint="cs"/>
          <w:sz w:val="24"/>
          <w:szCs w:val="24"/>
          <w:rtl/>
        </w:rPr>
        <w:t xml:space="preserve">מהקבוצות הבאות: </w:t>
      </w:r>
      <w:r>
        <w:rPr>
          <w:rFonts w:hint="cs"/>
          <w:sz w:val="24"/>
          <w:szCs w:val="24"/>
          <w:rtl/>
        </w:rPr>
        <w:t>בני/</w:t>
      </w:r>
      <w:proofErr w:type="spellStart"/>
      <w:r>
        <w:rPr>
          <w:rFonts w:hint="cs"/>
          <w:sz w:val="24"/>
          <w:szCs w:val="24"/>
          <w:rtl/>
        </w:rPr>
        <w:t>ות</w:t>
      </w:r>
      <w:proofErr w:type="spellEnd"/>
      <w:r>
        <w:rPr>
          <w:rFonts w:hint="cs"/>
          <w:sz w:val="24"/>
          <w:szCs w:val="24"/>
          <w:rtl/>
        </w:rPr>
        <w:t xml:space="preserve"> זוג </w:t>
      </w:r>
      <w:r w:rsidR="00F73BF9">
        <w:rPr>
          <w:rFonts w:hint="cs"/>
          <w:sz w:val="24"/>
          <w:szCs w:val="24"/>
          <w:rtl/>
        </w:rPr>
        <w:t xml:space="preserve">של </w:t>
      </w:r>
      <w:r>
        <w:rPr>
          <w:rFonts w:hint="cs"/>
          <w:sz w:val="24"/>
          <w:szCs w:val="24"/>
          <w:rtl/>
        </w:rPr>
        <w:t>משרתי</w:t>
      </w:r>
      <w:r w:rsidR="00041185">
        <w:rPr>
          <w:rFonts w:hint="cs"/>
          <w:sz w:val="24"/>
          <w:szCs w:val="24"/>
          <w:rtl/>
        </w:rPr>
        <w:t>/</w:t>
      </w:r>
      <w:proofErr w:type="spellStart"/>
      <w:r w:rsidR="00041185">
        <w:rPr>
          <w:rFonts w:hint="cs"/>
          <w:sz w:val="24"/>
          <w:szCs w:val="24"/>
          <w:rtl/>
        </w:rPr>
        <w:t>ות</w:t>
      </w:r>
      <w:proofErr w:type="spellEnd"/>
      <w:r>
        <w:rPr>
          <w:rFonts w:hint="cs"/>
          <w:sz w:val="24"/>
          <w:szCs w:val="24"/>
          <w:rtl/>
        </w:rPr>
        <w:t xml:space="preserve"> במילואים</w:t>
      </w:r>
      <w:r w:rsidR="00F73BF9">
        <w:rPr>
          <w:rFonts w:hint="cs"/>
          <w:sz w:val="24"/>
          <w:szCs w:val="24"/>
          <w:rtl/>
        </w:rPr>
        <w:t xml:space="preserve">, </w:t>
      </w:r>
      <w:r w:rsidR="00047D1B">
        <w:rPr>
          <w:rFonts w:hint="cs"/>
          <w:sz w:val="24"/>
          <w:szCs w:val="24"/>
          <w:rtl/>
        </w:rPr>
        <w:t>ילדים</w:t>
      </w:r>
      <w:r w:rsidR="00041185">
        <w:rPr>
          <w:rFonts w:hint="cs"/>
          <w:sz w:val="24"/>
          <w:szCs w:val="24"/>
          <w:rtl/>
        </w:rPr>
        <w:t>/</w:t>
      </w:r>
      <w:proofErr w:type="spellStart"/>
      <w:r w:rsidR="00041185">
        <w:rPr>
          <w:rFonts w:hint="cs"/>
          <w:sz w:val="24"/>
          <w:szCs w:val="24"/>
          <w:rtl/>
        </w:rPr>
        <w:t>ות</w:t>
      </w:r>
      <w:proofErr w:type="spellEnd"/>
      <w:r w:rsidR="00047D1B">
        <w:rPr>
          <w:rFonts w:hint="cs"/>
          <w:sz w:val="24"/>
          <w:szCs w:val="24"/>
          <w:rtl/>
        </w:rPr>
        <w:t xml:space="preserve"> של משרתי</w:t>
      </w:r>
      <w:r w:rsidR="00041185">
        <w:rPr>
          <w:rFonts w:hint="cs"/>
          <w:sz w:val="24"/>
          <w:szCs w:val="24"/>
          <w:rtl/>
        </w:rPr>
        <w:t>/</w:t>
      </w:r>
      <w:proofErr w:type="spellStart"/>
      <w:r w:rsidR="00041185">
        <w:rPr>
          <w:rFonts w:hint="cs"/>
          <w:sz w:val="24"/>
          <w:szCs w:val="24"/>
          <w:rtl/>
        </w:rPr>
        <w:t>ות</w:t>
      </w:r>
      <w:proofErr w:type="spellEnd"/>
      <w:r w:rsidR="00047D1B">
        <w:rPr>
          <w:rFonts w:hint="cs"/>
          <w:sz w:val="24"/>
          <w:szCs w:val="24"/>
          <w:rtl/>
        </w:rPr>
        <w:t xml:space="preserve"> מילואים, הורים של משרתי</w:t>
      </w:r>
      <w:r w:rsidR="00041185">
        <w:rPr>
          <w:rFonts w:hint="cs"/>
          <w:sz w:val="24"/>
          <w:szCs w:val="24"/>
          <w:rtl/>
        </w:rPr>
        <w:t>/</w:t>
      </w:r>
      <w:proofErr w:type="spellStart"/>
      <w:r w:rsidR="00041185">
        <w:rPr>
          <w:rFonts w:hint="cs"/>
          <w:sz w:val="24"/>
          <w:szCs w:val="24"/>
          <w:rtl/>
        </w:rPr>
        <w:t>ות</w:t>
      </w:r>
      <w:proofErr w:type="spellEnd"/>
      <w:r w:rsidR="00047D1B">
        <w:rPr>
          <w:rFonts w:hint="cs"/>
          <w:sz w:val="24"/>
          <w:szCs w:val="24"/>
          <w:rtl/>
        </w:rPr>
        <w:t xml:space="preserve"> מילואים, אנשי</w:t>
      </w:r>
      <w:r w:rsidR="005B7AA0">
        <w:rPr>
          <w:rFonts w:hint="cs"/>
          <w:sz w:val="24"/>
          <w:szCs w:val="24"/>
          <w:rtl/>
        </w:rPr>
        <w:t>/נשות</w:t>
      </w:r>
      <w:r w:rsidR="00047D1B">
        <w:rPr>
          <w:rFonts w:hint="cs"/>
          <w:sz w:val="24"/>
          <w:szCs w:val="24"/>
          <w:rtl/>
        </w:rPr>
        <w:t xml:space="preserve"> כוחות הביטחון, עובדים</w:t>
      </w:r>
      <w:r w:rsidR="005B7AA0">
        <w:rPr>
          <w:rFonts w:hint="cs"/>
          <w:sz w:val="24"/>
          <w:szCs w:val="24"/>
          <w:rtl/>
        </w:rPr>
        <w:t>/</w:t>
      </w:r>
      <w:proofErr w:type="spellStart"/>
      <w:r w:rsidR="005B7AA0">
        <w:rPr>
          <w:rFonts w:hint="cs"/>
          <w:sz w:val="24"/>
          <w:szCs w:val="24"/>
          <w:rtl/>
        </w:rPr>
        <w:t>ות</w:t>
      </w:r>
      <w:proofErr w:type="spellEnd"/>
      <w:r w:rsidR="00047D1B">
        <w:rPr>
          <w:rFonts w:hint="cs"/>
          <w:sz w:val="24"/>
          <w:szCs w:val="24"/>
          <w:rtl/>
        </w:rPr>
        <w:t xml:space="preserve"> של משרדי ממשלה ורשויות מקומיות</w:t>
      </w:r>
      <w:r w:rsidR="00E16023">
        <w:rPr>
          <w:rFonts w:hint="cs"/>
          <w:sz w:val="24"/>
          <w:szCs w:val="24"/>
          <w:rtl/>
        </w:rPr>
        <w:t>, עובדים</w:t>
      </w:r>
      <w:r w:rsidR="005B7AA0">
        <w:rPr>
          <w:rFonts w:hint="cs"/>
          <w:sz w:val="24"/>
          <w:szCs w:val="24"/>
          <w:rtl/>
        </w:rPr>
        <w:t>/</w:t>
      </w:r>
      <w:proofErr w:type="spellStart"/>
      <w:r w:rsidR="005B7AA0">
        <w:rPr>
          <w:rFonts w:hint="cs"/>
          <w:sz w:val="24"/>
          <w:szCs w:val="24"/>
          <w:rtl/>
        </w:rPr>
        <w:t>ות</w:t>
      </w:r>
      <w:proofErr w:type="spellEnd"/>
      <w:r w:rsidR="00E16023">
        <w:rPr>
          <w:rFonts w:hint="cs"/>
          <w:sz w:val="24"/>
          <w:szCs w:val="24"/>
          <w:rtl/>
        </w:rPr>
        <w:t xml:space="preserve"> בגופים הפועלים בשעת חירום.</w:t>
      </w:r>
    </w:p>
    <w:p w14:paraId="5094068E" w14:textId="77777777" w:rsidR="00E16023" w:rsidRPr="005B7AA0" w:rsidRDefault="00E16023" w:rsidP="00387708">
      <w:pPr>
        <w:pStyle w:val="aa"/>
        <w:ind w:left="0"/>
        <w:rPr>
          <w:sz w:val="16"/>
          <w:szCs w:val="16"/>
          <w:rtl/>
        </w:rPr>
      </w:pPr>
    </w:p>
    <w:p w14:paraId="1636D4F2" w14:textId="47983351" w:rsidR="00E16023" w:rsidRDefault="00E16023" w:rsidP="00387708">
      <w:pPr>
        <w:pStyle w:val="aa"/>
        <w:numPr>
          <w:ilvl w:val="0"/>
          <w:numId w:val="5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רשימת מצטייני הדיקן של משרתי המילואים תמנה 2 סטודנטים מכל כיתה</w:t>
      </w:r>
      <w:r w:rsidR="00AD751E">
        <w:rPr>
          <w:rFonts w:hint="cs"/>
          <w:sz w:val="24"/>
          <w:szCs w:val="24"/>
          <w:rtl/>
        </w:rPr>
        <w:t xml:space="preserve"> בכל שנת לימודים. במסלולי הבוקר הכוללים שתי כיתות </w:t>
      </w:r>
      <w:r w:rsidR="0002437A">
        <w:rPr>
          <w:rFonts w:hint="cs"/>
          <w:sz w:val="24"/>
          <w:szCs w:val="24"/>
          <w:rtl/>
        </w:rPr>
        <w:t xml:space="preserve">במקביל </w:t>
      </w:r>
      <w:r w:rsidR="00AD751E">
        <w:rPr>
          <w:rFonts w:hint="cs"/>
          <w:sz w:val="24"/>
          <w:szCs w:val="24"/>
          <w:rtl/>
        </w:rPr>
        <w:t>תמנה הרשימה 4 סטודנטים, 2 מכל כיתה.</w:t>
      </w:r>
    </w:p>
    <w:p w14:paraId="37E3A16C" w14:textId="77777777" w:rsidR="004047E4" w:rsidRPr="005B7AA0" w:rsidRDefault="004047E4" w:rsidP="00387708">
      <w:pPr>
        <w:pStyle w:val="aa"/>
        <w:ind w:left="0"/>
        <w:rPr>
          <w:sz w:val="16"/>
          <w:szCs w:val="16"/>
          <w:rtl/>
        </w:rPr>
      </w:pPr>
    </w:p>
    <w:p w14:paraId="50EB5423" w14:textId="4E40C25B" w:rsidR="00E45E6C" w:rsidRDefault="00F420C5" w:rsidP="00387708">
      <w:pPr>
        <w:pStyle w:val="aa"/>
        <w:numPr>
          <w:ilvl w:val="0"/>
          <w:numId w:val="5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EB4C9E">
        <w:rPr>
          <w:rFonts w:hint="cs"/>
          <w:sz w:val="24"/>
          <w:szCs w:val="24"/>
          <w:rtl/>
        </w:rPr>
        <w:t>רשימת מצטייני הדיקן של משרתי המילואים תכלול סטודנטים אשר ממוצע הציונים השנתי שלהם הוא לפחות 85</w:t>
      </w:r>
      <w:r w:rsidR="00526822">
        <w:rPr>
          <w:rFonts w:hint="cs"/>
          <w:sz w:val="24"/>
          <w:szCs w:val="24"/>
          <w:rtl/>
        </w:rPr>
        <w:t xml:space="preserve"> והם מדורגים בשני המקומות הראשונים </w:t>
      </w:r>
      <w:r w:rsidR="005F1FFB">
        <w:rPr>
          <w:rFonts w:hint="cs"/>
          <w:sz w:val="24"/>
          <w:szCs w:val="24"/>
          <w:rtl/>
        </w:rPr>
        <w:t xml:space="preserve">בכיתה </w:t>
      </w:r>
      <w:r w:rsidR="00526822">
        <w:rPr>
          <w:rFonts w:hint="cs"/>
          <w:sz w:val="24"/>
          <w:szCs w:val="24"/>
          <w:rtl/>
        </w:rPr>
        <w:t xml:space="preserve">מקרב הסטודנטים </w:t>
      </w:r>
      <w:r w:rsidR="005F1FFB">
        <w:rPr>
          <w:rFonts w:hint="cs"/>
          <w:sz w:val="24"/>
          <w:szCs w:val="24"/>
          <w:rtl/>
        </w:rPr>
        <w:t>ששרתו במילואים ועומדים בקריטריונים הנוספים הללו.</w:t>
      </w:r>
    </w:p>
    <w:p w14:paraId="3CBB2B46" w14:textId="77777777" w:rsidR="00937C2E" w:rsidRPr="005B7AA0" w:rsidRDefault="00937C2E" w:rsidP="00387708">
      <w:pPr>
        <w:pStyle w:val="aa"/>
        <w:ind w:left="0"/>
        <w:rPr>
          <w:sz w:val="16"/>
          <w:szCs w:val="16"/>
          <w:rtl/>
        </w:rPr>
      </w:pPr>
    </w:p>
    <w:p w14:paraId="4E76C046" w14:textId="2CBA6665" w:rsidR="00937C2E" w:rsidRPr="00EB4C9E" w:rsidRDefault="00937C2E" w:rsidP="00387708">
      <w:pPr>
        <w:pStyle w:val="aa"/>
        <w:numPr>
          <w:ilvl w:val="0"/>
          <w:numId w:val="5"/>
        </w:numPr>
        <w:tabs>
          <w:tab w:val="left" w:pos="282"/>
        </w:tabs>
        <w:spacing w:after="0" w:line="360" w:lineRule="auto"/>
        <w:ind w:left="0" w:firstLine="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על הסטודנטים אשר ייכללו ברשימת מצטייני הדיקן לעמוד בתנאי הכללי </w:t>
      </w:r>
      <w:r w:rsidR="005B7AA0">
        <w:rPr>
          <w:rFonts w:hint="cs"/>
          <w:sz w:val="24"/>
          <w:szCs w:val="24"/>
          <w:rtl/>
        </w:rPr>
        <w:t xml:space="preserve">לעיל </w:t>
      </w:r>
      <w:r>
        <w:rPr>
          <w:rFonts w:hint="cs"/>
          <w:sz w:val="24"/>
          <w:szCs w:val="24"/>
          <w:rtl/>
        </w:rPr>
        <w:t>של העדר הרשעה בהליכים משמעתיים</w:t>
      </w:r>
      <w:r w:rsidR="00513FB8">
        <w:rPr>
          <w:rFonts w:hint="cs"/>
          <w:sz w:val="24"/>
          <w:szCs w:val="24"/>
          <w:rtl/>
        </w:rPr>
        <w:t>.</w:t>
      </w:r>
    </w:p>
    <w:p w14:paraId="14FEE361" w14:textId="77777777" w:rsidR="00E45E6C" w:rsidRPr="005B7AA0" w:rsidRDefault="00E45E6C" w:rsidP="00387708">
      <w:pPr>
        <w:spacing w:after="0" w:line="360" w:lineRule="auto"/>
        <w:jc w:val="both"/>
        <w:rPr>
          <w:sz w:val="16"/>
          <w:szCs w:val="16"/>
          <w:rtl/>
        </w:rPr>
      </w:pPr>
    </w:p>
    <w:p w14:paraId="65BF8C20" w14:textId="18D92009" w:rsidR="00235979" w:rsidRDefault="00235979" w:rsidP="00235979">
      <w:pPr>
        <w:spacing w:after="0" w:line="360" w:lineRule="auto"/>
        <w:jc w:val="both"/>
        <w:rPr>
          <w:sz w:val="24"/>
          <w:szCs w:val="24"/>
          <w:rtl/>
        </w:rPr>
      </w:pPr>
      <w:r w:rsidRPr="0025158B">
        <w:rPr>
          <w:sz w:val="24"/>
          <w:szCs w:val="24"/>
          <w:rtl/>
        </w:rPr>
        <w:t>*</w:t>
      </w:r>
      <w:r w:rsidRPr="0025158B">
        <w:rPr>
          <w:rtl/>
        </w:rPr>
        <w:t>האמור בתקנון זה מתייחס לשני המינים וכתוב בלשון זכר מטעמי נוחות בלבד</w:t>
      </w:r>
      <w:r w:rsidRPr="0025158B">
        <w:t>.</w:t>
      </w:r>
    </w:p>
    <w:p w14:paraId="3D9987A1" w14:textId="77777777" w:rsidR="00E45E6C" w:rsidRDefault="00E45E6C" w:rsidP="00235979">
      <w:pPr>
        <w:spacing w:after="0" w:line="360" w:lineRule="auto"/>
        <w:jc w:val="both"/>
        <w:rPr>
          <w:sz w:val="24"/>
          <w:szCs w:val="24"/>
          <w:rtl/>
        </w:rPr>
      </w:pPr>
    </w:p>
    <w:p w14:paraId="618CF3B3" w14:textId="77777777" w:rsidR="00E45E6C" w:rsidRPr="00D81561" w:rsidRDefault="00E45E6C" w:rsidP="00235979">
      <w:pPr>
        <w:spacing w:after="0" w:line="360" w:lineRule="auto"/>
        <w:jc w:val="both"/>
        <w:rPr>
          <w:sz w:val="24"/>
          <w:szCs w:val="24"/>
        </w:rPr>
      </w:pPr>
    </w:p>
    <w:sectPr w:rsidR="00E45E6C" w:rsidRPr="00D81561" w:rsidSect="00C10ED1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58E3"/>
    <w:multiLevelType w:val="hybridMultilevel"/>
    <w:tmpl w:val="92E4A722"/>
    <w:lvl w:ilvl="0" w:tplc="F78C7A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1430"/>
    <w:multiLevelType w:val="hybridMultilevel"/>
    <w:tmpl w:val="4B02F752"/>
    <w:lvl w:ilvl="0" w:tplc="C92AC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6917"/>
    <w:multiLevelType w:val="hybridMultilevel"/>
    <w:tmpl w:val="26E46280"/>
    <w:lvl w:ilvl="0" w:tplc="EB248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276B"/>
    <w:multiLevelType w:val="hybridMultilevel"/>
    <w:tmpl w:val="4782D17A"/>
    <w:lvl w:ilvl="0" w:tplc="BBFE9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36672"/>
    <w:multiLevelType w:val="hybridMultilevel"/>
    <w:tmpl w:val="B4443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46447">
    <w:abstractNumId w:val="1"/>
  </w:num>
  <w:num w:numId="2" w16cid:durableId="1922257590">
    <w:abstractNumId w:val="3"/>
  </w:num>
  <w:num w:numId="3" w16cid:durableId="2046561556">
    <w:abstractNumId w:val="4"/>
  </w:num>
  <w:num w:numId="4" w16cid:durableId="1060519999">
    <w:abstractNumId w:val="0"/>
  </w:num>
  <w:num w:numId="5" w16cid:durableId="14851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8E"/>
    <w:rsid w:val="00023802"/>
    <w:rsid w:val="0002437A"/>
    <w:rsid w:val="00041185"/>
    <w:rsid w:val="00047D1B"/>
    <w:rsid w:val="00064C4D"/>
    <w:rsid w:val="000A560C"/>
    <w:rsid w:val="00106A33"/>
    <w:rsid w:val="001606A3"/>
    <w:rsid w:val="001A247F"/>
    <w:rsid w:val="001F7A5C"/>
    <w:rsid w:val="00232BA8"/>
    <w:rsid w:val="00235979"/>
    <w:rsid w:val="0025158B"/>
    <w:rsid w:val="00313945"/>
    <w:rsid w:val="00327D1E"/>
    <w:rsid w:val="003557E5"/>
    <w:rsid w:val="00387708"/>
    <w:rsid w:val="003B2514"/>
    <w:rsid w:val="004047E4"/>
    <w:rsid w:val="00432BCE"/>
    <w:rsid w:val="00481608"/>
    <w:rsid w:val="00492BAE"/>
    <w:rsid w:val="004E5B36"/>
    <w:rsid w:val="00513FB8"/>
    <w:rsid w:val="00526822"/>
    <w:rsid w:val="0054078E"/>
    <w:rsid w:val="00540B24"/>
    <w:rsid w:val="00542CC6"/>
    <w:rsid w:val="005B7AA0"/>
    <w:rsid w:val="005D4AD9"/>
    <w:rsid w:val="005F1FFB"/>
    <w:rsid w:val="00611559"/>
    <w:rsid w:val="00625914"/>
    <w:rsid w:val="00635621"/>
    <w:rsid w:val="00646000"/>
    <w:rsid w:val="006904A3"/>
    <w:rsid w:val="006C1A46"/>
    <w:rsid w:val="007416F2"/>
    <w:rsid w:val="0074624C"/>
    <w:rsid w:val="007F7594"/>
    <w:rsid w:val="008230EE"/>
    <w:rsid w:val="00852968"/>
    <w:rsid w:val="008536D1"/>
    <w:rsid w:val="00860988"/>
    <w:rsid w:val="0087044C"/>
    <w:rsid w:val="00883BAF"/>
    <w:rsid w:val="0089152B"/>
    <w:rsid w:val="00892254"/>
    <w:rsid w:val="008B6C4C"/>
    <w:rsid w:val="008B76F1"/>
    <w:rsid w:val="00900932"/>
    <w:rsid w:val="00905A68"/>
    <w:rsid w:val="009322A0"/>
    <w:rsid w:val="00937C2E"/>
    <w:rsid w:val="00970196"/>
    <w:rsid w:val="009A320E"/>
    <w:rsid w:val="009A5200"/>
    <w:rsid w:val="00A136CE"/>
    <w:rsid w:val="00A52B82"/>
    <w:rsid w:val="00A6598F"/>
    <w:rsid w:val="00AB3BD5"/>
    <w:rsid w:val="00AD751E"/>
    <w:rsid w:val="00B5498C"/>
    <w:rsid w:val="00BE3D85"/>
    <w:rsid w:val="00C0766B"/>
    <w:rsid w:val="00C10ED1"/>
    <w:rsid w:val="00C11055"/>
    <w:rsid w:val="00C23570"/>
    <w:rsid w:val="00C57D4D"/>
    <w:rsid w:val="00C656B1"/>
    <w:rsid w:val="00C93DCD"/>
    <w:rsid w:val="00CD75EC"/>
    <w:rsid w:val="00D81118"/>
    <w:rsid w:val="00D81561"/>
    <w:rsid w:val="00D90BE0"/>
    <w:rsid w:val="00DA0ED8"/>
    <w:rsid w:val="00E16023"/>
    <w:rsid w:val="00E45E6C"/>
    <w:rsid w:val="00E5732E"/>
    <w:rsid w:val="00E84F3A"/>
    <w:rsid w:val="00EB3CEA"/>
    <w:rsid w:val="00EB4C9E"/>
    <w:rsid w:val="00F159AD"/>
    <w:rsid w:val="00F21201"/>
    <w:rsid w:val="00F301CA"/>
    <w:rsid w:val="00F420C5"/>
    <w:rsid w:val="00F73BF9"/>
    <w:rsid w:val="00FC29FF"/>
    <w:rsid w:val="00FF0361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11D9"/>
  <w15:chartTrackingRefBased/>
  <w15:docId w15:val="{E79ED7AA-FBAD-4810-A442-2CAD2927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B3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E5B36"/>
    <w:rPr>
      <w:rFonts w:ascii="Tahoma" w:hAnsi="Tahoma" w:cs="Tahom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83B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3BAF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883B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3BAF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883BAF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3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95D891D51034EB19736A3EC807CDB" ma:contentTypeVersion="6" ma:contentTypeDescription="Create a new document." ma:contentTypeScope="" ma:versionID="2081ce9ac9f9435c44b64d01a3d9f3fb">
  <xsd:schema xmlns:xsd="http://www.w3.org/2001/XMLSchema" xmlns:xs="http://www.w3.org/2001/XMLSchema" xmlns:p="http://schemas.microsoft.com/office/2006/metadata/properties" xmlns:ns3="878aa760-fcf1-4923-b330-f87fb1164462" targetNamespace="http://schemas.microsoft.com/office/2006/metadata/properties" ma:root="true" ma:fieldsID="e84a839cd416ff2709423c96686f2f52" ns3:_="">
    <xsd:import namespace="878aa760-fcf1-4923-b330-f87fb116446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a760-fcf1-4923-b330-f87fb116446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aa760-fcf1-4923-b330-f87fb1164462" xsi:nil="true"/>
  </documentManagement>
</p:properties>
</file>

<file path=customXml/itemProps1.xml><?xml version="1.0" encoding="utf-8"?>
<ds:datastoreItem xmlns:ds="http://schemas.openxmlformats.org/officeDocument/2006/customXml" ds:itemID="{85AB791E-7B54-4145-B6B5-70253E859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a760-fcf1-4923-b330-f87fb1164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09357-DFBA-44EA-91F3-E328EC8C0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4C2ED-4FF1-414A-96E3-067539F349A4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878aa760-fcf1-4923-b330-f87fb116446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711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gilbar</dc:creator>
  <cp:keywords/>
  <dc:description/>
  <cp:lastModifiedBy>Mika Appelbaum</cp:lastModifiedBy>
  <cp:revision>2</cp:revision>
  <cp:lastPrinted>2024-11-24T07:29:00Z</cp:lastPrinted>
  <dcterms:created xsi:type="dcterms:W3CDTF">2024-11-24T07:47:00Z</dcterms:created>
  <dcterms:modified xsi:type="dcterms:W3CDTF">2024-11-24T07:47:00Z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0x010100E7395D891D51034EB19736A3EC807CDB</vt:lpwstr>
  </property>
</Properties>
</file>