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D86C6" w14:textId="77777777" w:rsidR="00AD7E71" w:rsidRPr="00AD7E71" w:rsidRDefault="00AD7E71" w:rsidP="00AD7E71">
      <w:pPr>
        <w:spacing w:after="0" w:line="360" w:lineRule="auto"/>
        <w:jc w:val="both"/>
        <w:rPr>
          <w:rFonts w:ascii="David" w:eastAsia="David" w:hAnsi="David" w:cs="David"/>
          <w:sz w:val="24"/>
          <w:szCs w:val="24"/>
        </w:rPr>
      </w:pPr>
      <w:r w:rsidRPr="00AD7E71">
        <w:rPr>
          <w:rFonts w:ascii="David" w:eastAsia="David" w:hAnsi="David" w:cs="David"/>
          <w:b/>
          <w:bCs/>
          <w:spacing w:val="-5"/>
          <w:sz w:val="24"/>
          <w:szCs w:val="24"/>
          <w:rtl/>
        </w:rPr>
        <w:t>שם</w:t>
      </w:r>
      <w:r w:rsidRPr="00AD7E71">
        <w:rPr>
          <w:rFonts w:ascii="David" w:eastAsia="David" w:hAnsi="David" w:cs="David"/>
          <w:b/>
          <w:bCs/>
          <w:spacing w:val="-3"/>
          <w:sz w:val="24"/>
          <w:szCs w:val="24"/>
          <w:rtl/>
        </w:rPr>
        <w:t xml:space="preserve"> </w:t>
      </w:r>
      <w:r w:rsidRPr="00AD7E71">
        <w:rPr>
          <w:rFonts w:ascii="David" w:eastAsia="David" w:hAnsi="David" w:cs="David"/>
          <w:b/>
          <w:bCs/>
          <w:sz w:val="24"/>
          <w:szCs w:val="24"/>
          <w:rtl/>
        </w:rPr>
        <w:t>הקורס</w:t>
      </w:r>
      <w:r w:rsidRPr="00AD7E71">
        <w:rPr>
          <w:rFonts w:ascii="David" w:eastAsia="David" w:hAnsi="David" w:cs="David"/>
          <w:b/>
          <w:bCs/>
          <w:sz w:val="24"/>
          <w:szCs w:val="24"/>
        </w:rPr>
        <w:t>:</w:t>
      </w:r>
      <w:r w:rsidRPr="00AD7E71">
        <w:rPr>
          <w:rFonts w:ascii="David" w:eastAsia="David" w:hAnsi="David" w:cs="David"/>
          <w:spacing w:val="-3"/>
          <w:sz w:val="24"/>
          <w:szCs w:val="24"/>
          <w:rtl/>
        </w:rPr>
        <w:t xml:space="preserve"> </w:t>
      </w:r>
      <w:bookmarkStart w:id="0" w:name="_Hlk109664798"/>
      <w:r w:rsidRPr="00AD7E71">
        <w:rPr>
          <w:rFonts w:ascii="David" w:eastAsia="Times New Roman" w:hAnsi="David" w:cs="David"/>
          <w:b/>
          <w:bCs/>
          <w:sz w:val="24"/>
          <w:szCs w:val="24"/>
          <w:rtl/>
        </w:rPr>
        <w:t>הורים עובדים בעידן של שינוים</w:t>
      </w:r>
      <w:bookmarkEnd w:id="0"/>
      <w:r w:rsidRPr="00AD7E71">
        <w:rPr>
          <w:rFonts w:ascii="David" w:eastAsia="Times New Roman" w:hAnsi="David" w:cs="David"/>
          <w:b/>
          <w:bCs/>
          <w:sz w:val="24"/>
          <w:szCs w:val="24"/>
          <w:rtl/>
        </w:rPr>
        <w:t xml:space="preserve">   </w:t>
      </w:r>
    </w:p>
    <w:p w14:paraId="30281A72" w14:textId="77777777" w:rsidR="00AD7E71" w:rsidRPr="00AD7E71" w:rsidRDefault="00AD7E71" w:rsidP="00AD7E71">
      <w:pPr>
        <w:tabs>
          <w:tab w:val="left" w:pos="1299"/>
        </w:tabs>
        <w:spacing w:after="0" w:line="360" w:lineRule="auto"/>
        <w:jc w:val="both"/>
        <w:rPr>
          <w:rFonts w:ascii="David" w:eastAsia="David" w:hAnsi="David" w:cs="David"/>
          <w:b/>
          <w:bCs/>
          <w:sz w:val="24"/>
          <w:szCs w:val="24"/>
          <w:rtl/>
        </w:rPr>
      </w:pPr>
      <w:r w:rsidRPr="00AD7E71">
        <w:rPr>
          <w:rFonts w:ascii="David" w:eastAsia="David" w:hAnsi="David" w:cs="David"/>
          <w:b/>
          <w:bCs/>
          <w:sz w:val="24"/>
          <w:szCs w:val="24"/>
          <w:rtl/>
        </w:rPr>
        <w:t>קוד הקורס</w:t>
      </w:r>
      <w:r w:rsidRPr="00AD7E71">
        <w:rPr>
          <w:rFonts w:ascii="David" w:eastAsia="David" w:hAnsi="David" w:cs="David"/>
          <w:b/>
          <w:bCs/>
          <w:sz w:val="24"/>
          <w:szCs w:val="24"/>
        </w:rPr>
        <w:t>:</w:t>
      </w:r>
      <w:r w:rsidRPr="00AD7E71">
        <w:rPr>
          <w:rFonts w:ascii="David" w:eastAsia="Times New Roman" w:hAnsi="David" w:cs="David"/>
          <w:b/>
          <w:bCs/>
          <w:sz w:val="24"/>
          <w:szCs w:val="24"/>
          <w:rtl/>
        </w:rPr>
        <w:t xml:space="preserve"> </w:t>
      </w:r>
      <w:r w:rsidRPr="00AD7E71">
        <w:rPr>
          <w:rFonts w:ascii="David" w:eastAsia="Times New Roman" w:hAnsi="David" w:cs="David" w:hint="cs"/>
          <w:b/>
          <w:bCs/>
          <w:sz w:val="24"/>
          <w:szCs w:val="24"/>
          <w:rtl/>
        </w:rPr>
        <w:t>42-700-0</w:t>
      </w:r>
      <w:r w:rsidRPr="00AD7E71">
        <w:rPr>
          <w:rFonts w:ascii="David" w:eastAsia="David" w:hAnsi="David" w:cs="David"/>
          <w:b/>
          <w:bCs/>
          <w:spacing w:val="80"/>
          <w:w w:val="150"/>
          <w:sz w:val="24"/>
          <w:szCs w:val="24"/>
          <w:rtl/>
        </w:rPr>
        <w:t xml:space="preserve"> </w:t>
      </w:r>
    </w:p>
    <w:p w14:paraId="0D8B49F4" w14:textId="77777777" w:rsidR="00AD7E71" w:rsidRPr="00AD7E71" w:rsidRDefault="00AD7E71" w:rsidP="00AD7E71">
      <w:pPr>
        <w:tabs>
          <w:tab w:val="left" w:pos="1299"/>
        </w:tabs>
        <w:spacing w:after="0" w:line="360" w:lineRule="auto"/>
        <w:jc w:val="both"/>
        <w:rPr>
          <w:rFonts w:ascii="David" w:eastAsia="David" w:hAnsi="David" w:cs="David"/>
          <w:b/>
          <w:bCs/>
          <w:sz w:val="24"/>
          <w:szCs w:val="24"/>
        </w:rPr>
      </w:pPr>
      <w:r w:rsidRPr="00AD7E71">
        <w:rPr>
          <w:rFonts w:ascii="David" w:eastAsia="David" w:hAnsi="David" w:cs="David"/>
          <w:b/>
          <w:bCs/>
          <w:sz w:val="24"/>
          <w:szCs w:val="24"/>
          <w:rtl/>
        </w:rPr>
        <w:t>מספר</w:t>
      </w:r>
      <w:r w:rsidRPr="00AD7E71">
        <w:rPr>
          <w:rFonts w:ascii="David" w:eastAsia="David" w:hAnsi="David" w:cs="David"/>
          <w:b/>
          <w:bCs/>
          <w:spacing w:val="-9"/>
          <w:sz w:val="24"/>
          <w:szCs w:val="24"/>
          <w:rtl/>
        </w:rPr>
        <w:t xml:space="preserve"> </w:t>
      </w:r>
      <w:r w:rsidRPr="00AD7E71">
        <w:rPr>
          <w:rFonts w:ascii="David" w:eastAsia="David" w:hAnsi="David" w:cs="David"/>
          <w:b/>
          <w:bCs/>
          <w:sz w:val="24"/>
          <w:szCs w:val="24"/>
          <w:rtl/>
        </w:rPr>
        <w:t>נקודות</w:t>
      </w:r>
      <w:r w:rsidRPr="00AD7E71">
        <w:rPr>
          <w:rFonts w:ascii="David" w:eastAsia="David" w:hAnsi="David" w:cs="David"/>
          <w:b/>
          <w:bCs/>
          <w:spacing w:val="-9"/>
          <w:sz w:val="24"/>
          <w:szCs w:val="24"/>
          <w:rtl/>
        </w:rPr>
        <w:t xml:space="preserve"> </w:t>
      </w:r>
      <w:r w:rsidRPr="00AD7E71">
        <w:rPr>
          <w:rFonts w:ascii="David" w:eastAsia="David" w:hAnsi="David" w:cs="David"/>
          <w:b/>
          <w:bCs/>
          <w:sz w:val="24"/>
          <w:szCs w:val="24"/>
          <w:rtl/>
        </w:rPr>
        <w:t>זכות</w:t>
      </w:r>
      <w:r w:rsidRPr="00AD7E71">
        <w:rPr>
          <w:rFonts w:ascii="David" w:eastAsia="David" w:hAnsi="David" w:cs="David"/>
          <w:b/>
          <w:bCs/>
          <w:sz w:val="24"/>
          <w:szCs w:val="24"/>
        </w:rPr>
        <w:t>:</w:t>
      </w:r>
      <w:r w:rsidRPr="00AD7E71">
        <w:rPr>
          <w:rFonts w:ascii="David" w:eastAsia="David" w:hAnsi="David" w:cs="David"/>
          <w:spacing w:val="-9"/>
          <w:sz w:val="24"/>
          <w:szCs w:val="24"/>
          <w:rtl/>
        </w:rPr>
        <w:t xml:space="preserve"> </w:t>
      </w:r>
      <w:r w:rsidRPr="00AD7E71">
        <w:rPr>
          <w:rFonts w:ascii="David" w:eastAsia="David" w:hAnsi="David" w:cs="David" w:hint="cs"/>
          <w:sz w:val="24"/>
          <w:szCs w:val="24"/>
          <w:rtl/>
        </w:rPr>
        <w:t>3</w:t>
      </w:r>
    </w:p>
    <w:p w14:paraId="33A0D482" w14:textId="77777777" w:rsidR="00AD7E71" w:rsidRPr="00AD7E71" w:rsidRDefault="00AD7E71" w:rsidP="00AD7E71">
      <w:pPr>
        <w:tabs>
          <w:tab w:val="left" w:pos="1299"/>
        </w:tabs>
        <w:spacing w:after="0" w:line="360" w:lineRule="auto"/>
        <w:jc w:val="both"/>
        <w:rPr>
          <w:rFonts w:ascii="David" w:eastAsia="David" w:hAnsi="David" w:cs="David"/>
          <w:sz w:val="24"/>
          <w:szCs w:val="24"/>
          <w:rtl/>
        </w:rPr>
      </w:pPr>
      <w:r w:rsidRPr="00AD7E71">
        <w:rPr>
          <w:rFonts w:ascii="David" w:eastAsia="David" w:hAnsi="David" w:cs="David"/>
          <w:b/>
          <w:bCs/>
          <w:spacing w:val="-4"/>
          <w:sz w:val="24"/>
          <w:szCs w:val="24"/>
          <w:rtl/>
        </w:rPr>
        <w:t>תואר</w:t>
      </w:r>
      <w:r w:rsidRPr="00AD7E71">
        <w:rPr>
          <w:rFonts w:ascii="David" w:eastAsia="David" w:hAnsi="David" w:cs="David"/>
          <w:spacing w:val="-4"/>
          <w:sz w:val="24"/>
          <w:szCs w:val="24"/>
        </w:rPr>
        <w:t>:</w:t>
      </w:r>
      <w:r w:rsidRPr="00AD7E71">
        <w:rPr>
          <w:rFonts w:ascii="David" w:eastAsia="David" w:hAnsi="David" w:cs="David"/>
          <w:spacing w:val="-1"/>
          <w:sz w:val="24"/>
          <w:szCs w:val="24"/>
          <w:rtl/>
        </w:rPr>
        <w:t xml:space="preserve"> </w:t>
      </w:r>
      <w:r w:rsidRPr="00AD7E71">
        <w:rPr>
          <w:rFonts w:ascii="David" w:eastAsia="David" w:hAnsi="David" w:cs="David" w:hint="cs"/>
          <w:sz w:val="24"/>
          <w:szCs w:val="24"/>
          <w:rtl/>
        </w:rPr>
        <w:t>שני</w:t>
      </w:r>
      <w:r w:rsidRPr="00AD7E71">
        <w:rPr>
          <w:rFonts w:ascii="David" w:eastAsia="David" w:hAnsi="David" w:cs="David"/>
          <w:spacing w:val="-4"/>
          <w:sz w:val="24"/>
          <w:szCs w:val="24"/>
          <w:rtl/>
        </w:rPr>
        <w:t xml:space="preserve"> </w:t>
      </w:r>
      <w:r w:rsidRPr="00AD7E71">
        <w:rPr>
          <w:rFonts w:ascii="David" w:eastAsia="David" w:hAnsi="David" w:cs="David"/>
          <w:sz w:val="24"/>
          <w:szCs w:val="24"/>
          <w:rtl/>
        </w:rPr>
        <w:t>(</w:t>
      </w:r>
      <w:r w:rsidRPr="00AD7E71">
        <w:rPr>
          <w:rFonts w:ascii="David" w:eastAsia="David" w:hAnsi="David" w:cs="David" w:hint="cs"/>
          <w:sz w:val="24"/>
          <w:szCs w:val="24"/>
        </w:rPr>
        <w:t>M</w:t>
      </w:r>
      <w:r w:rsidRPr="00AD7E71">
        <w:rPr>
          <w:rFonts w:ascii="David" w:eastAsia="David" w:hAnsi="David" w:cs="David"/>
          <w:sz w:val="24"/>
          <w:szCs w:val="24"/>
        </w:rPr>
        <w:t>.A.</w:t>
      </w:r>
      <w:r w:rsidRPr="00AD7E71">
        <w:rPr>
          <w:rFonts w:ascii="David" w:eastAsia="David" w:hAnsi="David" w:cs="David"/>
          <w:sz w:val="24"/>
          <w:szCs w:val="24"/>
          <w:rtl/>
        </w:rPr>
        <w:t>)</w:t>
      </w:r>
    </w:p>
    <w:p w14:paraId="3C0541EA" w14:textId="77777777" w:rsidR="00AD7E71" w:rsidRPr="00AD7E71" w:rsidRDefault="00AD7E71" w:rsidP="00AD7E71">
      <w:pPr>
        <w:spacing w:after="0" w:line="360" w:lineRule="auto"/>
        <w:jc w:val="both"/>
        <w:rPr>
          <w:rFonts w:ascii="David" w:eastAsia="David" w:hAnsi="David" w:cs="David"/>
          <w:sz w:val="24"/>
          <w:szCs w:val="24"/>
          <w:rtl/>
        </w:rPr>
      </w:pPr>
      <w:r w:rsidRPr="00AD7E71">
        <w:rPr>
          <w:rFonts w:ascii="David" w:eastAsia="David" w:hAnsi="David" w:cs="David"/>
          <w:b/>
          <w:bCs/>
          <w:spacing w:val="-2"/>
          <w:sz w:val="24"/>
          <w:szCs w:val="24"/>
          <w:rtl/>
        </w:rPr>
        <w:t>היחידה</w:t>
      </w:r>
      <w:r w:rsidRPr="00AD7E71">
        <w:rPr>
          <w:rFonts w:ascii="David" w:eastAsia="David" w:hAnsi="David" w:cs="David"/>
          <w:b/>
          <w:bCs/>
          <w:spacing w:val="-4"/>
          <w:sz w:val="24"/>
          <w:szCs w:val="24"/>
          <w:rtl/>
        </w:rPr>
        <w:t xml:space="preserve"> </w:t>
      </w:r>
      <w:r w:rsidRPr="00AD7E71">
        <w:rPr>
          <w:rFonts w:ascii="David" w:eastAsia="David" w:hAnsi="David" w:cs="David"/>
          <w:b/>
          <w:bCs/>
          <w:sz w:val="24"/>
          <w:szCs w:val="24"/>
          <w:rtl/>
        </w:rPr>
        <w:t>האקדמית</w:t>
      </w:r>
      <w:r w:rsidRPr="00AD7E71">
        <w:rPr>
          <w:rFonts w:ascii="David" w:eastAsia="David" w:hAnsi="David" w:cs="David"/>
          <w:b/>
          <w:bCs/>
          <w:sz w:val="24"/>
          <w:szCs w:val="24"/>
        </w:rPr>
        <w:t>:</w:t>
      </w:r>
      <w:r w:rsidRPr="00AD7E71">
        <w:rPr>
          <w:rFonts w:ascii="David" w:eastAsia="David" w:hAnsi="David" w:cs="David"/>
          <w:spacing w:val="-5"/>
          <w:sz w:val="24"/>
          <w:szCs w:val="24"/>
          <w:rtl/>
        </w:rPr>
        <w:t xml:space="preserve"> </w:t>
      </w:r>
      <w:r w:rsidRPr="00AD7E71">
        <w:rPr>
          <w:rFonts w:ascii="David" w:eastAsia="David" w:hAnsi="David" w:cs="David"/>
          <w:sz w:val="24"/>
          <w:szCs w:val="24"/>
          <w:rtl/>
        </w:rPr>
        <w:t>בי"ס למדעי התנהגות, המכללה האקדמית נתניה</w:t>
      </w:r>
    </w:p>
    <w:p w14:paraId="30BE7AD0" w14:textId="77777777" w:rsidR="00AD7E71" w:rsidRPr="00AD7E71" w:rsidRDefault="00AD7E71" w:rsidP="00AD7E71">
      <w:pPr>
        <w:spacing w:after="0" w:line="360" w:lineRule="auto"/>
        <w:jc w:val="both"/>
        <w:rPr>
          <w:rFonts w:ascii="David" w:eastAsia="David" w:hAnsi="David" w:cs="David"/>
          <w:sz w:val="24"/>
          <w:szCs w:val="24"/>
        </w:rPr>
      </w:pPr>
      <w:r w:rsidRPr="00AD7E71">
        <w:rPr>
          <w:rFonts w:ascii="David" w:eastAsia="David" w:hAnsi="David" w:cs="David"/>
          <w:b/>
          <w:bCs/>
          <w:spacing w:val="-5"/>
          <w:sz w:val="24"/>
          <w:szCs w:val="24"/>
          <w:rtl/>
        </w:rPr>
        <w:t>שנה</w:t>
      </w:r>
      <w:r w:rsidRPr="00AD7E71">
        <w:rPr>
          <w:rFonts w:ascii="David" w:eastAsia="David" w:hAnsi="David" w:cs="David"/>
          <w:b/>
          <w:bCs/>
          <w:spacing w:val="-3"/>
          <w:sz w:val="24"/>
          <w:szCs w:val="24"/>
          <w:rtl/>
        </w:rPr>
        <w:t xml:space="preserve"> </w:t>
      </w:r>
      <w:r w:rsidRPr="00AD7E71">
        <w:rPr>
          <w:rFonts w:ascii="David" w:eastAsia="David" w:hAnsi="David" w:cs="David"/>
          <w:b/>
          <w:bCs/>
          <w:sz w:val="24"/>
          <w:szCs w:val="24"/>
          <w:rtl/>
        </w:rPr>
        <w:t>אקדמית</w:t>
      </w:r>
      <w:r w:rsidRPr="00AD7E71">
        <w:rPr>
          <w:rFonts w:ascii="David" w:eastAsia="David" w:hAnsi="David" w:cs="David"/>
          <w:b/>
          <w:bCs/>
          <w:sz w:val="24"/>
          <w:szCs w:val="24"/>
        </w:rPr>
        <w:t>:</w:t>
      </w:r>
      <w:r w:rsidRPr="00AD7E71">
        <w:rPr>
          <w:rFonts w:ascii="David" w:eastAsia="David" w:hAnsi="David" w:cs="David"/>
          <w:spacing w:val="-4"/>
          <w:sz w:val="24"/>
          <w:szCs w:val="24"/>
          <w:rtl/>
        </w:rPr>
        <w:t xml:space="preserve"> </w:t>
      </w:r>
      <w:proofErr w:type="spellStart"/>
      <w:r w:rsidRPr="00AD7E71">
        <w:rPr>
          <w:rFonts w:ascii="David" w:eastAsia="David" w:hAnsi="David" w:cs="David"/>
          <w:sz w:val="24"/>
          <w:szCs w:val="24"/>
          <w:rtl/>
        </w:rPr>
        <w:t>תשפ</w:t>
      </w:r>
      <w:proofErr w:type="spellEnd"/>
      <w:r w:rsidRPr="00AD7E71">
        <w:rPr>
          <w:rFonts w:ascii="David" w:eastAsia="David" w:hAnsi="David" w:cs="David"/>
          <w:sz w:val="24"/>
          <w:szCs w:val="24"/>
        </w:rPr>
        <w:t>"</w:t>
      </w:r>
      <w:r w:rsidRPr="00AD7E71">
        <w:rPr>
          <w:rFonts w:ascii="David" w:eastAsia="David" w:hAnsi="David" w:cs="David"/>
          <w:sz w:val="24"/>
          <w:szCs w:val="24"/>
          <w:rtl/>
        </w:rPr>
        <w:t>ג</w:t>
      </w:r>
    </w:p>
    <w:p w14:paraId="167A3802" w14:textId="77777777" w:rsidR="00AD7E71" w:rsidRPr="00AD7E71" w:rsidRDefault="00AD7E71" w:rsidP="00AD7E71">
      <w:pPr>
        <w:spacing w:after="0" w:line="360" w:lineRule="auto"/>
        <w:jc w:val="both"/>
        <w:rPr>
          <w:rFonts w:ascii="David" w:eastAsia="David" w:hAnsi="David" w:cs="David"/>
          <w:sz w:val="24"/>
          <w:szCs w:val="24"/>
        </w:rPr>
      </w:pPr>
      <w:r w:rsidRPr="00AD7E71">
        <w:rPr>
          <w:rFonts w:ascii="David" w:eastAsia="David" w:hAnsi="David" w:cs="David"/>
          <w:b/>
          <w:bCs/>
          <w:spacing w:val="-2"/>
          <w:sz w:val="24"/>
          <w:szCs w:val="24"/>
          <w:rtl/>
        </w:rPr>
        <w:t>סמסטר</w:t>
      </w:r>
      <w:r w:rsidRPr="00AD7E71">
        <w:rPr>
          <w:rFonts w:ascii="David" w:eastAsia="David" w:hAnsi="David" w:cs="David"/>
          <w:b/>
          <w:bCs/>
          <w:spacing w:val="-2"/>
          <w:sz w:val="24"/>
          <w:szCs w:val="24"/>
        </w:rPr>
        <w:t>:</w:t>
      </w:r>
      <w:r w:rsidRPr="00AD7E71">
        <w:rPr>
          <w:rFonts w:ascii="David" w:eastAsia="David" w:hAnsi="David" w:cs="David"/>
          <w:spacing w:val="-1"/>
          <w:sz w:val="24"/>
          <w:szCs w:val="24"/>
          <w:rtl/>
        </w:rPr>
        <w:t xml:space="preserve"> </w:t>
      </w:r>
      <w:r w:rsidRPr="00AD7E71">
        <w:rPr>
          <w:rFonts w:ascii="David" w:eastAsia="David" w:hAnsi="David" w:cs="David" w:hint="cs"/>
          <w:sz w:val="24"/>
          <w:szCs w:val="24"/>
          <w:rtl/>
        </w:rPr>
        <w:t>א</w:t>
      </w:r>
      <w:r w:rsidRPr="00AD7E71">
        <w:rPr>
          <w:rFonts w:ascii="David" w:eastAsia="David" w:hAnsi="David" w:cs="David"/>
          <w:sz w:val="24"/>
          <w:szCs w:val="24"/>
        </w:rPr>
        <w:t>'</w:t>
      </w:r>
    </w:p>
    <w:p w14:paraId="69C37246" w14:textId="77777777" w:rsidR="00AD7E71" w:rsidRPr="00AD7E71" w:rsidRDefault="00AD7E71" w:rsidP="00AD7E71">
      <w:pPr>
        <w:spacing w:after="0" w:line="360" w:lineRule="auto"/>
        <w:jc w:val="both"/>
        <w:rPr>
          <w:rFonts w:ascii="David" w:eastAsia="David" w:hAnsi="David" w:cs="David"/>
          <w:b/>
          <w:bCs/>
          <w:sz w:val="24"/>
          <w:szCs w:val="24"/>
          <w:rtl/>
        </w:rPr>
      </w:pPr>
      <w:r w:rsidRPr="00AD7E71">
        <w:rPr>
          <w:rFonts w:ascii="David" w:eastAsia="David" w:hAnsi="David" w:cs="David"/>
          <w:b/>
          <w:bCs/>
          <w:sz w:val="24"/>
          <w:szCs w:val="24"/>
          <w:rtl/>
        </w:rPr>
        <w:t>שפת</w:t>
      </w:r>
      <w:r w:rsidRPr="00AD7E71">
        <w:rPr>
          <w:rFonts w:ascii="David" w:eastAsia="David" w:hAnsi="David" w:cs="David"/>
          <w:b/>
          <w:bCs/>
          <w:spacing w:val="-13"/>
          <w:sz w:val="24"/>
          <w:szCs w:val="24"/>
          <w:rtl/>
        </w:rPr>
        <w:t xml:space="preserve"> </w:t>
      </w:r>
      <w:r w:rsidRPr="00AD7E71">
        <w:rPr>
          <w:rFonts w:ascii="David" w:eastAsia="David" w:hAnsi="David" w:cs="David"/>
          <w:b/>
          <w:bCs/>
          <w:sz w:val="24"/>
          <w:szCs w:val="24"/>
          <w:rtl/>
        </w:rPr>
        <w:t>ההוראה</w:t>
      </w:r>
      <w:r w:rsidRPr="00AD7E71">
        <w:rPr>
          <w:rFonts w:ascii="David" w:eastAsia="David" w:hAnsi="David" w:cs="David"/>
          <w:b/>
          <w:bCs/>
          <w:sz w:val="24"/>
          <w:szCs w:val="24"/>
        </w:rPr>
        <w:t>:</w:t>
      </w:r>
      <w:r w:rsidRPr="00AD7E71">
        <w:rPr>
          <w:rFonts w:ascii="David" w:eastAsia="David" w:hAnsi="David" w:cs="David"/>
          <w:spacing w:val="-14"/>
          <w:sz w:val="24"/>
          <w:szCs w:val="24"/>
          <w:rtl/>
        </w:rPr>
        <w:t xml:space="preserve"> </w:t>
      </w:r>
      <w:r w:rsidRPr="00AD7E71">
        <w:rPr>
          <w:rFonts w:ascii="David" w:eastAsia="David" w:hAnsi="David" w:cs="David"/>
          <w:sz w:val="24"/>
          <w:szCs w:val="24"/>
          <w:rtl/>
        </w:rPr>
        <w:t>עברית</w:t>
      </w:r>
      <w:r w:rsidRPr="00AD7E71">
        <w:rPr>
          <w:rFonts w:ascii="David" w:eastAsia="David" w:hAnsi="David" w:cs="David"/>
          <w:b/>
          <w:bCs/>
          <w:sz w:val="24"/>
          <w:szCs w:val="24"/>
          <w:rtl/>
        </w:rPr>
        <w:t xml:space="preserve"> </w:t>
      </w:r>
    </w:p>
    <w:p w14:paraId="0A03E790" w14:textId="77777777" w:rsidR="00AD7E71" w:rsidRPr="00AD7E71" w:rsidRDefault="00AD7E71" w:rsidP="00AD7E71">
      <w:pPr>
        <w:spacing w:after="0" w:line="360" w:lineRule="auto"/>
        <w:jc w:val="both"/>
        <w:rPr>
          <w:rFonts w:ascii="David" w:eastAsia="David" w:hAnsi="David" w:cs="David"/>
          <w:b/>
          <w:bCs/>
          <w:sz w:val="24"/>
          <w:szCs w:val="24"/>
          <w:rtl/>
        </w:rPr>
      </w:pPr>
      <w:r w:rsidRPr="00AD7E71">
        <w:rPr>
          <w:rFonts w:ascii="David" w:eastAsia="David" w:hAnsi="David" w:cs="David"/>
          <w:b/>
          <w:bCs/>
          <w:sz w:val="24"/>
          <w:szCs w:val="24"/>
          <w:rtl/>
        </w:rPr>
        <w:t>המורה האחראי לקורס</w:t>
      </w:r>
      <w:r w:rsidRPr="00AD7E71">
        <w:rPr>
          <w:rFonts w:ascii="David" w:eastAsia="David" w:hAnsi="David" w:cs="David"/>
          <w:sz w:val="24"/>
          <w:szCs w:val="24"/>
        </w:rPr>
        <w:t>:</w:t>
      </w:r>
      <w:r w:rsidRPr="00AD7E71">
        <w:rPr>
          <w:rFonts w:ascii="David" w:eastAsia="David" w:hAnsi="David" w:cs="David"/>
          <w:sz w:val="24"/>
          <w:szCs w:val="24"/>
          <w:rtl/>
        </w:rPr>
        <w:t xml:space="preserve"> </w:t>
      </w:r>
      <w:proofErr w:type="spellStart"/>
      <w:r w:rsidRPr="00AD7E71">
        <w:rPr>
          <w:rFonts w:ascii="David" w:eastAsia="David" w:hAnsi="David" w:cs="David"/>
          <w:sz w:val="24"/>
          <w:szCs w:val="24"/>
          <w:rtl/>
        </w:rPr>
        <w:t>פרופ</w:t>
      </w:r>
      <w:proofErr w:type="spellEnd"/>
      <w:r w:rsidRPr="00AD7E71">
        <w:rPr>
          <w:rFonts w:ascii="David" w:eastAsia="David" w:hAnsi="David" w:cs="David"/>
          <w:sz w:val="24"/>
          <w:szCs w:val="24"/>
        </w:rPr>
        <w:t>'</w:t>
      </w:r>
      <w:r w:rsidRPr="00AD7E71">
        <w:rPr>
          <w:rFonts w:ascii="David" w:eastAsia="David" w:hAnsi="David" w:cs="David"/>
          <w:sz w:val="24"/>
          <w:szCs w:val="24"/>
          <w:rtl/>
        </w:rPr>
        <w:t xml:space="preserve"> ליאת </w:t>
      </w:r>
      <w:proofErr w:type="spellStart"/>
      <w:r w:rsidRPr="00AD7E71">
        <w:rPr>
          <w:rFonts w:ascii="David" w:eastAsia="David" w:hAnsi="David" w:cs="David"/>
          <w:sz w:val="24"/>
          <w:szCs w:val="24"/>
          <w:rtl/>
        </w:rPr>
        <w:t>קוליק</w:t>
      </w:r>
      <w:proofErr w:type="spellEnd"/>
    </w:p>
    <w:p w14:paraId="52D723A7" w14:textId="77777777" w:rsidR="00AD7E71" w:rsidRPr="00AD7E71" w:rsidRDefault="00AD7E71" w:rsidP="00AD7E71">
      <w:pPr>
        <w:spacing w:after="0" w:line="360" w:lineRule="auto"/>
        <w:jc w:val="both"/>
        <w:rPr>
          <w:rFonts w:ascii="David" w:eastAsia="David" w:hAnsi="David" w:cs="David"/>
          <w:sz w:val="24"/>
          <w:szCs w:val="24"/>
        </w:rPr>
      </w:pPr>
      <w:r w:rsidRPr="00AD7E71">
        <w:rPr>
          <w:rFonts w:ascii="David" w:eastAsia="David" w:hAnsi="David" w:cs="David"/>
          <w:b/>
          <w:bCs/>
          <w:spacing w:val="-4"/>
          <w:sz w:val="24"/>
          <w:szCs w:val="24"/>
          <w:rtl/>
        </w:rPr>
        <w:t xml:space="preserve">דואר </w:t>
      </w:r>
      <w:r w:rsidRPr="00AD7E71">
        <w:rPr>
          <w:rFonts w:ascii="David" w:eastAsia="David" w:hAnsi="David" w:cs="David"/>
          <w:b/>
          <w:bCs/>
          <w:sz w:val="24"/>
          <w:szCs w:val="24"/>
          <w:rtl/>
        </w:rPr>
        <w:t>אלקטרוני</w:t>
      </w:r>
      <w:r w:rsidRPr="00AD7E71">
        <w:rPr>
          <w:rFonts w:ascii="David" w:eastAsia="David" w:hAnsi="David" w:cs="David"/>
          <w:b/>
          <w:bCs/>
          <w:spacing w:val="-3"/>
          <w:sz w:val="24"/>
          <w:szCs w:val="24"/>
          <w:rtl/>
        </w:rPr>
        <w:t xml:space="preserve"> </w:t>
      </w:r>
      <w:r w:rsidRPr="00AD7E71">
        <w:rPr>
          <w:rFonts w:ascii="David" w:eastAsia="David" w:hAnsi="David" w:cs="David"/>
          <w:b/>
          <w:bCs/>
          <w:sz w:val="24"/>
          <w:szCs w:val="24"/>
          <w:rtl/>
        </w:rPr>
        <w:t>של</w:t>
      </w:r>
      <w:r w:rsidRPr="00AD7E71">
        <w:rPr>
          <w:rFonts w:ascii="David" w:eastAsia="David" w:hAnsi="David" w:cs="David"/>
          <w:b/>
          <w:bCs/>
          <w:spacing w:val="-4"/>
          <w:sz w:val="24"/>
          <w:szCs w:val="24"/>
          <w:rtl/>
        </w:rPr>
        <w:t xml:space="preserve"> </w:t>
      </w:r>
      <w:r w:rsidRPr="00AD7E71">
        <w:rPr>
          <w:rFonts w:ascii="David" w:eastAsia="David" w:hAnsi="David" w:cs="David"/>
          <w:b/>
          <w:bCs/>
          <w:sz w:val="24"/>
          <w:szCs w:val="24"/>
          <w:rtl/>
        </w:rPr>
        <w:t>המורה</w:t>
      </w:r>
      <w:r w:rsidRPr="00AD7E71">
        <w:rPr>
          <w:rFonts w:ascii="David" w:eastAsia="David" w:hAnsi="David" w:cs="David"/>
          <w:b/>
          <w:bCs/>
          <w:spacing w:val="-1"/>
          <w:sz w:val="24"/>
          <w:szCs w:val="24"/>
          <w:rtl/>
        </w:rPr>
        <w:t xml:space="preserve"> </w:t>
      </w:r>
      <w:r w:rsidRPr="00AD7E71">
        <w:rPr>
          <w:rFonts w:ascii="David" w:eastAsia="David" w:hAnsi="David" w:cs="David"/>
          <w:b/>
          <w:bCs/>
          <w:sz w:val="24"/>
          <w:szCs w:val="24"/>
          <w:rtl/>
        </w:rPr>
        <w:t>האחראי</w:t>
      </w:r>
      <w:r w:rsidRPr="00AD7E71">
        <w:rPr>
          <w:rFonts w:ascii="David" w:eastAsia="David" w:hAnsi="David" w:cs="David"/>
          <w:sz w:val="24"/>
          <w:szCs w:val="24"/>
        </w:rPr>
        <w:t>:</w:t>
      </w:r>
      <w:r w:rsidRPr="00AD7E71">
        <w:rPr>
          <w:rFonts w:ascii="David" w:eastAsia="David" w:hAnsi="David" w:cs="David"/>
          <w:spacing w:val="-2"/>
          <w:sz w:val="24"/>
          <w:szCs w:val="24"/>
          <w:rtl/>
        </w:rPr>
        <w:t xml:space="preserve"> </w:t>
      </w:r>
      <w:r w:rsidRPr="00AD7E71">
        <w:rPr>
          <w:rFonts w:ascii="David" w:eastAsia="Times New Roman" w:hAnsi="David" w:cs="David"/>
          <w:sz w:val="24"/>
          <w:szCs w:val="24"/>
        </w:rPr>
        <w:t>kulik.liat@gmail.com</w:t>
      </w:r>
    </w:p>
    <w:p w14:paraId="227F9B2E" w14:textId="77777777" w:rsidR="00AD7E71" w:rsidRPr="00AD7E71" w:rsidRDefault="00AD7E71" w:rsidP="00AD7E71">
      <w:pPr>
        <w:spacing w:after="0" w:line="360" w:lineRule="auto"/>
        <w:jc w:val="both"/>
        <w:rPr>
          <w:rFonts w:ascii="David" w:eastAsia="David" w:hAnsi="David" w:cs="David"/>
          <w:sz w:val="24"/>
          <w:szCs w:val="24"/>
        </w:rPr>
      </w:pPr>
      <w:r w:rsidRPr="00AD7E71">
        <w:rPr>
          <w:rFonts w:ascii="David" w:eastAsia="David" w:hAnsi="David" w:cs="David"/>
          <w:b/>
          <w:bCs/>
          <w:spacing w:val="-4"/>
          <w:sz w:val="24"/>
          <w:szCs w:val="24"/>
          <w:rtl/>
        </w:rPr>
        <w:t>תנאים</w:t>
      </w:r>
      <w:r w:rsidRPr="00AD7E71">
        <w:rPr>
          <w:rFonts w:ascii="David" w:eastAsia="David" w:hAnsi="David" w:cs="David"/>
          <w:b/>
          <w:bCs/>
          <w:spacing w:val="-2"/>
          <w:sz w:val="24"/>
          <w:szCs w:val="24"/>
          <w:rtl/>
        </w:rPr>
        <w:t xml:space="preserve"> </w:t>
      </w:r>
      <w:r w:rsidRPr="00AD7E71">
        <w:rPr>
          <w:rFonts w:ascii="David" w:eastAsia="David" w:hAnsi="David" w:cs="David"/>
          <w:b/>
          <w:bCs/>
          <w:sz w:val="24"/>
          <w:szCs w:val="24"/>
          <w:rtl/>
        </w:rPr>
        <w:t>מקדימים</w:t>
      </w:r>
      <w:r w:rsidRPr="00AD7E71">
        <w:rPr>
          <w:rFonts w:ascii="David" w:eastAsia="David" w:hAnsi="David" w:cs="David"/>
          <w:sz w:val="24"/>
          <w:szCs w:val="24"/>
        </w:rPr>
        <w:t>:</w:t>
      </w:r>
      <w:r w:rsidRPr="00AD7E71">
        <w:rPr>
          <w:rFonts w:ascii="David" w:eastAsia="David" w:hAnsi="David" w:cs="David"/>
          <w:spacing w:val="-3"/>
          <w:sz w:val="24"/>
          <w:szCs w:val="24"/>
          <w:rtl/>
        </w:rPr>
        <w:t xml:space="preserve"> </w:t>
      </w:r>
      <w:r w:rsidRPr="00AD7E71">
        <w:rPr>
          <w:rFonts w:ascii="David" w:eastAsia="David" w:hAnsi="David" w:cs="David"/>
          <w:sz w:val="24"/>
          <w:szCs w:val="24"/>
          <w:rtl/>
        </w:rPr>
        <w:t>אין</w:t>
      </w:r>
    </w:p>
    <w:p w14:paraId="14710190" w14:textId="77777777" w:rsidR="00AD7E71" w:rsidRPr="00AD7E71" w:rsidRDefault="00AD7E71" w:rsidP="00AD7E71">
      <w:pPr>
        <w:spacing w:before="6" w:after="0" w:line="360" w:lineRule="auto"/>
        <w:jc w:val="both"/>
        <w:rPr>
          <w:rFonts w:ascii="David" w:eastAsia="David" w:hAnsi="David" w:cs="David"/>
          <w:b/>
          <w:sz w:val="24"/>
          <w:szCs w:val="24"/>
        </w:rPr>
      </w:pPr>
    </w:p>
    <w:p w14:paraId="4E55C096" w14:textId="77777777" w:rsidR="00AD7E71" w:rsidRPr="00AD7E71" w:rsidRDefault="00AD7E71" w:rsidP="00AD7E71">
      <w:pPr>
        <w:spacing w:after="0" w:line="360" w:lineRule="auto"/>
        <w:jc w:val="both"/>
        <w:rPr>
          <w:rFonts w:ascii="David" w:eastAsia="David" w:hAnsi="David" w:cs="David"/>
          <w:b/>
          <w:bCs/>
          <w:sz w:val="24"/>
          <w:szCs w:val="24"/>
          <w:rtl/>
        </w:rPr>
      </w:pPr>
      <w:r w:rsidRPr="00AD7E71">
        <w:rPr>
          <w:rFonts w:ascii="David" w:eastAsia="David" w:hAnsi="David" w:cs="David"/>
          <w:b/>
          <w:bCs/>
          <w:sz w:val="24"/>
          <w:szCs w:val="24"/>
          <w:rtl/>
        </w:rPr>
        <w:t>תיאור</w:t>
      </w:r>
      <w:r w:rsidRPr="00AD7E71">
        <w:rPr>
          <w:rFonts w:ascii="David" w:eastAsia="David" w:hAnsi="David" w:cs="David"/>
          <w:b/>
          <w:bCs/>
          <w:spacing w:val="-14"/>
          <w:sz w:val="24"/>
          <w:szCs w:val="24"/>
          <w:rtl/>
        </w:rPr>
        <w:t xml:space="preserve"> </w:t>
      </w:r>
      <w:r w:rsidRPr="00AD7E71">
        <w:rPr>
          <w:rFonts w:ascii="David" w:eastAsia="David" w:hAnsi="David" w:cs="David"/>
          <w:b/>
          <w:bCs/>
          <w:sz w:val="24"/>
          <w:szCs w:val="24"/>
          <w:rtl/>
        </w:rPr>
        <w:t>הקורס</w:t>
      </w:r>
      <w:r w:rsidRPr="00AD7E71">
        <w:rPr>
          <w:rFonts w:ascii="David" w:eastAsia="David" w:hAnsi="David" w:cs="David"/>
          <w:b/>
          <w:bCs/>
          <w:sz w:val="24"/>
          <w:szCs w:val="24"/>
        </w:rPr>
        <w:t>:</w:t>
      </w:r>
    </w:p>
    <w:p w14:paraId="4ACA1B13" w14:textId="41F0D96D" w:rsidR="00AD7E71" w:rsidRPr="00AD7E71" w:rsidRDefault="00AD7E71" w:rsidP="00AD7E71">
      <w:pPr>
        <w:tabs>
          <w:tab w:val="left" w:pos="284"/>
        </w:tabs>
        <w:spacing w:after="0" w:line="360" w:lineRule="auto"/>
        <w:contextualSpacing/>
        <w:jc w:val="both"/>
        <w:rPr>
          <w:rFonts w:ascii="David" w:eastAsia="David" w:hAnsi="David" w:cs="David"/>
          <w:sz w:val="24"/>
          <w:szCs w:val="24"/>
          <w:rtl/>
        </w:rPr>
      </w:pPr>
      <w:r w:rsidRPr="00AD7E71">
        <w:rPr>
          <w:rFonts w:ascii="David" w:eastAsia="Times New Roman" w:hAnsi="David" w:cs="David"/>
          <w:sz w:val="24"/>
          <w:szCs w:val="24"/>
          <w:rtl/>
        </w:rPr>
        <w:t>הסמינריון יעסוק בחקר סוגיות  עדכניות בנושא  הורים עובדים.  העידן הנוכחי אשר נתן את אותותיו  על תחומים רבים</w:t>
      </w:r>
      <w:r w:rsidRPr="00AD7E71">
        <w:rPr>
          <w:rFonts w:ascii="David" w:eastAsia="Times New Roman" w:hAnsi="David" w:cs="David" w:hint="cs"/>
          <w:sz w:val="24"/>
          <w:szCs w:val="24"/>
          <w:rtl/>
        </w:rPr>
        <w:t xml:space="preserve">, </w:t>
      </w:r>
      <w:r w:rsidRPr="00AD7E71">
        <w:rPr>
          <w:rFonts w:ascii="David" w:eastAsia="Times New Roman" w:hAnsi="David" w:cs="David"/>
          <w:sz w:val="24"/>
          <w:szCs w:val="24"/>
          <w:rtl/>
        </w:rPr>
        <w:t>הטביע  את חותמו</w:t>
      </w:r>
      <w:r w:rsidRPr="00AD7E71">
        <w:rPr>
          <w:rFonts w:ascii="David" w:eastAsia="Times New Roman" w:hAnsi="David" w:cs="David" w:hint="cs"/>
          <w:sz w:val="24"/>
          <w:szCs w:val="24"/>
          <w:rtl/>
        </w:rPr>
        <w:t xml:space="preserve"> גם </w:t>
      </w:r>
      <w:r w:rsidRPr="00AD7E71">
        <w:rPr>
          <w:rFonts w:ascii="David" w:eastAsia="Times New Roman" w:hAnsi="David" w:cs="David"/>
          <w:sz w:val="24"/>
          <w:szCs w:val="24"/>
          <w:rtl/>
        </w:rPr>
        <w:t xml:space="preserve"> על מגוון </w:t>
      </w:r>
      <w:r w:rsidRPr="00AD7E71">
        <w:rPr>
          <w:rFonts w:ascii="David" w:eastAsia="Times New Roman" w:hAnsi="David" w:cs="David" w:hint="cs"/>
          <w:sz w:val="24"/>
          <w:szCs w:val="24"/>
          <w:rtl/>
        </w:rPr>
        <w:t xml:space="preserve"> היבטים</w:t>
      </w:r>
      <w:r w:rsidRPr="00AD7E71">
        <w:rPr>
          <w:rFonts w:ascii="David" w:eastAsia="Times New Roman" w:hAnsi="David" w:cs="David"/>
          <w:sz w:val="24"/>
          <w:szCs w:val="24"/>
          <w:rtl/>
        </w:rPr>
        <w:t xml:space="preserve">  בחייהם של הורים עובדים</w:t>
      </w:r>
      <w:r w:rsidRPr="00AD7E71">
        <w:rPr>
          <w:rFonts w:ascii="David" w:eastAsia="Times New Roman" w:hAnsi="David" w:cs="David" w:hint="cs"/>
          <w:sz w:val="24"/>
          <w:szCs w:val="24"/>
          <w:rtl/>
        </w:rPr>
        <w:t xml:space="preserve"> ו</w:t>
      </w:r>
      <w:r w:rsidRPr="00AD7E71">
        <w:rPr>
          <w:rFonts w:ascii="David" w:eastAsia="Times New Roman" w:hAnsi="David" w:cs="David"/>
          <w:sz w:val="24"/>
          <w:szCs w:val="24"/>
          <w:rtl/>
        </w:rPr>
        <w:t>ב</w:t>
      </w:r>
      <w:r w:rsidRPr="00AD7E71">
        <w:rPr>
          <w:rFonts w:ascii="David" w:eastAsia="Times New Roman" w:hAnsi="David" w:cs="David" w:hint="cs"/>
          <w:sz w:val="24"/>
          <w:szCs w:val="24"/>
          <w:rtl/>
        </w:rPr>
        <w:t xml:space="preserve">פרט על הממשק  </w:t>
      </w:r>
      <w:r w:rsidRPr="00AD7E71">
        <w:rPr>
          <w:rFonts w:ascii="David" w:eastAsia="Times New Roman" w:hAnsi="David" w:cs="David"/>
          <w:sz w:val="24"/>
          <w:szCs w:val="24"/>
          <w:rtl/>
        </w:rPr>
        <w:t xml:space="preserve">בין </w:t>
      </w:r>
      <w:r w:rsidRPr="00AD7E71">
        <w:rPr>
          <w:rFonts w:ascii="David" w:eastAsia="Times New Roman" w:hAnsi="David" w:cs="David" w:hint="cs"/>
          <w:sz w:val="24"/>
          <w:szCs w:val="24"/>
          <w:rtl/>
        </w:rPr>
        <w:t xml:space="preserve"> המשפחה</w:t>
      </w:r>
      <w:r w:rsidR="00CD494F">
        <w:rPr>
          <w:rFonts w:ascii="David" w:eastAsia="Times New Roman" w:hAnsi="David" w:cs="David" w:hint="cs"/>
          <w:sz w:val="24"/>
          <w:szCs w:val="24"/>
          <w:rtl/>
        </w:rPr>
        <w:t xml:space="preserve"> </w:t>
      </w:r>
      <w:r w:rsidR="00CD494F" w:rsidRPr="00AD7E71">
        <w:rPr>
          <w:rFonts w:ascii="David" w:eastAsia="David" w:hAnsi="David" w:cs="David" w:hint="cs"/>
          <w:sz w:val="24"/>
          <w:szCs w:val="24"/>
          <w:rtl/>
        </w:rPr>
        <w:t>–</w:t>
      </w:r>
      <w:r w:rsidR="00CD494F">
        <w:rPr>
          <w:rFonts w:ascii="David" w:eastAsia="Times New Roman" w:hAnsi="David" w:cs="David" w:hint="cs"/>
          <w:sz w:val="24"/>
          <w:szCs w:val="24"/>
          <w:rtl/>
        </w:rPr>
        <w:t xml:space="preserve"> </w:t>
      </w:r>
      <w:r w:rsidRPr="00AD7E71">
        <w:rPr>
          <w:rFonts w:ascii="David" w:eastAsia="Times New Roman" w:hAnsi="David" w:cs="David"/>
          <w:sz w:val="24"/>
          <w:szCs w:val="24"/>
          <w:rtl/>
        </w:rPr>
        <w:t>ל</w:t>
      </w:r>
      <w:r w:rsidRPr="00AD7E71">
        <w:rPr>
          <w:rFonts w:ascii="David" w:eastAsia="Times New Roman" w:hAnsi="David" w:cs="David" w:hint="cs"/>
          <w:sz w:val="24"/>
          <w:szCs w:val="24"/>
          <w:rtl/>
        </w:rPr>
        <w:t>עבודה.</w:t>
      </w:r>
      <w:r w:rsidRPr="00AD7E71">
        <w:rPr>
          <w:rFonts w:ascii="David" w:eastAsia="Times New Roman" w:hAnsi="David" w:cs="David"/>
          <w:sz w:val="24"/>
          <w:szCs w:val="24"/>
          <w:rtl/>
        </w:rPr>
        <w:t xml:space="preserve"> הורים עובדים</w:t>
      </w:r>
      <w:r w:rsidRPr="00AD7E71">
        <w:rPr>
          <w:rFonts w:ascii="David" w:eastAsia="Times New Roman" w:hAnsi="David" w:cs="David" w:hint="cs"/>
          <w:sz w:val="24"/>
          <w:szCs w:val="24"/>
          <w:rtl/>
        </w:rPr>
        <w:t xml:space="preserve">, </w:t>
      </w:r>
      <w:r w:rsidRPr="00AD7E71">
        <w:rPr>
          <w:rFonts w:ascii="David" w:eastAsia="Times New Roman" w:hAnsi="David" w:cs="David"/>
          <w:sz w:val="24"/>
          <w:szCs w:val="24"/>
          <w:rtl/>
        </w:rPr>
        <w:t>המלהטטים בין שתי המערכות</w:t>
      </w:r>
      <w:r w:rsidRPr="00AD7E71">
        <w:rPr>
          <w:rFonts w:ascii="David" w:eastAsia="Times New Roman" w:hAnsi="David" w:cs="David" w:hint="cs"/>
          <w:sz w:val="24"/>
          <w:szCs w:val="24"/>
          <w:rtl/>
        </w:rPr>
        <w:t>,</w:t>
      </w:r>
      <w:r w:rsidRPr="00AD7E71">
        <w:rPr>
          <w:rFonts w:ascii="David" w:eastAsia="Times New Roman" w:hAnsi="David" w:cs="David"/>
          <w:sz w:val="24"/>
          <w:szCs w:val="24"/>
          <w:rtl/>
        </w:rPr>
        <w:t xml:space="preserve"> המשפחה והעבודה</w:t>
      </w:r>
      <w:r w:rsidR="00B204E1">
        <w:rPr>
          <w:rFonts w:ascii="David" w:eastAsia="Times New Roman" w:hAnsi="David" w:cs="David" w:hint="cs"/>
          <w:sz w:val="24"/>
          <w:szCs w:val="24"/>
          <w:rtl/>
        </w:rPr>
        <w:t>,</w:t>
      </w:r>
      <w:r w:rsidRPr="00AD7E71">
        <w:rPr>
          <w:rFonts w:ascii="David" w:eastAsia="Times New Roman" w:hAnsi="David" w:cs="David"/>
          <w:sz w:val="24"/>
          <w:szCs w:val="24"/>
          <w:rtl/>
        </w:rPr>
        <w:t xml:space="preserve"> עשויים להתנסות  </w:t>
      </w:r>
      <w:r w:rsidRPr="00AD7E71">
        <w:rPr>
          <w:rFonts w:ascii="David" w:eastAsia="Times New Roman" w:hAnsi="David" w:cs="David" w:hint="cs"/>
          <w:sz w:val="24"/>
          <w:szCs w:val="24"/>
          <w:rtl/>
        </w:rPr>
        <w:t>במגוון</w:t>
      </w:r>
      <w:r w:rsidRPr="00AD7E71">
        <w:rPr>
          <w:rFonts w:ascii="David" w:eastAsia="Times New Roman" w:hAnsi="David" w:cs="David"/>
          <w:sz w:val="24"/>
          <w:szCs w:val="24"/>
          <w:rtl/>
        </w:rPr>
        <w:t xml:space="preserve"> חוויות המשפיעות על </w:t>
      </w:r>
      <w:r w:rsidR="00946089">
        <w:rPr>
          <w:rFonts w:ascii="David" w:eastAsia="Times New Roman" w:hAnsi="David" w:cs="David" w:hint="cs"/>
          <w:sz w:val="24"/>
          <w:szCs w:val="24"/>
          <w:rtl/>
        </w:rPr>
        <w:t xml:space="preserve"> בריאותם</w:t>
      </w:r>
      <w:r w:rsidRPr="00AD7E71">
        <w:rPr>
          <w:rFonts w:ascii="David" w:eastAsia="Times New Roman" w:hAnsi="David" w:cs="David"/>
          <w:sz w:val="24"/>
          <w:szCs w:val="24"/>
          <w:rtl/>
        </w:rPr>
        <w:t xml:space="preserve">  </w:t>
      </w:r>
      <w:r w:rsidRPr="00AD7E71">
        <w:rPr>
          <w:rFonts w:ascii="David" w:eastAsia="Times New Roman" w:hAnsi="David" w:cs="David" w:hint="cs"/>
          <w:sz w:val="24"/>
          <w:szCs w:val="24"/>
          <w:rtl/>
        </w:rPr>
        <w:t>הנפשית</w:t>
      </w:r>
      <w:r w:rsidRPr="00AD7E71">
        <w:rPr>
          <w:rFonts w:ascii="David" w:eastAsia="Times New Roman" w:hAnsi="David" w:cs="David"/>
          <w:sz w:val="24"/>
          <w:szCs w:val="24"/>
          <w:rtl/>
        </w:rPr>
        <w:t xml:space="preserve">. את  חוויות  ההורים </w:t>
      </w:r>
      <w:r w:rsidRPr="00AD7E71">
        <w:rPr>
          <w:rFonts w:ascii="David" w:eastAsia="Times New Roman" w:hAnsi="David" w:cs="David" w:hint="cs"/>
          <w:sz w:val="24"/>
          <w:szCs w:val="24"/>
          <w:rtl/>
        </w:rPr>
        <w:t>בממשק</w:t>
      </w:r>
      <w:r w:rsidRPr="00AD7E71">
        <w:rPr>
          <w:rFonts w:ascii="David" w:eastAsia="Times New Roman" w:hAnsi="David" w:cs="David"/>
          <w:sz w:val="24"/>
          <w:szCs w:val="24"/>
          <w:rtl/>
        </w:rPr>
        <w:t xml:space="preserve"> בין המשפחה</w:t>
      </w:r>
      <w:r w:rsidRPr="00AD7E71">
        <w:rPr>
          <w:rFonts w:ascii="David" w:eastAsia="Times New Roman" w:hAnsi="David" w:cs="David" w:hint="cs"/>
          <w:sz w:val="24"/>
          <w:szCs w:val="24"/>
          <w:rtl/>
        </w:rPr>
        <w:t>-</w:t>
      </w:r>
      <w:r w:rsidRPr="00AD7E71">
        <w:rPr>
          <w:rFonts w:ascii="David" w:eastAsia="Times New Roman" w:hAnsi="David" w:cs="David"/>
          <w:sz w:val="24"/>
          <w:szCs w:val="24"/>
          <w:rtl/>
        </w:rPr>
        <w:t>לעבודה ניתן  לקבץ  לשתי גישות מרכזיות: הגישה הפסימית והגישה האופטימית.  על פי הגישה הפסימית</w:t>
      </w:r>
      <w:r w:rsidRPr="00AD7E71">
        <w:rPr>
          <w:rFonts w:ascii="David" w:eastAsia="Times New Roman" w:hAnsi="David" w:cs="David" w:hint="cs"/>
          <w:sz w:val="24"/>
          <w:szCs w:val="24"/>
          <w:rtl/>
        </w:rPr>
        <w:t>,</w:t>
      </w:r>
      <w:r w:rsidRPr="00AD7E71">
        <w:rPr>
          <w:rFonts w:ascii="David" w:eastAsia="Times New Roman" w:hAnsi="David" w:cs="David"/>
          <w:sz w:val="24"/>
          <w:szCs w:val="24"/>
          <w:rtl/>
        </w:rPr>
        <w:t xml:space="preserve"> בשל  העובדה שמלאי המשאבים של הורים עובדים מוגבל</w:t>
      </w:r>
      <w:r w:rsidRPr="00AD7E71">
        <w:rPr>
          <w:rFonts w:ascii="David" w:eastAsia="Times New Roman" w:hAnsi="David" w:cs="David" w:hint="cs"/>
          <w:sz w:val="24"/>
          <w:szCs w:val="24"/>
          <w:rtl/>
        </w:rPr>
        <w:t xml:space="preserve">, </w:t>
      </w:r>
      <w:r w:rsidRPr="00AD7E71">
        <w:rPr>
          <w:rFonts w:ascii="David" w:eastAsia="Times New Roman" w:hAnsi="David" w:cs="David"/>
          <w:sz w:val="24"/>
          <w:szCs w:val="24"/>
          <w:rtl/>
        </w:rPr>
        <w:t xml:space="preserve">הם יתנסו במתח </w:t>
      </w:r>
      <w:r w:rsidR="00946089" w:rsidRPr="00AD7E71">
        <w:rPr>
          <w:rFonts w:ascii="David" w:eastAsia="Times New Roman" w:hAnsi="David" w:cs="David" w:hint="cs"/>
          <w:sz w:val="24"/>
          <w:szCs w:val="24"/>
          <w:rtl/>
        </w:rPr>
        <w:t>ו</w:t>
      </w:r>
      <w:r w:rsidR="00946089">
        <w:rPr>
          <w:rFonts w:ascii="David" w:eastAsia="Times New Roman" w:hAnsi="David" w:cs="David" w:hint="cs"/>
          <w:sz w:val="24"/>
          <w:szCs w:val="24"/>
          <w:rtl/>
        </w:rPr>
        <w:t>ב</w:t>
      </w:r>
      <w:r w:rsidR="00946089" w:rsidRPr="00AD7E71">
        <w:rPr>
          <w:rFonts w:ascii="David" w:eastAsia="Times New Roman" w:hAnsi="David" w:cs="David" w:hint="cs"/>
          <w:sz w:val="24"/>
          <w:szCs w:val="24"/>
          <w:rtl/>
        </w:rPr>
        <w:t>חוויי</w:t>
      </w:r>
      <w:r w:rsidR="00946089" w:rsidRPr="00AD7E71">
        <w:rPr>
          <w:rFonts w:ascii="David" w:eastAsia="Times New Roman" w:hAnsi="David" w:cs="David" w:hint="eastAsia"/>
          <w:sz w:val="24"/>
          <w:szCs w:val="24"/>
          <w:rtl/>
        </w:rPr>
        <w:t>ת</w:t>
      </w:r>
      <w:r w:rsidRPr="00AD7E71">
        <w:rPr>
          <w:rFonts w:ascii="David" w:eastAsia="Times New Roman" w:hAnsi="David" w:cs="David"/>
          <w:sz w:val="24"/>
          <w:szCs w:val="24"/>
          <w:rtl/>
        </w:rPr>
        <w:t xml:space="preserve"> קונפליקט בין המשפחה  לעבודה. על פי הגישה האופטימית</w:t>
      </w:r>
      <w:r w:rsidRPr="00AD7E71">
        <w:rPr>
          <w:rFonts w:ascii="David" w:eastAsia="Times New Roman" w:hAnsi="David" w:cs="David" w:hint="cs"/>
          <w:sz w:val="24"/>
          <w:szCs w:val="24"/>
          <w:rtl/>
        </w:rPr>
        <w:t>,</w:t>
      </w:r>
      <w:r w:rsidRPr="00AD7E71">
        <w:rPr>
          <w:rFonts w:ascii="David" w:eastAsia="Times New Roman" w:hAnsi="David" w:cs="David"/>
          <w:sz w:val="24"/>
          <w:szCs w:val="24"/>
          <w:rtl/>
        </w:rPr>
        <w:t xml:space="preserve"> </w:t>
      </w:r>
      <w:r w:rsidRPr="00AD7E71">
        <w:rPr>
          <w:rFonts w:ascii="David" w:eastAsia="Times New Roman" w:hAnsi="David" w:cs="David" w:hint="cs"/>
          <w:sz w:val="24"/>
          <w:szCs w:val="24"/>
          <w:rtl/>
        </w:rPr>
        <w:t xml:space="preserve"> הורים עובדים</w:t>
      </w:r>
      <w:r w:rsidRPr="00AD7E71">
        <w:rPr>
          <w:rFonts w:ascii="David" w:eastAsia="Times New Roman" w:hAnsi="David" w:cs="David"/>
          <w:sz w:val="24"/>
          <w:szCs w:val="24"/>
          <w:rtl/>
        </w:rPr>
        <w:t xml:space="preserve"> יתנסו בהעשרה  בעקבות  תרומה חיובית</w:t>
      </w:r>
      <w:r w:rsidRPr="00AD7E71">
        <w:rPr>
          <w:rFonts w:ascii="David" w:eastAsia="Times New Roman" w:hAnsi="David" w:cs="David" w:hint="cs"/>
          <w:sz w:val="24"/>
          <w:szCs w:val="24"/>
          <w:rtl/>
        </w:rPr>
        <w:t xml:space="preserve"> </w:t>
      </w:r>
      <w:r w:rsidRPr="00AD7E71">
        <w:rPr>
          <w:rFonts w:ascii="David" w:eastAsia="Times New Roman" w:hAnsi="David" w:cs="David"/>
          <w:sz w:val="24"/>
          <w:szCs w:val="24"/>
          <w:rtl/>
        </w:rPr>
        <w:t>(</w:t>
      </w:r>
      <w:r w:rsidRPr="00AD7E71">
        <w:rPr>
          <w:rFonts w:ascii="David" w:eastAsia="Times New Roman" w:hAnsi="David" w:cs="David" w:hint="cs"/>
          <w:sz w:val="24"/>
          <w:szCs w:val="24"/>
          <w:rtl/>
        </w:rPr>
        <w:t xml:space="preserve">כגון: </w:t>
      </w:r>
      <w:r w:rsidRPr="00AD7E71">
        <w:rPr>
          <w:rFonts w:ascii="David" w:eastAsia="Times New Roman" w:hAnsi="David" w:cs="David"/>
          <w:sz w:val="24"/>
          <w:szCs w:val="24"/>
          <w:rtl/>
        </w:rPr>
        <w:t>מיומנויות, ערכים</w:t>
      </w:r>
      <w:r w:rsidRPr="00AD7E71">
        <w:rPr>
          <w:rFonts w:ascii="David" w:eastAsia="Times New Roman" w:hAnsi="David" w:cs="David" w:hint="cs"/>
          <w:sz w:val="24"/>
          <w:szCs w:val="24"/>
          <w:rtl/>
        </w:rPr>
        <w:t>)</w:t>
      </w:r>
      <w:r w:rsidRPr="00AD7E71">
        <w:rPr>
          <w:rFonts w:ascii="David" w:eastAsia="Times New Roman" w:hAnsi="David" w:cs="David"/>
          <w:sz w:val="24"/>
          <w:szCs w:val="24"/>
          <w:rtl/>
        </w:rPr>
        <w:t xml:space="preserve"> </w:t>
      </w:r>
      <w:r w:rsidR="00946089">
        <w:rPr>
          <w:rFonts w:ascii="David" w:eastAsia="Times New Roman" w:hAnsi="David" w:cs="David" w:hint="cs"/>
          <w:sz w:val="24"/>
          <w:szCs w:val="24"/>
          <w:rtl/>
        </w:rPr>
        <w:t xml:space="preserve"> של אחד התחומים לתחום האחר</w:t>
      </w:r>
      <w:r w:rsidRPr="00AD7E71">
        <w:rPr>
          <w:rFonts w:ascii="David" w:eastAsia="Times New Roman" w:hAnsi="David" w:cs="David"/>
          <w:sz w:val="24"/>
          <w:szCs w:val="24"/>
          <w:rtl/>
        </w:rPr>
        <w:t>. שביעות הרצון מהתהליכים המתרחשי</w:t>
      </w:r>
      <w:r w:rsidRPr="00AD7E71">
        <w:rPr>
          <w:rFonts w:ascii="David" w:eastAsia="Times New Roman" w:hAnsi="David" w:cs="David" w:hint="cs"/>
          <w:sz w:val="24"/>
          <w:szCs w:val="24"/>
          <w:rtl/>
        </w:rPr>
        <w:t>ם</w:t>
      </w:r>
      <w:r w:rsidRPr="00AD7E71">
        <w:rPr>
          <w:rFonts w:ascii="David" w:eastAsia="Times New Roman" w:hAnsi="David" w:cs="David"/>
          <w:sz w:val="24"/>
          <w:szCs w:val="24"/>
          <w:rtl/>
        </w:rPr>
        <w:t xml:space="preserve"> בין שתי המערכות</w:t>
      </w:r>
      <w:r w:rsidRPr="00AD7E71">
        <w:rPr>
          <w:rFonts w:ascii="David" w:eastAsia="Times New Roman" w:hAnsi="David" w:cs="David" w:hint="cs"/>
          <w:sz w:val="24"/>
          <w:szCs w:val="24"/>
          <w:rtl/>
        </w:rPr>
        <w:t>, תוביל</w:t>
      </w:r>
      <w:r w:rsidRPr="00AD7E71">
        <w:rPr>
          <w:rFonts w:ascii="David" w:eastAsia="Times New Roman" w:hAnsi="David" w:cs="David"/>
          <w:sz w:val="24"/>
          <w:szCs w:val="24"/>
          <w:rtl/>
        </w:rPr>
        <w:t xml:space="preserve"> לחוויית איזון</w:t>
      </w:r>
      <w:r w:rsidRPr="00AD7E71">
        <w:rPr>
          <w:rFonts w:ascii="David" w:eastAsia="Times New Roman" w:hAnsi="David" w:cs="David" w:hint="cs"/>
          <w:sz w:val="24"/>
          <w:szCs w:val="24"/>
          <w:rtl/>
        </w:rPr>
        <w:t xml:space="preserve"> ביניהן</w:t>
      </w:r>
      <w:r w:rsidR="00B204E1">
        <w:rPr>
          <w:rFonts w:ascii="David" w:eastAsia="Times New Roman" w:hAnsi="David" w:cs="David" w:hint="cs"/>
          <w:sz w:val="24"/>
          <w:szCs w:val="24"/>
          <w:rtl/>
        </w:rPr>
        <w:t>,</w:t>
      </w:r>
      <w:r w:rsidRPr="00AD7E71">
        <w:rPr>
          <w:rFonts w:ascii="David" w:eastAsia="Times New Roman" w:hAnsi="David" w:cs="David"/>
          <w:sz w:val="24"/>
          <w:szCs w:val="24"/>
          <w:rtl/>
        </w:rPr>
        <w:t xml:space="preserve"> המיטבה עם </w:t>
      </w:r>
      <w:r w:rsidRPr="00AD7E71">
        <w:rPr>
          <w:rFonts w:ascii="David" w:eastAsia="Times New Roman" w:hAnsi="David" w:cs="David" w:hint="cs"/>
          <w:sz w:val="24"/>
          <w:szCs w:val="24"/>
          <w:rtl/>
        </w:rPr>
        <w:t xml:space="preserve"> הורים עובדים.</w:t>
      </w:r>
      <w:r w:rsidRPr="00AD7E71">
        <w:rPr>
          <w:rFonts w:ascii="David" w:eastAsia="Times New Roman" w:hAnsi="David" w:cs="David"/>
          <w:sz w:val="24"/>
          <w:szCs w:val="24"/>
          <w:rtl/>
        </w:rPr>
        <w:t xml:space="preserve"> </w:t>
      </w:r>
    </w:p>
    <w:p w14:paraId="467D86E9" w14:textId="77777777" w:rsidR="00AD7E71" w:rsidRPr="00AD7E71" w:rsidRDefault="00AD7E71" w:rsidP="00AD7E71">
      <w:pPr>
        <w:tabs>
          <w:tab w:val="left" w:pos="284"/>
        </w:tabs>
        <w:spacing w:after="0" w:line="360" w:lineRule="auto"/>
        <w:contextualSpacing/>
        <w:jc w:val="both"/>
        <w:rPr>
          <w:rFonts w:ascii="David" w:eastAsia="David" w:hAnsi="David" w:cs="David"/>
          <w:sz w:val="24"/>
          <w:szCs w:val="24"/>
        </w:rPr>
      </w:pPr>
    </w:p>
    <w:p w14:paraId="58AD7EC5" w14:textId="77777777" w:rsidR="00AD7E71" w:rsidRPr="00AD7E71" w:rsidRDefault="00AD7E71" w:rsidP="00AD7E71">
      <w:pPr>
        <w:spacing w:after="0" w:line="360" w:lineRule="auto"/>
        <w:jc w:val="both"/>
        <w:rPr>
          <w:rFonts w:ascii="David" w:eastAsia="David" w:hAnsi="David" w:cs="David"/>
          <w:sz w:val="24"/>
          <w:szCs w:val="24"/>
          <w:rtl/>
        </w:rPr>
      </w:pPr>
      <w:r w:rsidRPr="00AD7E71">
        <w:rPr>
          <w:rFonts w:ascii="David" w:eastAsia="David" w:hAnsi="David" w:cs="David"/>
          <w:b/>
          <w:bCs/>
          <w:spacing w:val="-4"/>
          <w:sz w:val="24"/>
          <w:szCs w:val="24"/>
          <w:rtl/>
        </w:rPr>
        <w:t>מטרת</w:t>
      </w:r>
      <w:r w:rsidRPr="00AD7E71">
        <w:rPr>
          <w:rFonts w:ascii="David" w:eastAsia="David" w:hAnsi="David" w:cs="David"/>
          <w:b/>
          <w:bCs/>
          <w:spacing w:val="-2"/>
          <w:sz w:val="24"/>
          <w:szCs w:val="24"/>
          <w:rtl/>
        </w:rPr>
        <w:t xml:space="preserve"> </w:t>
      </w:r>
      <w:r w:rsidRPr="00AD7E71">
        <w:rPr>
          <w:rFonts w:ascii="David" w:eastAsia="David" w:hAnsi="David" w:cs="David"/>
          <w:b/>
          <w:bCs/>
          <w:sz w:val="24"/>
          <w:szCs w:val="24"/>
          <w:rtl/>
        </w:rPr>
        <w:t>הקורס</w:t>
      </w:r>
      <w:r w:rsidRPr="00AD7E71">
        <w:rPr>
          <w:rFonts w:ascii="David" w:eastAsia="David" w:hAnsi="David" w:cs="David"/>
          <w:sz w:val="24"/>
          <w:szCs w:val="24"/>
        </w:rPr>
        <w:t>:</w:t>
      </w:r>
    </w:p>
    <w:p w14:paraId="12E53B83" w14:textId="0EA2C768" w:rsidR="00AD7E71" w:rsidRPr="00AD7E71" w:rsidRDefault="00AD7E71" w:rsidP="00AD7E71">
      <w:pPr>
        <w:tabs>
          <w:tab w:val="left" w:pos="284"/>
        </w:tabs>
        <w:spacing w:after="0" w:line="360" w:lineRule="auto"/>
        <w:jc w:val="both"/>
        <w:rPr>
          <w:rFonts w:ascii="David" w:eastAsia="David" w:hAnsi="David" w:cs="David"/>
          <w:b/>
          <w:bCs/>
          <w:spacing w:val="-2"/>
          <w:sz w:val="24"/>
          <w:szCs w:val="24"/>
        </w:rPr>
      </w:pPr>
      <w:r w:rsidRPr="00AD7E71">
        <w:rPr>
          <w:rFonts w:ascii="David" w:eastAsia="Times New Roman" w:hAnsi="David" w:cs="David" w:hint="cs"/>
          <w:sz w:val="24"/>
          <w:szCs w:val="24"/>
          <w:rtl/>
        </w:rPr>
        <w:t xml:space="preserve">להתמקד </w:t>
      </w:r>
      <w:r w:rsidRPr="00AD7E71">
        <w:rPr>
          <w:rFonts w:ascii="David" w:eastAsia="Times New Roman" w:hAnsi="David" w:cs="David"/>
          <w:sz w:val="24"/>
          <w:szCs w:val="24"/>
          <w:rtl/>
        </w:rPr>
        <w:t xml:space="preserve">בסוגיות </w:t>
      </w:r>
      <w:r w:rsidRPr="00AD7E71">
        <w:rPr>
          <w:rFonts w:ascii="David" w:eastAsia="Times New Roman" w:hAnsi="David" w:cs="David" w:hint="cs"/>
          <w:sz w:val="24"/>
          <w:szCs w:val="24"/>
          <w:rtl/>
        </w:rPr>
        <w:t xml:space="preserve"> הקשורות להורים בשוק העבודה </w:t>
      </w:r>
      <w:r w:rsidRPr="00AD7E71">
        <w:rPr>
          <w:rFonts w:ascii="David" w:eastAsia="Times New Roman" w:hAnsi="David" w:cs="David"/>
          <w:sz w:val="24"/>
          <w:szCs w:val="24"/>
          <w:rtl/>
        </w:rPr>
        <w:t xml:space="preserve"> מתוך ניסיון </w:t>
      </w:r>
      <w:r w:rsidRPr="00AD7E71">
        <w:rPr>
          <w:rFonts w:ascii="David" w:eastAsia="Times New Roman" w:hAnsi="David" w:cs="David" w:hint="cs"/>
          <w:sz w:val="24"/>
          <w:szCs w:val="24"/>
          <w:rtl/>
        </w:rPr>
        <w:t>להעמיק את ההבנה לגבי שיטות יעילות להתמודדו</w:t>
      </w:r>
      <w:r w:rsidRPr="00AD7E71">
        <w:rPr>
          <w:rFonts w:ascii="David" w:eastAsia="Times New Roman" w:hAnsi="David" w:cs="David" w:hint="eastAsia"/>
          <w:sz w:val="24"/>
          <w:szCs w:val="24"/>
          <w:rtl/>
        </w:rPr>
        <w:t>ת</w:t>
      </w:r>
      <w:r w:rsidRPr="00AD7E71">
        <w:rPr>
          <w:rFonts w:ascii="David" w:eastAsia="Times New Roman" w:hAnsi="David" w:cs="David"/>
          <w:sz w:val="24"/>
          <w:szCs w:val="24"/>
          <w:rtl/>
        </w:rPr>
        <w:t xml:space="preserve"> עם המת</w:t>
      </w:r>
      <w:r w:rsidRPr="00AD7E71">
        <w:rPr>
          <w:rFonts w:ascii="David" w:eastAsia="Times New Roman" w:hAnsi="David" w:cs="David" w:hint="cs"/>
          <w:sz w:val="24"/>
          <w:szCs w:val="24"/>
          <w:rtl/>
        </w:rPr>
        <w:t>ח</w:t>
      </w:r>
      <w:r w:rsidRPr="00AD7E71">
        <w:rPr>
          <w:rFonts w:ascii="David" w:eastAsia="Times New Roman" w:hAnsi="David" w:cs="David"/>
          <w:sz w:val="24"/>
          <w:szCs w:val="24"/>
          <w:rtl/>
        </w:rPr>
        <w:t xml:space="preserve"> ולהעצים את הרווחים</w:t>
      </w:r>
      <w:r w:rsidRPr="00AD7E71">
        <w:rPr>
          <w:rFonts w:ascii="David" w:eastAsia="Times New Roman" w:hAnsi="David" w:cs="David" w:hint="cs"/>
          <w:sz w:val="24"/>
          <w:szCs w:val="24"/>
          <w:rtl/>
        </w:rPr>
        <w:t xml:space="preserve"> בממשק העבודה משפחה,</w:t>
      </w:r>
      <w:r w:rsidRPr="00AD7E71">
        <w:rPr>
          <w:rFonts w:ascii="David" w:eastAsia="Times New Roman" w:hAnsi="David" w:cs="David"/>
          <w:sz w:val="24"/>
          <w:szCs w:val="24"/>
          <w:rtl/>
        </w:rPr>
        <w:t xml:space="preserve"> </w:t>
      </w:r>
      <w:r w:rsidRPr="00AD7E71">
        <w:rPr>
          <w:rFonts w:ascii="David" w:eastAsia="Times New Roman" w:hAnsi="David" w:cs="David" w:hint="cs"/>
          <w:sz w:val="24"/>
          <w:szCs w:val="24"/>
          <w:rtl/>
        </w:rPr>
        <w:t xml:space="preserve"> על מנת </w:t>
      </w:r>
      <w:r w:rsidRPr="00AD7E71">
        <w:rPr>
          <w:rFonts w:ascii="David" w:eastAsia="Times New Roman" w:hAnsi="David" w:cs="David"/>
          <w:sz w:val="24"/>
          <w:szCs w:val="24"/>
          <w:rtl/>
        </w:rPr>
        <w:t xml:space="preserve">להביא </w:t>
      </w:r>
      <w:r w:rsidRPr="00AD7E71">
        <w:rPr>
          <w:rFonts w:ascii="David" w:eastAsia="Times New Roman" w:hAnsi="David" w:cs="David" w:hint="cs"/>
          <w:sz w:val="24"/>
          <w:szCs w:val="24"/>
          <w:rtl/>
        </w:rPr>
        <w:t>לרווחה</w:t>
      </w:r>
      <w:r w:rsidRPr="00AD7E71">
        <w:rPr>
          <w:rFonts w:ascii="David" w:eastAsia="Times New Roman" w:hAnsi="David" w:cs="David"/>
          <w:sz w:val="24"/>
          <w:szCs w:val="24"/>
          <w:rtl/>
        </w:rPr>
        <w:t xml:space="preserve"> נפשית </w:t>
      </w:r>
      <w:r w:rsidRPr="00AD7E71">
        <w:rPr>
          <w:rFonts w:ascii="David" w:eastAsia="Times New Roman" w:hAnsi="David" w:cs="David" w:hint="cs"/>
          <w:sz w:val="24"/>
          <w:szCs w:val="24"/>
          <w:rtl/>
        </w:rPr>
        <w:t>בקרב</w:t>
      </w:r>
      <w:r w:rsidRPr="00AD7E71">
        <w:rPr>
          <w:rFonts w:ascii="David" w:eastAsia="Times New Roman" w:hAnsi="David" w:cs="David"/>
          <w:sz w:val="24"/>
          <w:szCs w:val="24"/>
          <w:rtl/>
        </w:rPr>
        <w:t xml:space="preserve"> הורים עובדים</w:t>
      </w:r>
      <w:r w:rsidRPr="00AD7E71">
        <w:rPr>
          <w:rFonts w:ascii="David" w:eastAsia="Times New Roman" w:hAnsi="David" w:cs="David" w:hint="cs"/>
          <w:sz w:val="24"/>
          <w:szCs w:val="24"/>
          <w:rtl/>
        </w:rPr>
        <w:t>.</w:t>
      </w:r>
    </w:p>
    <w:p w14:paraId="7F28D24C" w14:textId="77777777" w:rsidR="00AD7E71" w:rsidRPr="00AD7E71" w:rsidRDefault="00AD7E71" w:rsidP="00AD7E71">
      <w:pPr>
        <w:tabs>
          <w:tab w:val="left" w:pos="284"/>
        </w:tabs>
        <w:spacing w:after="0" w:line="360" w:lineRule="auto"/>
        <w:jc w:val="both"/>
        <w:rPr>
          <w:rFonts w:ascii="David" w:eastAsia="David" w:hAnsi="David" w:cs="David"/>
          <w:b/>
          <w:bCs/>
          <w:spacing w:val="-2"/>
          <w:sz w:val="24"/>
          <w:szCs w:val="24"/>
          <w:rtl/>
        </w:rPr>
      </w:pPr>
    </w:p>
    <w:p w14:paraId="5C18B946" w14:textId="77777777" w:rsidR="00AD7E71" w:rsidRPr="00AD7E71" w:rsidRDefault="00AD7E71" w:rsidP="00AD7E71">
      <w:pPr>
        <w:tabs>
          <w:tab w:val="left" w:pos="284"/>
        </w:tabs>
        <w:spacing w:after="0" w:line="360" w:lineRule="auto"/>
        <w:jc w:val="both"/>
        <w:rPr>
          <w:rFonts w:ascii="David" w:eastAsia="David" w:hAnsi="David" w:cs="David"/>
          <w:b/>
          <w:bCs/>
          <w:sz w:val="24"/>
          <w:szCs w:val="24"/>
          <w:rtl/>
        </w:rPr>
      </w:pPr>
      <w:r w:rsidRPr="00AD7E71">
        <w:rPr>
          <w:rFonts w:ascii="David" w:eastAsia="David" w:hAnsi="David" w:cs="David"/>
          <w:b/>
          <w:bCs/>
          <w:spacing w:val="-2"/>
          <w:sz w:val="24"/>
          <w:szCs w:val="24"/>
          <w:rtl/>
        </w:rPr>
        <w:t>תוצרי</w:t>
      </w:r>
      <w:r w:rsidRPr="00AD7E71">
        <w:rPr>
          <w:rFonts w:ascii="David" w:eastAsia="David" w:hAnsi="David" w:cs="David"/>
          <w:b/>
          <w:bCs/>
          <w:spacing w:val="-7"/>
          <w:sz w:val="24"/>
          <w:szCs w:val="24"/>
          <w:rtl/>
        </w:rPr>
        <w:t xml:space="preserve"> </w:t>
      </w:r>
      <w:r w:rsidRPr="00AD7E71">
        <w:rPr>
          <w:rFonts w:ascii="David" w:eastAsia="David" w:hAnsi="David" w:cs="David"/>
          <w:b/>
          <w:bCs/>
          <w:sz w:val="24"/>
          <w:szCs w:val="24"/>
          <w:rtl/>
        </w:rPr>
        <w:t>למידה</w:t>
      </w:r>
      <w:r w:rsidRPr="00AD7E71">
        <w:rPr>
          <w:rFonts w:ascii="David" w:eastAsia="David" w:hAnsi="David" w:cs="David"/>
          <w:b/>
          <w:bCs/>
          <w:sz w:val="24"/>
          <w:szCs w:val="24"/>
        </w:rPr>
        <w:t>:</w:t>
      </w:r>
    </w:p>
    <w:p w14:paraId="3B88A273" w14:textId="40E7639D" w:rsidR="00AD7E71" w:rsidRPr="00AD7E71" w:rsidRDefault="00AD7E71" w:rsidP="00AD7E71">
      <w:pPr>
        <w:numPr>
          <w:ilvl w:val="0"/>
          <w:numId w:val="1"/>
        </w:numPr>
        <w:tabs>
          <w:tab w:val="left" w:pos="284"/>
        </w:tabs>
        <w:spacing w:after="0" w:line="360" w:lineRule="auto"/>
        <w:ind w:left="714" w:hanging="357"/>
        <w:jc w:val="both"/>
        <w:rPr>
          <w:rFonts w:ascii="David" w:eastAsia="David" w:hAnsi="David" w:cs="David"/>
          <w:sz w:val="24"/>
          <w:szCs w:val="24"/>
        </w:rPr>
      </w:pPr>
      <w:r w:rsidRPr="00AD7E71">
        <w:rPr>
          <w:rFonts w:ascii="David" w:eastAsia="David" w:hAnsi="David" w:cs="David"/>
          <w:sz w:val="24"/>
          <w:szCs w:val="24"/>
          <w:rtl/>
        </w:rPr>
        <w:t xml:space="preserve">הבנה של </w:t>
      </w:r>
      <w:r w:rsidRPr="00AD7E71">
        <w:rPr>
          <w:rFonts w:ascii="David" w:eastAsia="David" w:hAnsi="David" w:cs="David" w:hint="cs"/>
          <w:sz w:val="24"/>
          <w:szCs w:val="24"/>
          <w:rtl/>
        </w:rPr>
        <w:t xml:space="preserve">  חוויות  בממשק העבודה </w:t>
      </w:r>
      <w:bookmarkStart w:id="1" w:name="_Hlk111936359"/>
      <w:r w:rsidRPr="00AD7E71">
        <w:rPr>
          <w:rFonts w:ascii="David" w:eastAsia="David" w:hAnsi="David" w:cs="David" w:hint="cs"/>
          <w:sz w:val="24"/>
          <w:szCs w:val="24"/>
          <w:rtl/>
        </w:rPr>
        <w:t>–</w:t>
      </w:r>
      <w:bookmarkEnd w:id="1"/>
      <w:r w:rsidRPr="00AD7E71">
        <w:rPr>
          <w:rFonts w:ascii="David" w:eastAsia="David" w:hAnsi="David" w:cs="David" w:hint="cs"/>
          <w:sz w:val="24"/>
          <w:szCs w:val="24"/>
          <w:rtl/>
        </w:rPr>
        <w:t xml:space="preserve"> משפחה בקרב הורם עובדים</w:t>
      </w:r>
      <w:r w:rsidR="00946089">
        <w:rPr>
          <w:rFonts w:ascii="David" w:eastAsia="David" w:hAnsi="David" w:cs="David" w:hint="cs"/>
          <w:sz w:val="24"/>
          <w:szCs w:val="24"/>
          <w:rtl/>
        </w:rPr>
        <w:t>.</w:t>
      </w:r>
    </w:p>
    <w:p w14:paraId="03CCDE76" w14:textId="0B507865" w:rsidR="00AD7E71" w:rsidRPr="00AD7E71" w:rsidRDefault="00AD7E71" w:rsidP="00AD7E71">
      <w:pPr>
        <w:numPr>
          <w:ilvl w:val="0"/>
          <w:numId w:val="1"/>
        </w:numPr>
        <w:tabs>
          <w:tab w:val="left" w:pos="284"/>
        </w:tabs>
        <w:spacing w:after="0" w:line="360" w:lineRule="auto"/>
        <w:ind w:left="714" w:hanging="357"/>
        <w:jc w:val="both"/>
        <w:rPr>
          <w:rFonts w:ascii="David" w:eastAsia="David" w:hAnsi="David" w:cs="David"/>
          <w:sz w:val="24"/>
          <w:szCs w:val="24"/>
        </w:rPr>
      </w:pPr>
      <w:r w:rsidRPr="00AD7E71">
        <w:rPr>
          <w:rFonts w:ascii="David" w:eastAsia="David" w:hAnsi="David" w:cs="David" w:hint="cs"/>
          <w:sz w:val="24"/>
          <w:szCs w:val="24"/>
          <w:rtl/>
        </w:rPr>
        <w:t xml:space="preserve"> רכישת מיומנויות  להסיק מסקנות לגבי סוגיית מחקר הקשורה להורים עובדים מתוך ניתוח  של  מדגם מאמרים בנושא</w:t>
      </w:r>
      <w:r w:rsidR="00946089">
        <w:rPr>
          <w:rFonts w:ascii="David" w:eastAsia="David" w:hAnsi="David" w:cs="David" w:hint="cs"/>
          <w:sz w:val="24"/>
          <w:szCs w:val="24"/>
          <w:rtl/>
        </w:rPr>
        <w:t>.</w:t>
      </w:r>
    </w:p>
    <w:p w14:paraId="657F0FAF" w14:textId="77777777" w:rsidR="00AD7E71" w:rsidRPr="00AD7E71" w:rsidRDefault="00AD7E71" w:rsidP="00AD7E71">
      <w:pPr>
        <w:numPr>
          <w:ilvl w:val="0"/>
          <w:numId w:val="1"/>
        </w:numPr>
        <w:tabs>
          <w:tab w:val="left" w:pos="284"/>
        </w:tabs>
        <w:spacing w:after="0" w:line="360" w:lineRule="auto"/>
        <w:ind w:left="714" w:hanging="357"/>
        <w:jc w:val="both"/>
        <w:rPr>
          <w:rFonts w:ascii="David" w:eastAsia="David" w:hAnsi="David" w:cs="David"/>
          <w:sz w:val="24"/>
          <w:szCs w:val="24"/>
        </w:rPr>
      </w:pPr>
      <w:r w:rsidRPr="00AD7E71">
        <w:rPr>
          <w:rFonts w:ascii="David" w:eastAsia="David" w:hAnsi="David" w:cs="David" w:hint="cs"/>
          <w:sz w:val="24"/>
          <w:szCs w:val="24"/>
          <w:rtl/>
        </w:rPr>
        <w:t xml:space="preserve"> רכישת  מיומנויות  לכתיבה מדעית בנושא  סוגיות הקשורות להורים עובדים.</w:t>
      </w:r>
    </w:p>
    <w:p w14:paraId="56899CF7" w14:textId="77777777" w:rsidR="00AD7E71" w:rsidRPr="00AD7E71" w:rsidRDefault="00AD7E71" w:rsidP="00AD7E71">
      <w:pPr>
        <w:tabs>
          <w:tab w:val="left" w:pos="284"/>
        </w:tabs>
        <w:spacing w:after="0" w:line="360" w:lineRule="auto"/>
        <w:ind w:left="357"/>
        <w:rPr>
          <w:rFonts w:ascii="David" w:eastAsia="David" w:hAnsi="David" w:cs="David"/>
          <w:sz w:val="24"/>
          <w:szCs w:val="24"/>
        </w:rPr>
      </w:pPr>
      <w:r w:rsidRPr="00AD7E71">
        <w:rPr>
          <w:rFonts w:ascii="David" w:eastAsia="David" w:hAnsi="David" w:cs="David" w:hint="cs"/>
          <w:sz w:val="24"/>
          <w:szCs w:val="24"/>
          <w:rtl/>
        </w:rPr>
        <w:t xml:space="preserve"> </w:t>
      </w:r>
    </w:p>
    <w:p w14:paraId="78579B40" w14:textId="336B484A" w:rsidR="00AD7E71" w:rsidRPr="00AD7E71" w:rsidRDefault="00AD7E71" w:rsidP="00AD7E71">
      <w:pPr>
        <w:spacing w:after="0" w:line="360" w:lineRule="auto"/>
        <w:jc w:val="both"/>
        <w:rPr>
          <w:rFonts w:ascii="David" w:eastAsia="Times New Roman" w:hAnsi="David" w:cs="David"/>
          <w:sz w:val="24"/>
          <w:szCs w:val="24"/>
          <w:rtl/>
        </w:rPr>
      </w:pPr>
      <w:r w:rsidRPr="00AD7E71">
        <w:rPr>
          <w:rFonts w:ascii="David" w:eastAsia="David" w:hAnsi="David" w:cs="David"/>
          <w:b/>
          <w:bCs/>
          <w:spacing w:val="-2"/>
          <w:sz w:val="24"/>
          <w:szCs w:val="24"/>
          <w:rtl/>
        </w:rPr>
        <w:t>דרישת</w:t>
      </w:r>
      <w:r w:rsidRPr="00AD7E71">
        <w:rPr>
          <w:rFonts w:ascii="David" w:eastAsia="David" w:hAnsi="David" w:cs="David"/>
          <w:b/>
          <w:bCs/>
          <w:spacing w:val="-1"/>
          <w:sz w:val="24"/>
          <w:szCs w:val="24"/>
          <w:rtl/>
        </w:rPr>
        <w:t xml:space="preserve"> </w:t>
      </w:r>
      <w:r w:rsidRPr="00AD7E71">
        <w:rPr>
          <w:rFonts w:ascii="David" w:eastAsia="David" w:hAnsi="David" w:cs="David"/>
          <w:b/>
          <w:bCs/>
          <w:sz w:val="24"/>
          <w:szCs w:val="24"/>
          <w:rtl/>
        </w:rPr>
        <w:t>נוכחות</w:t>
      </w:r>
      <w:r w:rsidRPr="00AD7E71">
        <w:rPr>
          <w:rFonts w:ascii="David" w:eastAsia="David" w:hAnsi="David" w:cs="David" w:hint="cs"/>
          <w:b/>
          <w:bCs/>
          <w:sz w:val="24"/>
          <w:szCs w:val="24"/>
          <w:rtl/>
        </w:rPr>
        <w:t>:</w:t>
      </w:r>
      <w:r w:rsidRPr="00AD7E71">
        <w:rPr>
          <w:rFonts w:ascii="David" w:eastAsia="Times New Roman" w:hAnsi="David" w:cs="David"/>
          <w:sz w:val="24"/>
          <w:szCs w:val="24"/>
          <w:rtl/>
        </w:rPr>
        <w:t xml:space="preserve"> </w:t>
      </w:r>
      <w:r w:rsidRPr="00AD7E71">
        <w:rPr>
          <w:rFonts w:ascii="David" w:eastAsia="David" w:hAnsi="David" w:cs="David"/>
          <w:sz w:val="24"/>
          <w:szCs w:val="24"/>
          <w:rtl/>
        </w:rPr>
        <w:t xml:space="preserve">נוכחות חובה בכל </w:t>
      </w:r>
      <w:r w:rsidR="00946089">
        <w:rPr>
          <w:rFonts w:ascii="David" w:eastAsia="David" w:hAnsi="David" w:cs="David" w:hint="cs"/>
          <w:sz w:val="24"/>
          <w:szCs w:val="24"/>
          <w:rtl/>
        </w:rPr>
        <w:t>ה</w:t>
      </w:r>
      <w:r w:rsidRPr="00AD7E71">
        <w:rPr>
          <w:rFonts w:ascii="David" w:eastAsia="David" w:hAnsi="David" w:cs="David"/>
          <w:sz w:val="24"/>
          <w:szCs w:val="24"/>
          <w:rtl/>
        </w:rPr>
        <w:t>שיעור</w:t>
      </w:r>
      <w:r w:rsidR="00946089">
        <w:rPr>
          <w:rFonts w:ascii="David" w:eastAsia="David" w:hAnsi="David" w:cs="David" w:hint="cs"/>
          <w:sz w:val="24"/>
          <w:szCs w:val="24"/>
          <w:rtl/>
        </w:rPr>
        <w:t>ים</w:t>
      </w:r>
      <w:r w:rsidRPr="00AD7E71">
        <w:rPr>
          <w:rFonts w:ascii="David" w:eastAsia="David" w:hAnsi="David" w:cs="David"/>
          <w:sz w:val="24"/>
          <w:szCs w:val="24"/>
          <w:rtl/>
        </w:rPr>
        <w:t xml:space="preserve"> </w:t>
      </w:r>
      <w:r w:rsidR="00946089">
        <w:rPr>
          <w:rFonts w:ascii="David" w:eastAsia="David" w:hAnsi="David" w:cs="David" w:hint="cs"/>
          <w:sz w:val="24"/>
          <w:szCs w:val="24"/>
          <w:rtl/>
        </w:rPr>
        <w:t>ה</w:t>
      </w:r>
      <w:r w:rsidR="00946089" w:rsidRPr="00AD7E71">
        <w:rPr>
          <w:rFonts w:ascii="David" w:eastAsia="David" w:hAnsi="David" w:cs="David" w:hint="cs"/>
          <w:sz w:val="24"/>
          <w:szCs w:val="24"/>
          <w:rtl/>
        </w:rPr>
        <w:t>פרונטאלי</w:t>
      </w:r>
      <w:r w:rsidR="00946089">
        <w:rPr>
          <w:rFonts w:ascii="David" w:eastAsia="David" w:hAnsi="David" w:cs="David" w:hint="cs"/>
          <w:sz w:val="24"/>
          <w:szCs w:val="24"/>
          <w:rtl/>
        </w:rPr>
        <w:t>י</w:t>
      </w:r>
      <w:r w:rsidR="00946089">
        <w:rPr>
          <w:rFonts w:ascii="David" w:eastAsia="David" w:hAnsi="David" w:cs="David" w:hint="eastAsia"/>
          <w:sz w:val="24"/>
          <w:szCs w:val="24"/>
          <w:rtl/>
        </w:rPr>
        <w:t>ם</w:t>
      </w:r>
      <w:r w:rsidRPr="00AD7E71">
        <w:rPr>
          <w:rFonts w:ascii="David" w:eastAsia="David" w:hAnsi="David" w:cs="David"/>
          <w:sz w:val="24"/>
          <w:szCs w:val="24"/>
          <w:rtl/>
        </w:rPr>
        <w:t xml:space="preserve"> וכן בשיעורים בהם הסטודנטים יציג</w:t>
      </w:r>
      <w:r w:rsidRPr="00AD7E71">
        <w:rPr>
          <w:rFonts w:ascii="David" w:eastAsia="David" w:hAnsi="David" w:cs="David" w:hint="cs"/>
          <w:sz w:val="24"/>
          <w:szCs w:val="24"/>
          <w:rtl/>
        </w:rPr>
        <w:t>ו</w:t>
      </w:r>
      <w:r w:rsidRPr="00AD7E71">
        <w:rPr>
          <w:rFonts w:ascii="David" w:eastAsia="David" w:hAnsi="David" w:cs="David"/>
          <w:sz w:val="24"/>
          <w:szCs w:val="24"/>
          <w:rtl/>
        </w:rPr>
        <w:t xml:space="preserve"> את תוצרי עבודתם.  הגעה לפגישות אישיות, לפי הצורך.   </w:t>
      </w:r>
    </w:p>
    <w:p w14:paraId="53EBD930" w14:textId="77777777" w:rsidR="00AD7E71" w:rsidRPr="00AD7E71" w:rsidRDefault="00AD7E71" w:rsidP="00AD7E71">
      <w:pPr>
        <w:spacing w:after="0" w:line="360" w:lineRule="auto"/>
        <w:jc w:val="both"/>
        <w:rPr>
          <w:rFonts w:ascii="David" w:eastAsia="Times New Roman" w:hAnsi="David" w:cs="David"/>
          <w:sz w:val="24"/>
          <w:szCs w:val="24"/>
          <w:rtl/>
        </w:rPr>
      </w:pPr>
    </w:p>
    <w:p w14:paraId="19F7F8DB" w14:textId="7690F7DF" w:rsidR="00AD7E71" w:rsidRPr="00AD7E71" w:rsidRDefault="00AD7E71" w:rsidP="00AD7E71">
      <w:pPr>
        <w:spacing w:after="0" w:line="360" w:lineRule="auto"/>
        <w:jc w:val="both"/>
        <w:rPr>
          <w:rFonts w:ascii="David" w:eastAsia="Times New Roman" w:hAnsi="David" w:cs="David"/>
          <w:sz w:val="24"/>
          <w:szCs w:val="24"/>
          <w:rtl/>
        </w:rPr>
      </w:pPr>
      <w:r w:rsidRPr="00AD7E71">
        <w:rPr>
          <w:rFonts w:ascii="David" w:eastAsia="David" w:hAnsi="David" w:cs="David"/>
          <w:b/>
          <w:bCs/>
          <w:spacing w:val="-4"/>
          <w:sz w:val="24"/>
          <w:szCs w:val="24"/>
          <w:rtl/>
        </w:rPr>
        <w:t>שיטת</w:t>
      </w:r>
      <w:r w:rsidRPr="00AD7E71">
        <w:rPr>
          <w:rFonts w:ascii="David" w:eastAsia="David" w:hAnsi="David" w:cs="David"/>
          <w:b/>
          <w:bCs/>
          <w:spacing w:val="47"/>
          <w:sz w:val="24"/>
          <w:szCs w:val="24"/>
          <w:rtl/>
        </w:rPr>
        <w:t xml:space="preserve"> </w:t>
      </w:r>
      <w:r w:rsidRPr="00AD7E71">
        <w:rPr>
          <w:rFonts w:ascii="David" w:eastAsia="David" w:hAnsi="David" w:cs="David"/>
          <w:b/>
          <w:bCs/>
          <w:sz w:val="24"/>
          <w:szCs w:val="24"/>
          <w:rtl/>
        </w:rPr>
        <w:t>ההוראה</w:t>
      </w:r>
      <w:r w:rsidRPr="00AD7E71">
        <w:rPr>
          <w:rFonts w:ascii="David" w:eastAsia="David" w:hAnsi="David" w:cs="David"/>
          <w:b/>
          <w:bCs/>
          <w:spacing w:val="48"/>
          <w:sz w:val="24"/>
          <w:szCs w:val="24"/>
          <w:rtl/>
        </w:rPr>
        <w:t xml:space="preserve"> </w:t>
      </w:r>
      <w:r w:rsidRPr="00AD7E71">
        <w:rPr>
          <w:rFonts w:ascii="David" w:eastAsia="David" w:hAnsi="David" w:cs="David"/>
          <w:b/>
          <w:bCs/>
          <w:sz w:val="24"/>
          <w:szCs w:val="24"/>
          <w:rtl/>
        </w:rPr>
        <w:t>בקורס</w:t>
      </w:r>
      <w:r w:rsidRPr="00AD7E71">
        <w:rPr>
          <w:rFonts w:ascii="David" w:eastAsia="David" w:hAnsi="David" w:cs="David"/>
          <w:sz w:val="24"/>
          <w:szCs w:val="24"/>
        </w:rPr>
        <w:t>:</w:t>
      </w:r>
      <w:r w:rsidRPr="00AD7E71">
        <w:rPr>
          <w:rFonts w:ascii="David" w:eastAsia="David" w:hAnsi="David" w:cs="David"/>
          <w:sz w:val="24"/>
          <w:szCs w:val="24"/>
          <w:rtl/>
        </w:rPr>
        <w:t xml:space="preserve"> הקורס הוא  סמינריון  המורכב  בחלקו מהרצאות, פגישות אישיות שיוקדשו להדרכה  בביצוע הסמינריון והצגת </w:t>
      </w:r>
      <w:r w:rsidRPr="00AD7E71">
        <w:rPr>
          <w:rFonts w:ascii="David" w:eastAsia="David" w:hAnsi="David" w:cs="David" w:hint="cs"/>
          <w:sz w:val="24"/>
          <w:szCs w:val="24"/>
          <w:rtl/>
        </w:rPr>
        <w:t xml:space="preserve"> רפרט </w:t>
      </w:r>
      <w:r w:rsidRPr="00AD7E71">
        <w:rPr>
          <w:rFonts w:ascii="David" w:eastAsia="David" w:hAnsi="David" w:cs="David"/>
          <w:sz w:val="24"/>
          <w:szCs w:val="24"/>
          <w:rtl/>
        </w:rPr>
        <w:t xml:space="preserve"> בכיתה</w:t>
      </w:r>
      <w:r w:rsidR="00946089">
        <w:rPr>
          <w:rFonts w:ascii="David" w:eastAsia="David" w:hAnsi="David" w:cs="David" w:hint="cs"/>
          <w:sz w:val="24"/>
          <w:szCs w:val="24"/>
          <w:rtl/>
        </w:rPr>
        <w:t xml:space="preserve"> על ידי הסטודנטים </w:t>
      </w:r>
      <w:r w:rsidRPr="00AD7E71">
        <w:rPr>
          <w:rFonts w:ascii="David" w:eastAsia="David" w:hAnsi="David" w:cs="David"/>
          <w:sz w:val="24"/>
          <w:szCs w:val="24"/>
          <w:rtl/>
        </w:rPr>
        <w:t xml:space="preserve"> (בשיעורים האחרונים של הסמסטר)</w:t>
      </w:r>
      <w:r w:rsidRPr="00AD7E71">
        <w:rPr>
          <w:rFonts w:ascii="David" w:eastAsia="David" w:hAnsi="David" w:cs="David" w:hint="cs"/>
          <w:sz w:val="24"/>
          <w:szCs w:val="24"/>
          <w:rtl/>
        </w:rPr>
        <w:t>.</w:t>
      </w:r>
    </w:p>
    <w:p w14:paraId="2AD2740D" w14:textId="77777777" w:rsidR="00AD7E71" w:rsidRPr="00AD7E71" w:rsidRDefault="00AD7E71" w:rsidP="00AD7E71">
      <w:pPr>
        <w:tabs>
          <w:tab w:val="left" w:pos="284"/>
        </w:tabs>
        <w:spacing w:after="0" w:line="256" w:lineRule="auto"/>
        <w:jc w:val="both"/>
        <w:rPr>
          <w:rFonts w:ascii="David" w:eastAsia="Times New Roman" w:hAnsi="David" w:cs="David"/>
          <w:sz w:val="24"/>
          <w:szCs w:val="24"/>
          <w:rtl/>
        </w:rPr>
      </w:pPr>
      <w:r w:rsidRPr="00AD7E71">
        <w:rPr>
          <w:rFonts w:ascii="David" w:eastAsia="David" w:hAnsi="David" w:cs="David"/>
          <w:b/>
          <w:bCs/>
          <w:spacing w:val="-4"/>
          <w:sz w:val="24"/>
          <w:szCs w:val="24"/>
          <w:rtl/>
        </w:rPr>
        <w:lastRenderedPageBreak/>
        <w:t>שיטת</w:t>
      </w:r>
      <w:r w:rsidRPr="00AD7E71">
        <w:rPr>
          <w:rFonts w:ascii="David" w:eastAsia="David" w:hAnsi="David" w:cs="David"/>
          <w:b/>
          <w:bCs/>
          <w:spacing w:val="-3"/>
          <w:sz w:val="24"/>
          <w:szCs w:val="24"/>
          <w:rtl/>
        </w:rPr>
        <w:t xml:space="preserve"> </w:t>
      </w:r>
      <w:r w:rsidRPr="00AD7E71">
        <w:rPr>
          <w:rFonts w:ascii="David" w:eastAsia="David" w:hAnsi="David" w:cs="David"/>
          <w:b/>
          <w:bCs/>
          <w:sz w:val="24"/>
          <w:szCs w:val="24"/>
          <w:rtl/>
        </w:rPr>
        <w:t>הערכה</w:t>
      </w:r>
      <w:r w:rsidRPr="00AD7E71">
        <w:rPr>
          <w:rFonts w:ascii="David" w:eastAsia="David" w:hAnsi="David" w:cs="David"/>
          <w:b/>
          <w:bCs/>
          <w:spacing w:val="-2"/>
          <w:sz w:val="24"/>
          <w:szCs w:val="24"/>
          <w:rtl/>
        </w:rPr>
        <w:t xml:space="preserve"> </w:t>
      </w:r>
      <w:r w:rsidRPr="00AD7E71">
        <w:rPr>
          <w:rFonts w:ascii="David" w:eastAsia="David" w:hAnsi="David" w:cs="David"/>
          <w:b/>
          <w:bCs/>
          <w:sz w:val="24"/>
          <w:szCs w:val="24"/>
          <w:rtl/>
        </w:rPr>
        <w:t>ומרכיבי</w:t>
      </w:r>
      <w:r w:rsidRPr="00AD7E71">
        <w:rPr>
          <w:rFonts w:ascii="David" w:eastAsia="David" w:hAnsi="David" w:cs="David"/>
          <w:b/>
          <w:bCs/>
          <w:spacing w:val="-3"/>
          <w:sz w:val="24"/>
          <w:szCs w:val="24"/>
          <w:rtl/>
        </w:rPr>
        <w:t xml:space="preserve"> </w:t>
      </w:r>
      <w:r w:rsidRPr="00AD7E71">
        <w:rPr>
          <w:rFonts w:ascii="David" w:eastAsia="David" w:hAnsi="David" w:cs="David"/>
          <w:b/>
          <w:bCs/>
          <w:sz w:val="24"/>
          <w:szCs w:val="24"/>
          <w:rtl/>
        </w:rPr>
        <w:t>הציון</w:t>
      </w:r>
      <w:r w:rsidRPr="00AD7E71">
        <w:rPr>
          <w:rFonts w:ascii="David" w:eastAsia="David" w:hAnsi="David" w:cs="David"/>
          <w:b/>
          <w:bCs/>
          <w:spacing w:val="-4"/>
          <w:sz w:val="24"/>
          <w:szCs w:val="24"/>
          <w:rtl/>
        </w:rPr>
        <w:t xml:space="preserve"> </w:t>
      </w:r>
      <w:r w:rsidRPr="00AD7E71">
        <w:rPr>
          <w:rFonts w:ascii="David" w:eastAsia="David" w:hAnsi="David" w:cs="David"/>
          <w:b/>
          <w:bCs/>
          <w:sz w:val="24"/>
          <w:szCs w:val="24"/>
          <w:rtl/>
        </w:rPr>
        <w:t>הסופי</w:t>
      </w:r>
      <w:r w:rsidRPr="00AD7E71">
        <w:rPr>
          <w:rFonts w:ascii="David" w:eastAsia="Times New Roman" w:hAnsi="David" w:cs="David"/>
          <w:sz w:val="24"/>
          <w:szCs w:val="24"/>
          <w:rtl/>
        </w:rPr>
        <w:t xml:space="preserve">: </w:t>
      </w:r>
    </w:p>
    <w:p w14:paraId="66BAD1D7" w14:textId="77777777" w:rsidR="00AD7E71" w:rsidRPr="00AD7E71" w:rsidRDefault="00AD7E71" w:rsidP="00AD7E71">
      <w:pPr>
        <w:tabs>
          <w:tab w:val="left" w:pos="284"/>
        </w:tabs>
        <w:spacing w:after="0" w:line="256" w:lineRule="auto"/>
        <w:jc w:val="both"/>
        <w:rPr>
          <w:rFonts w:ascii="David" w:eastAsia="Times New Roman" w:hAnsi="David" w:cs="David"/>
          <w:sz w:val="24"/>
          <w:szCs w:val="24"/>
          <w:rtl/>
        </w:rPr>
      </w:pPr>
    </w:p>
    <w:p w14:paraId="28110B02" w14:textId="32822278" w:rsidR="00AD7E71" w:rsidRPr="00AD7E71" w:rsidRDefault="00AD7E71" w:rsidP="00AD7E71">
      <w:pPr>
        <w:spacing w:after="0" w:line="360" w:lineRule="auto"/>
        <w:ind w:left="357"/>
        <w:contextualSpacing/>
        <w:jc w:val="both"/>
        <w:rPr>
          <w:rFonts w:ascii="David" w:eastAsia="David" w:hAnsi="David" w:cs="David"/>
          <w:sz w:val="24"/>
          <w:szCs w:val="24"/>
          <w:rtl/>
        </w:rPr>
      </w:pPr>
      <w:r w:rsidRPr="00AD7E71">
        <w:rPr>
          <w:rFonts w:ascii="David" w:eastAsia="David" w:hAnsi="David" w:cs="David" w:hint="cs"/>
          <w:sz w:val="24"/>
          <w:szCs w:val="24"/>
          <w:rtl/>
        </w:rPr>
        <w:t xml:space="preserve"> דרישת הסמינריון היא </w:t>
      </w:r>
      <w:r w:rsidRPr="00AD7E71">
        <w:rPr>
          <w:rFonts w:ascii="David" w:eastAsia="David" w:hAnsi="David" w:cs="David"/>
          <w:sz w:val="24"/>
          <w:szCs w:val="24"/>
          <w:rtl/>
        </w:rPr>
        <w:t>כתיבת עבודה שתעסוק בסוגיה הקשורה להורים עובדים.</w:t>
      </w:r>
      <w:r w:rsidRPr="00AD7E71">
        <w:rPr>
          <w:rFonts w:ascii="David" w:eastAsia="David" w:hAnsi="David" w:cs="David" w:hint="cs"/>
          <w:sz w:val="24"/>
          <w:szCs w:val="24"/>
          <w:rtl/>
        </w:rPr>
        <w:t xml:space="preserve"> </w:t>
      </w:r>
      <w:r w:rsidRPr="00AD7E71">
        <w:rPr>
          <w:rFonts w:ascii="David" w:eastAsia="David" w:hAnsi="David" w:cs="David"/>
          <w:sz w:val="24"/>
          <w:szCs w:val="24"/>
          <w:rtl/>
        </w:rPr>
        <w:t>העבודה  תתבסס על מחקר ספריה.  המטלה תהיה בחירת שאלת מחקר</w:t>
      </w:r>
      <w:r w:rsidRPr="00AD7E71">
        <w:rPr>
          <w:rFonts w:ascii="David" w:eastAsia="David" w:hAnsi="David" w:cs="David"/>
          <w:sz w:val="24"/>
          <w:szCs w:val="24"/>
        </w:rPr>
        <w:t xml:space="preserve">  </w:t>
      </w:r>
      <w:r w:rsidRPr="00AD7E71">
        <w:rPr>
          <w:rFonts w:ascii="David" w:eastAsia="David" w:hAnsi="David" w:cs="David"/>
          <w:sz w:val="24"/>
          <w:szCs w:val="24"/>
          <w:rtl/>
        </w:rPr>
        <w:t>הקשורה להורות ועבודה בעידן של שינויים  ובחינתה באמצעות שישה מחקרים שבוצעו בנושא</w:t>
      </w:r>
      <w:r w:rsidRPr="00AD7E71">
        <w:rPr>
          <w:rFonts w:ascii="David" w:eastAsia="David" w:hAnsi="David" w:cs="David" w:hint="cs"/>
          <w:sz w:val="24"/>
          <w:szCs w:val="24"/>
          <w:rtl/>
        </w:rPr>
        <w:t xml:space="preserve"> ( ראו הוראות כתיבה בנספח לסילבוס)</w:t>
      </w:r>
      <w:r w:rsidRPr="00AD7E71">
        <w:rPr>
          <w:rFonts w:ascii="David" w:eastAsia="David" w:hAnsi="David" w:cs="David"/>
          <w:sz w:val="24"/>
          <w:szCs w:val="24"/>
          <w:rtl/>
        </w:rPr>
        <w:t>.</w:t>
      </w:r>
    </w:p>
    <w:p w14:paraId="30E026C4" w14:textId="77777777" w:rsidR="00AD7E71" w:rsidRPr="00AD7E71" w:rsidRDefault="00AD7E71" w:rsidP="00AD7E71">
      <w:pPr>
        <w:spacing w:after="0" w:line="360" w:lineRule="auto"/>
        <w:ind w:left="357"/>
        <w:contextualSpacing/>
        <w:jc w:val="both"/>
        <w:rPr>
          <w:rFonts w:ascii="David" w:eastAsia="David" w:hAnsi="David" w:cs="David"/>
          <w:sz w:val="24"/>
          <w:szCs w:val="24"/>
          <w:rtl/>
        </w:rPr>
      </w:pPr>
      <w:r w:rsidRPr="00AD7E71">
        <w:rPr>
          <w:rFonts w:ascii="David" w:eastAsia="David" w:hAnsi="David" w:cs="David" w:hint="cs"/>
          <w:sz w:val="24"/>
          <w:szCs w:val="24"/>
          <w:rtl/>
        </w:rPr>
        <w:t>שיטת הערכת המטלות:</w:t>
      </w:r>
    </w:p>
    <w:p w14:paraId="223BFB48" w14:textId="46812EE0" w:rsidR="00AD7E71" w:rsidRPr="00AD7E71" w:rsidRDefault="00AD7E71" w:rsidP="00AD7E71">
      <w:pPr>
        <w:numPr>
          <w:ilvl w:val="0"/>
          <w:numId w:val="2"/>
        </w:numPr>
        <w:spacing w:after="0" w:line="360" w:lineRule="auto"/>
        <w:contextualSpacing/>
        <w:jc w:val="both"/>
        <w:rPr>
          <w:rFonts w:ascii="David" w:eastAsia="David" w:hAnsi="David" w:cs="David"/>
          <w:sz w:val="24"/>
          <w:szCs w:val="24"/>
        </w:rPr>
      </w:pPr>
      <w:r w:rsidRPr="00AD7E71">
        <w:rPr>
          <w:rFonts w:ascii="David" w:eastAsia="David" w:hAnsi="David" w:cs="David" w:hint="cs"/>
          <w:sz w:val="24"/>
          <w:szCs w:val="24"/>
          <w:rtl/>
        </w:rPr>
        <w:t>משקלה</w:t>
      </w:r>
      <w:r w:rsidR="00946089" w:rsidRPr="00946089">
        <w:rPr>
          <w:rFonts w:ascii="David" w:eastAsia="David" w:hAnsi="David" w:cs="David" w:hint="cs"/>
          <w:sz w:val="24"/>
          <w:szCs w:val="24"/>
          <w:rtl/>
        </w:rPr>
        <w:t xml:space="preserve"> </w:t>
      </w:r>
      <w:r w:rsidR="00946089" w:rsidRPr="00AD7E71">
        <w:rPr>
          <w:rFonts w:ascii="David" w:eastAsia="David" w:hAnsi="David" w:cs="David" w:hint="cs"/>
          <w:sz w:val="24"/>
          <w:szCs w:val="24"/>
          <w:rtl/>
        </w:rPr>
        <w:t>העבודה הסמינריונית</w:t>
      </w:r>
      <w:r w:rsidRPr="00AD7E71">
        <w:rPr>
          <w:rFonts w:ascii="David" w:eastAsia="David" w:hAnsi="David" w:cs="David" w:hint="cs"/>
          <w:sz w:val="24"/>
          <w:szCs w:val="24"/>
          <w:rtl/>
        </w:rPr>
        <w:t xml:space="preserve"> מהציון הכללי -.90% .</w:t>
      </w:r>
    </w:p>
    <w:p w14:paraId="7223B6F8" w14:textId="00E09323" w:rsidR="00AD7E71" w:rsidRPr="00AD7E71" w:rsidRDefault="00AD7E71" w:rsidP="00AD7E71">
      <w:pPr>
        <w:numPr>
          <w:ilvl w:val="0"/>
          <w:numId w:val="2"/>
        </w:numPr>
        <w:spacing w:after="0" w:line="360" w:lineRule="auto"/>
        <w:contextualSpacing/>
        <w:jc w:val="both"/>
        <w:rPr>
          <w:rFonts w:ascii="David" w:eastAsia="David" w:hAnsi="David" w:cs="David"/>
          <w:sz w:val="24"/>
          <w:szCs w:val="24"/>
          <w:rtl/>
        </w:rPr>
      </w:pPr>
      <w:r w:rsidRPr="00AD7E71">
        <w:rPr>
          <w:rFonts w:ascii="David" w:eastAsia="David" w:hAnsi="David" w:cs="David" w:hint="cs"/>
          <w:sz w:val="24"/>
          <w:szCs w:val="24"/>
          <w:rtl/>
        </w:rPr>
        <w:t xml:space="preserve">הצגת  רפרט </w:t>
      </w:r>
      <w:r w:rsidR="00B204E1">
        <w:rPr>
          <w:rFonts w:ascii="David" w:eastAsia="David" w:hAnsi="David" w:cs="David" w:hint="cs"/>
          <w:sz w:val="24"/>
          <w:szCs w:val="24"/>
          <w:rtl/>
        </w:rPr>
        <w:t xml:space="preserve"> בכיתה</w:t>
      </w:r>
      <w:r w:rsidRPr="00AD7E71">
        <w:rPr>
          <w:rFonts w:ascii="David" w:eastAsia="David" w:hAnsi="David" w:cs="David" w:hint="cs"/>
          <w:sz w:val="24"/>
          <w:szCs w:val="24"/>
          <w:rtl/>
        </w:rPr>
        <w:t xml:space="preserve"> המתאר את תוצר  העבודה הסמינריונית. משקל</w:t>
      </w:r>
      <w:r w:rsidR="00946089">
        <w:rPr>
          <w:rFonts w:ascii="David" w:eastAsia="David" w:hAnsi="David" w:cs="David" w:hint="cs"/>
          <w:sz w:val="24"/>
          <w:szCs w:val="24"/>
          <w:rtl/>
        </w:rPr>
        <w:t>ו</w:t>
      </w:r>
      <w:r w:rsidRPr="00AD7E71">
        <w:rPr>
          <w:rFonts w:ascii="David" w:eastAsia="David" w:hAnsi="David" w:cs="David" w:hint="cs"/>
          <w:sz w:val="24"/>
          <w:szCs w:val="24"/>
          <w:rtl/>
        </w:rPr>
        <w:t xml:space="preserve">  מהציון הכללי </w:t>
      </w:r>
      <w:r w:rsidR="00CD494F" w:rsidRPr="00AD7E71">
        <w:rPr>
          <w:rFonts w:ascii="David" w:eastAsia="David" w:hAnsi="David" w:cs="David" w:hint="cs"/>
          <w:sz w:val="24"/>
          <w:szCs w:val="24"/>
          <w:rtl/>
        </w:rPr>
        <w:t>–</w:t>
      </w:r>
      <w:r w:rsidRPr="00AD7E71">
        <w:rPr>
          <w:rFonts w:ascii="David" w:eastAsia="David" w:hAnsi="David" w:cs="David" w:hint="cs"/>
          <w:sz w:val="24"/>
          <w:szCs w:val="24"/>
          <w:rtl/>
        </w:rPr>
        <w:t xml:space="preserve">10% .      </w:t>
      </w:r>
    </w:p>
    <w:p w14:paraId="5F2F42AD" w14:textId="77777777" w:rsidR="00AD7E71" w:rsidRPr="00AD7E71" w:rsidRDefault="00AD7E71" w:rsidP="00AD7E71">
      <w:pPr>
        <w:tabs>
          <w:tab w:val="left" w:pos="284"/>
        </w:tabs>
        <w:spacing w:after="0" w:line="256" w:lineRule="auto"/>
        <w:jc w:val="both"/>
        <w:rPr>
          <w:rFonts w:ascii="David" w:eastAsia="Times New Roman" w:hAnsi="David" w:cs="David"/>
          <w:sz w:val="24"/>
          <w:szCs w:val="24"/>
          <w:rtl/>
        </w:rPr>
      </w:pPr>
    </w:p>
    <w:p w14:paraId="331DC6FB" w14:textId="77777777" w:rsidR="00AD7E71" w:rsidRPr="00AD7E71" w:rsidRDefault="00AD7E71" w:rsidP="00AD7E71">
      <w:pPr>
        <w:tabs>
          <w:tab w:val="left" w:pos="284"/>
        </w:tabs>
        <w:spacing w:after="0" w:line="256" w:lineRule="auto"/>
        <w:jc w:val="both"/>
        <w:rPr>
          <w:rFonts w:ascii="David" w:eastAsia="Times New Roman" w:hAnsi="David" w:cs="David"/>
          <w:sz w:val="24"/>
          <w:szCs w:val="24"/>
          <w:rtl/>
        </w:rPr>
      </w:pPr>
    </w:p>
    <w:p w14:paraId="186766C0" w14:textId="77777777" w:rsidR="00AD7E71" w:rsidRPr="00AD7E71" w:rsidRDefault="00AD7E71" w:rsidP="00AD7E71">
      <w:pPr>
        <w:tabs>
          <w:tab w:val="left" w:pos="284"/>
          <w:tab w:val="left" w:pos="1965"/>
        </w:tabs>
        <w:spacing w:after="0" w:line="240" w:lineRule="auto"/>
        <w:rPr>
          <w:rFonts w:ascii="David" w:eastAsia="Times New Roman" w:hAnsi="David" w:cs="David"/>
          <w:b/>
          <w:bCs/>
          <w:sz w:val="24"/>
          <w:szCs w:val="24"/>
          <w:u w:val="single"/>
          <w:rtl/>
        </w:rPr>
      </w:pPr>
      <w:bookmarkStart w:id="2" w:name="_Hlk111485653"/>
      <w:r w:rsidRPr="00AD7E71">
        <w:rPr>
          <w:rFonts w:ascii="David" w:eastAsia="Times New Roman" w:hAnsi="David" w:cs="David"/>
          <w:b/>
          <w:bCs/>
          <w:sz w:val="24"/>
          <w:szCs w:val="24"/>
          <w:u w:val="single"/>
          <w:rtl/>
        </w:rPr>
        <w:t>מקורות ביבליוגרפים נבחרים  לכתיבת העבודה</w:t>
      </w:r>
    </w:p>
    <w:p w14:paraId="51DD85E0" w14:textId="77777777" w:rsidR="00AD7E71" w:rsidRPr="00AD7E71" w:rsidRDefault="00AD7E71" w:rsidP="00AD7E71">
      <w:pPr>
        <w:tabs>
          <w:tab w:val="left" w:pos="284"/>
          <w:tab w:val="left" w:pos="1965"/>
        </w:tabs>
        <w:spacing w:after="0" w:line="240" w:lineRule="auto"/>
        <w:rPr>
          <w:rFonts w:ascii="David" w:eastAsia="Times New Roman" w:hAnsi="David" w:cs="David"/>
          <w:b/>
          <w:bCs/>
          <w:i/>
          <w:iCs/>
          <w:sz w:val="24"/>
          <w:szCs w:val="24"/>
          <w:u w:val="single"/>
          <w:rtl/>
        </w:rPr>
      </w:pPr>
    </w:p>
    <w:p w14:paraId="3A65D012" w14:textId="1B64C0F7" w:rsidR="00AD7E71" w:rsidRPr="00AD7E71" w:rsidRDefault="00AD7E71" w:rsidP="00AD7E71">
      <w:pPr>
        <w:tabs>
          <w:tab w:val="left" w:pos="284"/>
          <w:tab w:val="left" w:pos="1965"/>
        </w:tabs>
        <w:spacing w:after="0" w:line="360" w:lineRule="auto"/>
        <w:jc w:val="both"/>
        <w:rPr>
          <w:rFonts w:ascii="David" w:eastAsia="Times New Roman" w:hAnsi="David" w:cs="David"/>
          <w:sz w:val="24"/>
          <w:szCs w:val="24"/>
          <w:rtl/>
        </w:rPr>
      </w:pPr>
      <w:r w:rsidRPr="00AD7E71">
        <w:rPr>
          <w:rFonts w:ascii="David" w:eastAsia="Times New Roman" w:hAnsi="David" w:cs="David"/>
          <w:sz w:val="24"/>
          <w:szCs w:val="24"/>
          <w:rtl/>
        </w:rPr>
        <w:t xml:space="preserve">הסטודנטים יוכלו לבחור לכתוב עבודה על כל נושא הקשור </w:t>
      </w:r>
      <w:r w:rsidRPr="00AD7E71">
        <w:rPr>
          <w:rFonts w:ascii="David" w:eastAsia="Times New Roman" w:hAnsi="David" w:cs="David" w:hint="cs"/>
          <w:sz w:val="24"/>
          <w:szCs w:val="24"/>
          <w:rtl/>
        </w:rPr>
        <w:t>לתוכן</w:t>
      </w:r>
      <w:r w:rsidRPr="00AD7E71">
        <w:rPr>
          <w:rFonts w:ascii="David" w:eastAsia="Times New Roman" w:hAnsi="David" w:cs="David"/>
          <w:sz w:val="24"/>
          <w:szCs w:val="24"/>
          <w:rtl/>
        </w:rPr>
        <w:t xml:space="preserve"> הסמינריון</w:t>
      </w:r>
      <w:r w:rsidRPr="00AD7E71">
        <w:rPr>
          <w:rFonts w:ascii="David" w:eastAsia="Times New Roman" w:hAnsi="David" w:cs="David" w:hint="cs"/>
          <w:sz w:val="24"/>
          <w:szCs w:val="24"/>
          <w:rtl/>
        </w:rPr>
        <w:t>:</w:t>
      </w:r>
      <w:r w:rsidRPr="00AD7E71">
        <w:rPr>
          <w:rFonts w:ascii="David" w:eastAsia="Times New Roman" w:hAnsi="David" w:cs="David"/>
          <w:sz w:val="24"/>
          <w:szCs w:val="24"/>
          <w:rtl/>
        </w:rPr>
        <w:t xml:space="preserve"> הורים עובדים בעידן של שינויים. להלן רשימה של  נושאים</w:t>
      </w:r>
      <w:r w:rsidR="00B204E1">
        <w:rPr>
          <w:rFonts w:ascii="David" w:eastAsia="Times New Roman" w:hAnsi="David" w:cs="David" w:hint="cs"/>
          <w:sz w:val="24"/>
          <w:szCs w:val="24"/>
          <w:rtl/>
        </w:rPr>
        <w:t xml:space="preserve"> (אפשר גם נושאים אחרים ), </w:t>
      </w:r>
      <w:r w:rsidRPr="00AD7E71">
        <w:rPr>
          <w:rFonts w:ascii="David" w:eastAsia="Times New Roman" w:hAnsi="David" w:cs="David"/>
          <w:sz w:val="24"/>
          <w:szCs w:val="24"/>
          <w:rtl/>
        </w:rPr>
        <w:t>מהם ניתן לגזור שאלת מחקר  ומקורות ביבליוגרפ</w:t>
      </w:r>
      <w:r w:rsidR="00B204E1">
        <w:rPr>
          <w:rFonts w:ascii="David" w:eastAsia="Times New Roman" w:hAnsi="David" w:cs="David" w:hint="cs"/>
          <w:sz w:val="24"/>
          <w:szCs w:val="24"/>
          <w:rtl/>
        </w:rPr>
        <w:t>י</w:t>
      </w:r>
      <w:r w:rsidRPr="00AD7E71">
        <w:rPr>
          <w:rFonts w:ascii="David" w:eastAsia="Times New Roman" w:hAnsi="David" w:cs="David"/>
          <w:sz w:val="24"/>
          <w:szCs w:val="24"/>
          <w:rtl/>
        </w:rPr>
        <w:t>ים</w:t>
      </w:r>
      <w:r w:rsidRPr="00AD7E71">
        <w:rPr>
          <w:rFonts w:ascii="David" w:eastAsia="Times New Roman" w:hAnsi="David" w:cs="David" w:hint="cs"/>
          <w:sz w:val="24"/>
          <w:szCs w:val="24"/>
          <w:rtl/>
        </w:rPr>
        <w:t xml:space="preserve"> </w:t>
      </w:r>
      <w:r w:rsidR="006014BD" w:rsidRPr="00AD7E71">
        <w:rPr>
          <w:rFonts w:ascii="David" w:eastAsia="Times New Roman" w:hAnsi="David" w:cs="David" w:hint="cs"/>
          <w:sz w:val="24"/>
          <w:szCs w:val="24"/>
          <w:rtl/>
        </w:rPr>
        <w:t>רלוונטיי</w:t>
      </w:r>
      <w:r w:rsidR="006014BD" w:rsidRPr="00AD7E71">
        <w:rPr>
          <w:rFonts w:ascii="David" w:eastAsia="Times New Roman" w:hAnsi="David" w:cs="David" w:hint="eastAsia"/>
          <w:sz w:val="24"/>
          <w:szCs w:val="24"/>
          <w:rtl/>
        </w:rPr>
        <w:t>ם</w:t>
      </w:r>
      <w:r w:rsidRPr="00AD7E71">
        <w:rPr>
          <w:rFonts w:ascii="David" w:eastAsia="Times New Roman" w:hAnsi="David" w:cs="David" w:hint="cs"/>
          <w:sz w:val="24"/>
          <w:szCs w:val="24"/>
          <w:rtl/>
        </w:rPr>
        <w:t xml:space="preserve"> </w:t>
      </w:r>
      <w:r w:rsidR="006014BD">
        <w:rPr>
          <w:rFonts w:ascii="David" w:eastAsia="Times New Roman" w:hAnsi="David" w:cs="David" w:hint="cs"/>
          <w:sz w:val="24"/>
          <w:szCs w:val="24"/>
          <w:rtl/>
        </w:rPr>
        <w:t xml:space="preserve"> להכרת</w:t>
      </w:r>
      <w:r w:rsidRPr="00AD7E71">
        <w:rPr>
          <w:rFonts w:ascii="David" w:eastAsia="Times New Roman" w:hAnsi="David" w:cs="David" w:hint="cs"/>
          <w:sz w:val="24"/>
          <w:szCs w:val="24"/>
          <w:rtl/>
        </w:rPr>
        <w:t xml:space="preserve"> התחום</w:t>
      </w:r>
      <w:r w:rsidRPr="00AD7E71">
        <w:rPr>
          <w:rFonts w:ascii="David" w:eastAsia="Times New Roman" w:hAnsi="David" w:cs="David"/>
          <w:sz w:val="24"/>
          <w:szCs w:val="24"/>
          <w:rtl/>
        </w:rPr>
        <w:t>.</w:t>
      </w:r>
    </w:p>
    <w:p w14:paraId="6EEC1961" w14:textId="77777777" w:rsidR="00AD7E71" w:rsidRPr="00AD7E71" w:rsidRDefault="00AD7E71" w:rsidP="00AD7E71">
      <w:pPr>
        <w:tabs>
          <w:tab w:val="left" w:pos="284"/>
          <w:tab w:val="left" w:pos="1965"/>
        </w:tabs>
        <w:spacing w:after="0" w:line="240" w:lineRule="auto"/>
        <w:rPr>
          <w:rFonts w:ascii="David" w:eastAsia="Times New Roman" w:hAnsi="David" w:cs="David"/>
          <w:b/>
          <w:bCs/>
          <w:sz w:val="24"/>
          <w:szCs w:val="24"/>
          <w:rtl/>
        </w:rPr>
      </w:pPr>
    </w:p>
    <w:p w14:paraId="72968C15" w14:textId="77777777" w:rsidR="00AD7E71" w:rsidRPr="00AD7E71" w:rsidRDefault="00AD7E71" w:rsidP="00AD7E71">
      <w:pPr>
        <w:tabs>
          <w:tab w:val="left" w:pos="284"/>
          <w:tab w:val="left" w:pos="1965"/>
        </w:tabs>
        <w:spacing w:after="0" w:line="240" w:lineRule="auto"/>
        <w:rPr>
          <w:rFonts w:ascii="David" w:eastAsia="Times New Roman" w:hAnsi="David" w:cs="David"/>
          <w:b/>
          <w:bCs/>
          <w:i/>
          <w:iCs/>
          <w:sz w:val="24"/>
          <w:szCs w:val="24"/>
          <w:u w:val="single"/>
          <w:rtl/>
        </w:rPr>
      </w:pPr>
    </w:p>
    <w:p w14:paraId="1488E68F" w14:textId="48338774" w:rsidR="00AD7E71" w:rsidRPr="00CD494F" w:rsidRDefault="00AD7E71" w:rsidP="00CD494F">
      <w:pPr>
        <w:pStyle w:val="aa"/>
        <w:numPr>
          <w:ilvl w:val="0"/>
          <w:numId w:val="7"/>
        </w:numPr>
        <w:tabs>
          <w:tab w:val="left" w:pos="284"/>
          <w:tab w:val="left" w:pos="1965"/>
        </w:tabs>
        <w:spacing w:after="0" w:line="240" w:lineRule="auto"/>
        <w:rPr>
          <w:rFonts w:ascii="David" w:eastAsia="Times New Roman" w:hAnsi="David" w:cs="David"/>
          <w:b/>
          <w:bCs/>
          <w:sz w:val="24"/>
          <w:szCs w:val="24"/>
          <w:u w:val="single"/>
          <w:rtl/>
        </w:rPr>
      </w:pPr>
      <w:r w:rsidRPr="00CD494F">
        <w:rPr>
          <w:rFonts w:ascii="David" w:eastAsia="Times New Roman" w:hAnsi="David" w:cs="David"/>
          <w:b/>
          <w:bCs/>
          <w:sz w:val="24"/>
          <w:szCs w:val="24"/>
          <w:u w:val="single"/>
          <w:rtl/>
        </w:rPr>
        <w:t xml:space="preserve">לחץ וקונפליקט תפקדים  במערכת </w:t>
      </w:r>
      <w:r w:rsidRPr="00CD494F">
        <w:rPr>
          <w:rFonts w:ascii="David" w:eastAsia="Times New Roman" w:hAnsi="David" w:cs="David" w:hint="cs"/>
          <w:b/>
          <w:bCs/>
          <w:sz w:val="24"/>
          <w:szCs w:val="24"/>
          <w:u w:val="single"/>
          <w:rtl/>
        </w:rPr>
        <w:t xml:space="preserve"> המשפחה- עבודה</w:t>
      </w:r>
      <w:r w:rsidRPr="00CD494F">
        <w:rPr>
          <w:rFonts w:ascii="David" w:eastAsia="Times New Roman" w:hAnsi="David" w:cs="David"/>
          <w:b/>
          <w:bCs/>
          <w:sz w:val="24"/>
          <w:szCs w:val="24"/>
          <w:u w:val="single"/>
          <w:rtl/>
        </w:rPr>
        <w:t xml:space="preserve"> </w:t>
      </w:r>
    </w:p>
    <w:p w14:paraId="1A97AF79" w14:textId="77777777" w:rsidR="00CD494F" w:rsidRPr="00CD494F" w:rsidRDefault="00CD494F" w:rsidP="00CD494F">
      <w:pPr>
        <w:tabs>
          <w:tab w:val="left" w:pos="284"/>
          <w:tab w:val="left" w:pos="1965"/>
        </w:tabs>
        <w:spacing w:after="0" w:line="240" w:lineRule="auto"/>
        <w:ind w:left="360"/>
        <w:rPr>
          <w:rFonts w:ascii="David" w:eastAsia="Times New Roman" w:hAnsi="David" w:cs="David"/>
          <w:b/>
          <w:bCs/>
          <w:sz w:val="24"/>
          <w:szCs w:val="24"/>
          <w:u w:val="single"/>
          <w:rtl/>
        </w:rPr>
      </w:pPr>
    </w:p>
    <w:p w14:paraId="6301C933" w14:textId="77777777" w:rsidR="00AD7E71" w:rsidRPr="00AD7E71" w:rsidRDefault="00AD7E71" w:rsidP="00AD7E71">
      <w:pPr>
        <w:tabs>
          <w:tab w:val="left" w:pos="284"/>
          <w:tab w:val="left" w:pos="1965"/>
        </w:tabs>
        <w:spacing w:after="0" w:line="240" w:lineRule="auto"/>
        <w:rPr>
          <w:rFonts w:ascii="David" w:eastAsia="Times New Roman" w:hAnsi="David" w:cs="David"/>
          <w:sz w:val="24"/>
          <w:szCs w:val="24"/>
          <w:rtl/>
        </w:rPr>
      </w:pPr>
    </w:p>
    <w:p w14:paraId="56908DC8" w14:textId="77777777" w:rsidR="00AD7E71" w:rsidRPr="00AD7E71" w:rsidRDefault="00AD7E71" w:rsidP="00AD7E71">
      <w:pPr>
        <w:tabs>
          <w:tab w:val="left" w:pos="284"/>
          <w:tab w:val="left" w:pos="1965"/>
        </w:tabs>
        <w:bidi w:val="0"/>
        <w:spacing w:after="0" w:line="360" w:lineRule="auto"/>
        <w:ind w:left="680" w:hanging="680"/>
        <w:rPr>
          <w:rFonts w:ascii="David" w:eastAsia="Times New Roman" w:hAnsi="David" w:cs="David"/>
          <w:b/>
          <w:bCs/>
          <w:color w:val="E07E27"/>
          <w:sz w:val="24"/>
          <w:szCs w:val="24"/>
          <w:rtl/>
        </w:rPr>
      </w:pPr>
      <w:r w:rsidRPr="00AD7E71">
        <w:rPr>
          <w:rFonts w:ascii="David" w:eastAsia="Times New Roman" w:hAnsi="David" w:cs="David"/>
          <w:color w:val="222222"/>
          <w:sz w:val="24"/>
          <w:szCs w:val="24"/>
          <w:shd w:val="clear" w:color="auto" w:fill="FFFFFF"/>
        </w:rPr>
        <w:t xml:space="preserve">Kulik, L., </w:t>
      </w:r>
      <w:proofErr w:type="spellStart"/>
      <w:r w:rsidRPr="00AD7E71">
        <w:rPr>
          <w:rFonts w:ascii="David" w:eastAsia="Times New Roman" w:hAnsi="David" w:cs="David"/>
          <w:color w:val="222222"/>
          <w:sz w:val="24"/>
          <w:szCs w:val="24"/>
          <w:shd w:val="clear" w:color="auto" w:fill="FFFFFF"/>
        </w:rPr>
        <w:t>Shilo</w:t>
      </w:r>
      <w:proofErr w:type="spellEnd"/>
      <w:r w:rsidRPr="00AD7E71">
        <w:rPr>
          <w:rFonts w:ascii="David" w:eastAsia="Times New Roman" w:hAnsi="David" w:cs="David"/>
          <w:color w:val="222222"/>
          <w:sz w:val="24"/>
          <w:szCs w:val="24"/>
          <w:shd w:val="clear" w:color="auto" w:fill="FFFFFF"/>
        </w:rPr>
        <w:t>-Levin, S., &amp; Liberman, G. (2015). Multiple roles, role conflict, and sense of meaning in life among working parents. </w:t>
      </w:r>
      <w:r w:rsidRPr="00AD7E71">
        <w:rPr>
          <w:rFonts w:ascii="David" w:eastAsia="Times New Roman" w:hAnsi="David" w:cs="David"/>
          <w:i/>
          <w:iCs/>
          <w:color w:val="222222"/>
          <w:sz w:val="24"/>
          <w:szCs w:val="24"/>
          <w:shd w:val="clear" w:color="auto" w:fill="FFFFFF"/>
        </w:rPr>
        <w:t>Journal of career development</w:t>
      </w:r>
      <w:r w:rsidRPr="00AD7E71">
        <w:rPr>
          <w:rFonts w:ascii="David" w:eastAsia="Times New Roman" w:hAnsi="David" w:cs="David"/>
          <w:color w:val="222222"/>
          <w:sz w:val="24"/>
          <w:szCs w:val="24"/>
          <w:shd w:val="clear" w:color="auto" w:fill="FFFFFF"/>
        </w:rPr>
        <w:t>, </w:t>
      </w:r>
      <w:r w:rsidRPr="00AD7E71">
        <w:rPr>
          <w:rFonts w:ascii="David" w:eastAsia="Times New Roman" w:hAnsi="David" w:cs="David"/>
          <w:i/>
          <w:iCs/>
          <w:color w:val="222222"/>
          <w:sz w:val="24"/>
          <w:szCs w:val="24"/>
          <w:shd w:val="clear" w:color="auto" w:fill="FFFFFF"/>
        </w:rPr>
        <w:t>42</w:t>
      </w:r>
      <w:r w:rsidRPr="00AD7E71">
        <w:rPr>
          <w:rFonts w:ascii="David" w:eastAsia="Times New Roman" w:hAnsi="David" w:cs="David"/>
          <w:color w:val="222222"/>
          <w:sz w:val="24"/>
          <w:szCs w:val="24"/>
          <w:shd w:val="clear" w:color="auto" w:fill="FFFFFF"/>
        </w:rPr>
        <w:t>(4), 263-280.</w:t>
      </w:r>
      <w:r w:rsidRPr="00AD7E71">
        <w:rPr>
          <w:rFonts w:ascii="David" w:eastAsia="Times New Roman" w:hAnsi="David" w:cs="David"/>
          <w:color w:val="222222"/>
          <w:sz w:val="24"/>
          <w:szCs w:val="24"/>
          <w:shd w:val="clear" w:color="auto" w:fill="FFFFFF"/>
          <w:rtl/>
        </w:rPr>
        <w:t>‏</w:t>
      </w:r>
    </w:p>
    <w:p w14:paraId="029C0CD9" w14:textId="77777777" w:rsidR="00AD7E71" w:rsidRPr="00AD7E71" w:rsidRDefault="00AD7E71" w:rsidP="00AD7E71">
      <w:pPr>
        <w:tabs>
          <w:tab w:val="left" w:pos="284"/>
          <w:tab w:val="left" w:pos="1965"/>
        </w:tabs>
        <w:bidi w:val="0"/>
        <w:spacing w:after="0" w:line="360" w:lineRule="auto"/>
        <w:ind w:left="680" w:hanging="680"/>
        <w:outlineLvl w:val="4"/>
        <w:rPr>
          <w:rFonts w:ascii="David" w:eastAsia="Times New Roman" w:hAnsi="David" w:cs="David"/>
          <w:sz w:val="24"/>
          <w:szCs w:val="24"/>
        </w:rPr>
      </w:pPr>
      <w:proofErr w:type="spellStart"/>
      <w:r w:rsidRPr="00AD7E71">
        <w:rPr>
          <w:rFonts w:ascii="David" w:eastAsia="Times New Roman" w:hAnsi="David" w:cs="David"/>
          <w:sz w:val="24"/>
          <w:szCs w:val="24"/>
        </w:rPr>
        <w:t>Korabik</w:t>
      </w:r>
      <w:proofErr w:type="spellEnd"/>
      <w:r w:rsidRPr="00AD7E71">
        <w:rPr>
          <w:rFonts w:ascii="David" w:eastAsia="Times New Roman" w:hAnsi="David" w:cs="David"/>
          <w:sz w:val="24"/>
          <w:szCs w:val="24"/>
        </w:rPr>
        <w:t xml:space="preserve">, K., </w:t>
      </w:r>
      <w:proofErr w:type="spellStart"/>
      <w:r w:rsidRPr="00AD7E71">
        <w:rPr>
          <w:rFonts w:ascii="David" w:eastAsia="Times New Roman" w:hAnsi="David" w:cs="David"/>
          <w:sz w:val="24"/>
          <w:szCs w:val="24"/>
        </w:rPr>
        <w:t>Lero</w:t>
      </w:r>
      <w:proofErr w:type="spellEnd"/>
      <w:r w:rsidRPr="00AD7E71">
        <w:rPr>
          <w:rFonts w:ascii="David" w:eastAsia="Times New Roman" w:hAnsi="David" w:cs="David"/>
          <w:sz w:val="24"/>
          <w:szCs w:val="24"/>
        </w:rPr>
        <w:t xml:space="preserve">, D. S., &amp; Whitehead, D. L. (2011). </w:t>
      </w:r>
      <w:r w:rsidRPr="00AD7E71">
        <w:rPr>
          <w:rFonts w:ascii="David" w:eastAsia="Times New Roman" w:hAnsi="David" w:cs="David"/>
          <w:i/>
          <w:iCs/>
          <w:sz w:val="24"/>
          <w:szCs w:val="24"/>
        </w:rPr>
        <w:t xml:space="preserve">Handbook of Work-Family Integration </w:t>
      </w:r>
      <w:r w:rsidRPr="00AD7E71">
        <w:rPr>
          <w:rFonts w:ascii="David" w:eastAsia="Times New Roman" w:hAnsi="David" w:cs="David"/>
          <w:sz w:val="24"/>
          <w:szCs w:val="24"/>
        </w:rPr>
        <w:t>(Ch.11): Health and Well-being Outcomes of the Work-Family Interface. Pp 191-214.</w:t>
      </w:r>
    </w:p>
    <w:p w14:paraId="37A5967B" w14:textId="77777777" w:rsidR="00AD7E71" w:rsidRPr="00AD7E71" w:rsidRDefault="00AD7E71" w:rsidP="00AD7E71">
      <w:pPr>
        <w:tabs>
          <w:tab w:val="left" w:pos="1965"/>
        </w:tabs>
        <w:bidi w:val="0"/>
        <w:spacing w:after="0" w:line="360" w:lineRule="auto"/>
        <w:ind w:left="680" w:hanging="680"/>
        <w:rPr>
          <w:rFonts w:ascii="David" w:eastAsia="Times New Roman" w:hAnsi="David" w:cs="David"/>
          <w:sz w:val="24"/>
          <w:szCs w:val="24"/>
        </w:rPr>
      </w:pPr>
      <w:r w:rsidRPr="00AD7E71">
        <w:rPr>
          <w:rFonts w:ascii="David" w:eastAsia="Times New Roman" w:hAnsi="David" w:cs="David"/>
          <w:sz w:val="24"/>
          <w:szCs w:val="24"/>
        </w:rPr>
        <w:t xml:space="preserve">Kremer, I. (2016). The relationship between school-work-family-conflict, subjective stress, and burnout", Journal of Managerial Psychology, </w:t>
      </w:r>
      <w:r w:rsidRPr="00AD7E71">
        <w:rPr>
          <w:rFonts w:ascii="David" w:eastAsia="Times New Roman" w:hAnsi="David" w:cs="David"/>
          <w:i/>
          <w:iCs/>
          <w:sz w:val="24"/>
          <w:szCs w:val="24"/>
        </w:rPr>
        <w:t>31</w:t>
      </w:r>
      <w:r w:rsidRPr="00AD7E71">
        <w:rPr>
          <w:rFonts w:ascii="David" w:eastAsia="Times New Roman" w:hAnsi="David" w:cs="David"/>
          <w:sz w:val="24"/>
          <w:szCs w:val="24"/>
        </w:rPr>
        <w:t xml:space="preserve">(4), 805-819. </w:t>
      </w:r>
    </w:p>
    <w:p w14:paraId="668AC89F" w14:textId="77777777" w:rsidR="00AD7E71" w:rsidRPr="00AD7E71" w:rsidRDefault="00AD7E71" w:rsidP="00AD7E71">
      <w:pPr>
        <w:tabs>
          <w:tab w:val="left" w:pos="1965"/>
        </w:tabs>
        <w:bidi w:val="0"/>
        <w:spacing w:after="0" w:line="360" w:lineRule="auto"/>
        <w:ind w:left="680" w:hanging="680"/>
        <w:rPr>
          <w:rFonts w:ascii="David" w:eastAsia="Times New Roman" w:hAnsi="David" w:cs="David"/>
          <w:sz w:val="24"/>
          <w:szCs w:val="24"/>
        </w:rPr>
      </w:pPr>
      <w:proofErr w:type="spellStart"/>
      <w:r w:rsidRPr="00AD7E71">
        <w:rPr>
          <w:rFonts w:ascii="David" w:eastAsia="Times New Roman" w:hAnsi="David" w:cs="David"/>
          <w:color w:val="222222"/>
          <w:sz w:val="24"/>
          <w:szCs w:val="24"/>
          <w:shd w:val="clear" w:color="auto" w:fill="FFFFFF"/>
        </w:rPr>
        <w:t>Heilbrunn</w:t>
      </w:r>
      <w:proofErr w:type="spellEnd"/>
      <w:r w:rsidRPr="00AD7E71">
        <w:rPr>
          <w:rFonts w:ascii="David" w:eastAsia="Times New Roman" w:hAnsi="David" w:cs="David"/>
          <w:color w:val="222222"/>
          <w:sz w:val="24"/>
          <w:szCs w:val="24"/>
          <w:shd w:val="clear" w:color="auto" w:fill="FFFFFF"/>
        </w:rPr>
        <w:t xml:space="preserve">, S., &amp; </w:t>
      </w:r>
      <w:proofErr w:type="spellStart"/>
      <w:r w:rsidRPr="00AD7E71">
        <w:rPr>
          <w:rFonts w:ascii="David" w:eastAsia="Times New Roman" w:hAnsi="David" w:cs="David"/>
          <w:color w:val="222222"/>
          <w:sz w:val="24"/>
          <w:szCs w:val="24"/>
          <w:shd w:val="clear" w:color="auto" w:fill="FFFFFF"/>
        </w:rPr>
        <w:t>Davidovitch</w:t>
      </w:r>
      <w:proofErr w:type="spellEnd"/>
      <w:r w:rsidRPr="00AD7E71">
        <w:rPr>
          <w:rFonts w:ascii="David" w:eastAsia="Times New Roman" w:hAnsi="David" w:cs="David"/>
          <w:color w:val="222222"/>
          <w:sz w:val="24"/>
          <w:szCs w:val="24"/>
          <w:shd w:val="clear" w:color="auto" w:fill="FFFFFF"/>
        </w:rPr>
        <w:t>, L. (2011). Juggling family and business: work–family conflict of women entrepreneurs in Israel. </w:t>
      </w:r>
      <w:r w:rsidRPr="00AD7E71">
        <w:rPr>
          <w:rFonts w:ascii="David" w:eastAsia="Times New Roman" w:hAnsi="David" w:cs="David"/>
          <w:i/>
          <w:iCs/>
          <w:color w:val="222222"/>
          <w:sz w:val="24"/>
          <w:szCs w:val="24"/>
          <w:shd w:val="clear" w:color="auto" w:fill="FFFFFF"/>
        </w:rPr>
        <w:t>The Journal of Entrepreneurship</w:t>
      </w:r>
      <w:r w:rsidRPr="00AD7E71">
        <w:rPr>
          <w:rFonts w:ascii="David" w:eastAsia="Times New Roman" w:hAnsi="David" w:cs="David"/>
          <w:color w:val="222222"/>
          <w:sz w:val="24"/>
          <w:szCs w:val="24"/>
          <w:shd w:val="clear" w:color="auto" w:fill="FFFFFF"/>
        </w:rPr>
        <w:t>, </w:t>
      </w:r>
      <w:r w:rsidRPr="00AD7E71">
        <w:rPr>
          <w:rFonts w:ascii="David" w:eastAsia="Times New Roman" w:hAnsi="David" w:cs="David"/>
          <w:i/>
          <w:iCs/>
          <w:color w:val="222222"/>
          <w:sz w:val="24"/>
          <w:szCs w:val="24"/>
          <w:shd w:val="clear" w:color="auto" w:fill="FFFFFF"/>
        </w:rPr>
        <w:t>20</w:t>
      </w:r>
      <w:r w:rsidRPr="00AD7E71">
        <w:rPr>
          <w:rFonts w:ascii="David" w:eastAsia="Times New Roman" w:hAnsi="David" w:cs="David"/>
          <w:color w:val="222222"/>
          <w:sz w:val="24"/>
          <w:szCs w:val="24"/>
          <w:shd w:val="clear" w:color="auto" w:fill="FFFFFF"/>
        </w:rPr>
        <w:t>(1), 127-141.</w:t>
      </w:r>
      <w:r w:rsidRPr="00AD7E71">
        <w:rPr>
          <w:rFonts w:ascii="David" w:eastAsia="Times New Roman" w:hAnsi="David" w:cs="David"/>
          <w:color w:val="222222"/>
          <w:sz w:val="24"/>
          <w:szCs w:val="24"/>
          <w:shd w:val="clear" w:color="auto" w:fill="FFFFFF"/>
          <w:rtl/>
        </w:rPr>
        <w:t>‏</w:t>
      </w:r>
    </w:p>
    <w:p w14:paraId="753F67BB" w14:textId="77777777" w:rsidR="00AD7E71" w:rsidRPr="00AD7E71" w:rsidRDefault="00AD7E71" w:rsidP="00AD7E71">
      <w:pPr>
        <w:tabs>
          <w:tab w:val="left" w:pos="284"/>
          <w:tab w:val="left" w:pos="1965"/>
        </w:tabs>
        <w:bidi w:val="0"/>
        <w:spacing w:after="0" w:line="360" w:lineRule="auto"/>
        <w:ind w:left="680" w:hanging="680"/>
        <w:outlineLvl w:val="4"/>
        <w:rPr>
          <w:rFonts w:ascii="David" w:eastAsia="Times New Roman" w:hAnsi="David" w:cs="David"/>
          <w:b/>
          <w:bCs/>
          <w:sz w:val="24"/>
          <w:szCs w:val="24"/>
          <w:u w:val="single"/>
          <w:rtl/>
        </w:rPr>
      </w:pPr>
    </w:p>
    <w:p w14:paraId="1C7B6753" w14:textId="2A67DAE0" w:rsidR="00AD7E71" w:rsidRPr="00AD7E71" w:rsidRDefault="00AD7E71" w:rsidP="00AD7E71">
      <w:pPr>
        <w:tabs>
          <w:tab w:val="left" w:pos="284"/>
          <w:tab w:val="left" w:pos="1965"/>
        </w:tabs>
        <w:spacing w:after="0" w:line="240" w:lineRule="auto"/>
        <w:ind w:left="23"/>
        <w:outlineLvl w:val="4"/>
        <w:rPr>
          <w:rFonts w:ascii="David" w:eastAsia="Times New Roman" w:hAnsi="David" w:cs="David"/>
          <w:b/>
          <w:bCs/>
          <w:sz w:val="24"/>
          <w:szCs w:val="24"/>
          <w:u w:val="single"/>
          <w:rtl/>
        </w:rPr>
      </w:pPr>
      <w:r w:rsidRPr="00AD7E71">
        <w:rPr>
          <w:rFonts w:ascii="David" w:eastAsia="Times New Roman" w:hAnsi="David" w:cs="David" w:hint="cs"/>
          <w:b/>
          <w:bCs/>
          <w:sz w:val="24"/>
          <w:szCs w:val="24"/>
          <w:rtl/>
        </w:rPr>
        <w:t xml:space="preserve">2.  </w:t>
      </w:r>
      <w:r w:rsidRPr="00AD7E71">
        <w:rPr>
          <w:rFonts w:ascii="David" w:eastAsia="Times New Roman" w:hAnsi="David" w:cs="David"/>
          <w:b/>
          <w:bCs/>
          <w:sz w:val="24"/>
          <w:szCs w:val="24"/>
          <w:u w:val="single"/>
          <w:rtl/>
        </w:rPr>
        <w:t>העברה (</w:t>
      </w:r>
      <w:r w:rsidRPr="00AD7E71">
        <w:rPr>
          <w:rFonts w:ascii="David" w:eastAsia="Times New Roman" w:hAnsi="David" w:cs="David"/>
          <w:b/>
          <w:bCs/>
          <w:sz w:val="24"/>
          <w:szCs w:val="24"/>
          <w:u w:val="single"/>
        </w:rPr>
        <w:t>Cross Over</w:t>
      </w:r>
      <w:r w:rsidRPr="00AD7E71">
        <w:rPr>
          <w:rFonts w:ascii="David" w:eastAsia="Times New Roman" w:hAnsi="David" w:cs="David"/>
          <w:b/>
          <w:bCs/>
          <w:sz w:val="24"/>
          <w:szCs w:val="24"/>
          <w:u w:val="single"/>
          <w:rtl/>
        </w:rPr>
        <w:t xml:space="preserve">) של לחץ ומתח בין בני זוג </w:t>
      </w:r>
    </w:p>
    <w:p w14:paraId="45378E54" w14:textId="77777777" w:rsidR="00AD7E71" w:rsidRPr="00AD7E71" w:rsidRDefault="00AD7E71" w:rsidP="00AD7E71">
      <w:pPr>
        <w:tabs>
          <w:tab w:val="left" w:pos="1965"/>
        </w:tabs>
        <w:spacing w:after="0" w:line="240" w:lineRule="auto"/>
        <w:rPr>
          <w:rFonts w:ascii="David" w:eastAsia="Times New Roman" w:hAnsi="David" w:cs="David"/>
          <w:sz w:val="24"/>
          <w:szCs w:val="24"/>
          <w:rtl/>
        </w:rPr>
      </w:pPr>
    </w:p>
    <w:p w14:paraId="7F5C08AD" w14:textId="77777777" w:rsidR="00AD7E71" w:rsidRPr="00AD7E71" w:rsidRDefault="00AD7E71" w:rsidP="00AD7E71">
      <w:pPr>
        <w:tabs>
          <w:tab w:val="left" w:pos="1965"/>
        </w:tabs>
        <w:bidi w:val="0"/>
        <w:spacing w:after="0" w:line="360" w:lineRule="auto"/>
        <w:ind w:left="680" w:hanging="680"/>
        <w:rPr>
          <w:rFonts w:ascii="David" w:eastAsia="Times New Roman" w:hAnsi="David" w:cs="David"/>
          <w:sz w:val="24"/>
          <w:szCs w:val="24"/>
        </w:rPr>
      </w:pPr>
      <w:r w:rsidRPr="00AD7E71">
        <w:rPr>
          <w:rFonts w:ascii="David" w:eastAsia="Times New Roman" w:hAnsi="David" w:cs="David"/>
          <w:color w:val="222222"/>
          <w:sz w:val="24"/>
          <w:szCs w:val="24"/>
          <w:shd w:val="clear" w:color="auto" w:fill="FFFFFF"/>
        </w:rPr>
        <w:t>Park, Y., &amp; Fritz, C. (2015). Spousal recovery support, recovery experiences, and life satisfaction crossover among dual-earner couples. </w:t>
      </w:r>
      <w:r w:rsidRPr="00AD7E71">
        <w:rPr>
          <w:rFonts w:ascii="David" w:eastAsia="Times New Roman" w:hAnsi="David" w:cs="David"/>
          <w:i/>
          <w:iCs/>
          <w:color w:val="222222"/>
          <w:sz w:val="24"/>
          <w:szCs w:val="24"/>
          <w:shd w:val="clear" w:color="auto" w:fill="FFFFFF"/>
        </w:rPr>
        <w:t>Journal of Applied Psychology</w:t>
      </w:r>
      <w:r w:rsidRPr="00AD7E71">
        <w:rPr>
          <w:rFonts w:ascii="David" w:eastAsia="Times New Roman" w:hAnsi="David" w:cs="David"/>
          <w:color w:val="222222"/>
          <w:sz w:val="24"/>
          <w:szCs w:val="24"/>
          <w:shd w:val="clear" w:color="auto" w:fill="FFFFFF"/>
        </w:rPr>
        <w:t>, </w:t>
      </w:r>
      <w:r w:rsidRPr="00AD7E71">
        <w:rPr>
          <w:rFonts w:ascii="David" w:eastAsia="Times New Roman" w:hAnsi="David" w:cs="David"/>
          <w:i/>
          <w:iCs/>
          <w:color w:val="222222"/>
          <w:sz w:val="24"/>
          <w:szCs w:val="24"/>
          <w:shd w:val="clear" w:color="auto" w:fill="FFFFFF"/>
        </w:rPr>
        <w:t>100</w:t>
      </w:r>
      <w:r w:rsidRPr="00AD7E71">
        <w:rPr>
          <w:rFonts w:ascii="David" w:eastAsia="Times New Roman" w:hAnsi="David" w:cs="David"/>
          <w:color w:val="222222"/>
          <w:sz w:val="24"/>
          <w:szCs w:val="24"/>
          <w:shd w:val="clear" w:color="auto" w:fill="FFFFFF"/>
        </w:rPr>
        <w:t>(2), 557.</w:t>
      </w:r>
      <w:r w:rsidRPr="00AD7E71">
        <w:rPr>
          <w:rFonts w:ascii="David" w:eastAsia="Times New Roman" w:hAnsi="David" w:cs="David"/>
          <w:color w:val="222222"/>
          <w:sz w:val="24"/>
          <w:szCs w:val="24"/>
          <w:shd w:val="clear" w:color="auto" w:fill="FFFFFF"/>
          <w:rtl/>
        </w:rPr>
        <w:t>‏</w:t>
      </w:r>
    </w:p>
    <w:p w14:paraId="25328C03" w14:textId="59A49D0D" w:rsidR="00AD7E71" w:rsidRPr="00AD7E71" w:rsidRDefault="00AD7E71" w:rsidP="00CD494F">
      <w:pPr>
        <w:tabs>
          <w:tab w:val="left" w:pos="284"/>
          <w:tab w:val="left" w:pos="1965"/>
        </w:tabs>
        <w:spacing w:after="0" w:line="360" w:lineRule="auto"/>
        <w:ind w:left="680" w:hanging="680"/>
        <w:rPr>
          <w:rFonts w:ascii="David" w:eastAsia="Times New Roman" w:hAnsi="David" w:cs="David"/>
          <w:sz w:val="24"/>
          <w:szCs w:val="24"/>
          <w:rtl/>
        </w:rPr>
      </w:pPr>
      <w:proofErr w:type="spellStart"/>
      <w:r w:rsidRPr="00AD7E71">
        <w:rPr>
          <w:rFonts w:ascii="David" w:eastAsia="Times New Roman" w:hAnsi="David" w:cs="David"/>
          <w:sz w:val="24"/>
          <w:szCs w:val="24"/>
          <w:rtl/>
        </w:rPr>
        <w:t>וסטמן</w:t>
      </w:r>
      <w:proofErr w:type="spellEnd"/>
      <w:r w:rsidRPr="00AD7E71">
        <w:rPr>
          <w:rFonts w:ascii="David" w:eastAsia="Times New Roman" w:hAnsi="David" w:cs="David"/>
          <w:sz w:val="24"/>
          <w:szCs w:val="24"/>
          <w:rtl/>
        </w:rPr>
        <w:t>, מ. (2010). העברה (</w:t>
      </w:r>
      <w:r w:rsidRPr="00AD7E71">
        <w:rPr>
          <w:rFonts w:ascii="David" w:eastAsia="Times New Roman" w:hAnsi="David" w:cs="David"/>
          <w:sz w:val="24"/>
          <w:szCs w:val="24"/>
        </w:rPr>
        <w:t>Crossover</w:t>
      </w:r>
      <w:r w:rsidRPr="00AD7E71">
        <w:rPr>
          <w:rFonts w:ascii="David" w:eastAsia="Times New Roman" w:hAnsi="David" w:cs="David"/>
          <w:sz w:val="24"/>
          <w:szCs w:val="24"/>
          <w:rtl/>
        </w:rPr>
        <w:t xml:space="preserve">) של לחץ ומתח בין בני זוג. בתוך: </w:t>
      </w:r>
      <w:proofErr w:type="spellStart"/>
      <w:r w:rsidRPr="00AD7E71">
        <w:rPr>
          <w:rFonts w:ascii="David" w:eastAsia="Times New Roman" w:hAnsi="David" w:cs="David"/>
          <w:sz w:val="24"/>
          <w:szCs w:val="24"/>
          <w:rtl/>
        </w:rPr>
        <w:t>מילבאואר</w:t>
      </w:r>
      <w:proofErr w:type="spellEnd"/>
      <w:r w:rsidRPr="00AD7E71">
        <w:rPr>
          <w:rFonts w:ascii="David" w:eastAsia="Times New Roman" w:hAnsi="David" w:cs="David"/>
          <w:sz w:val="24"/>
          <w:szCs w:val="24"/>
          <w:rtl/>
        </w:rPr>
        <w:t xml:space="preserve">, ו. </w:t>
      </w:r>
      <w:proofErr w:type="spellStart"/>
      <w:r w:rsidRPr="00AD7E71">
        <w:rPr>
          <w:rFonts w:ascii="David" w:eastAsia="Times New Roman" w:hAnsi="David" w:cs="David"/>
          <w:sz w:val="24"/>
          <w:szCs w:val="24"/>
          <w:rtl/>
        </w:rPr>
        <w:t>וקוליק</w:t>
      </w:r>
      <w:proofErr w:type="spellEnd"/>
      <w:r w:rsidRPr="00AD7E71">
        <w:rPr>
          <w:rFonts w:ascii="David" w:eastAsia="Times New Roman" w:hAnsi="David" w:cs="David"/>
          <w:sz w:val="24"/>
          <w:szCs w:val="24"/>
          <w:rtl/>
        </w:rPr>
        <w:t xml:space="preserve"> ל</w:t>
      </w:r>
      <w:r w:rsidR="00CD494F">
        <w:rPr>
          <w:rFonts w:ascii="David" w:eastAsia="Times New Roman" w:hAnsi="David" w:cs="David" w:hint="cs"/>
          <w:sz w:val="24"/>
          <w:szCs w:val="24"/>
          <w:rtl/>
        </w:rPr>
        <w:t xml:space="preserve">. </w:t>
      </w:r>
      <w:r w:rsidRPr="00AD7E71">
        <w:rPr>
          <w:rFonts w:ascii="David" w:eastAsia="Times New Roman" w:hAnsi="David" w:cs="David"/>
          <w:i/>
          <w:iCs/>
          <w:sz w:val="24"/>
          <w:szCs w:val="24"/>
          <w:rtl/>
        </w:rPr>
        <w:t>משפחות עובדות: הורים בשוק העבודה בישראל</w:t>
      </w:r>
      <w:r w:rsidRPr="00AD7E71">
        <w:rPr>
          <w:rFonts w:ascii="David" w:eastAsia="Times New Roman" w:hAnsi="David" w:cs="David"/>
          <w:sz w:val="24"/>
          <w:szCs w:val="24"/>
          <w:rtl/>
        </w:rPr>
        <w:t xml:space="preserve">  (עמ' 143-164), ראשון לציון: פלס, המכללה למנהל.</w:t>
      </w:r>
    </w:p>
    <w:p w14:paraId="1F320989" w14:textId="77777777" w:rsidR="00AD7E71" w:rsidRPr="00AD7E71" w:rsidRDefault="00AD7E71" w:rsidP="00AD7E71">
      <w:pPr>
        <w:tabs>
          <w:tab w:val="left" w:pos="284"/>
          <w:tab w:val="left" w:pos="1965"/>
        </w:tabs>
        <w:spacing w:after="0" w:line="240" w:lineRule="auto"/>
        <w:ind w:left="680" w:hanging="680"/>
        <w:rPr>
          <w:rFonts w:ascii="David" w:eastAsia="Times New Roman" w:hAnsi="David" w:cs="David"/>
          <w:i/>
          <w:iCs/>
          <w:sz w:val="24"/>
          <w:szCs w:val="24"/>
          <w:rtl/>
        </w:rPr>
      </w:pPr>
    </w:p>
    <w:p w14:paraId="5DA49A52" w14:textId="77777777" w:rsidR="00AD7E71" w:rsidRPr="00AD7E71" w:rsidRDefault="00AD7E71" w:rsidP="00AD7E71">
      <w:pPr>
        <w:tabs>
          <w:tab w:val="left" w:pos="1965"/>
        </w:tabs>
        <w:bidi w:val="0"/>
        <w:spacing w:after="0" w:line="240" w:lineRule="auto"/>
        <w:jc w:val="right"/>
        <w:rPr>
          <w:rFonts w:ascii="David" w:eastAsia="Times New Roman" w:hAnsi="David" w:cs="David"/>
          <w:b/>
          <w:bCs/>
          <w:sz w:val="24"/>
          <w:szCs w:val="24"/>
          <w:rtl/>
        </w:rPr>
      </w:pPr>
      <w:r w:rsidRPr="00AD7E71">
        <w:rPr>
          <w:rFonts w:ascii="David" w:eastAsia="Times New Roman" w:hAnsi="David" w:cs="David"/>
          <w:b/>
          <w:bCs/>
          <w:sz w:val="24"/>
          <w:szCs w:val="24"/>
          <w:u w:val="single"/>
          <w:rtl/>
        </w:rPr>
        <w:t>מגדור שוק העבודה בישראל</w:t>
      </w:r>
      <w:r w:rsidRPr="00AD7E71">
        <w:rPr>
          <w:rFonts w:ascii="David" w:eastAsia="Times New Roman" w:hAnsi="David" w:cs="David"/>
          <w:b/>
          <w:bCs/>
          <w:sz w:val="24"/>
          <w:szCs w:val="24"/>
        </w:rPr>
        <w:t xml:space="preserve">  </w:t>
      </w:r>
      <w:r w:rsidRPr="00AD7E71">
        <w:rPr>
          <w:rFonts w:ascii="David" w:eastAsia="Times New Roman" w:hAnsi="David" w:cs="David" w:hint="cs"/>
          <w:b/>
          <w:bCs/>
          <w:sz w:val="24"/>
          <w:szCs w:val="24"/>
          <w:rtl/>
        </w:rPr>
        <w:t>3.</w:t>
      </w:r>
    </w:p>
    <w:p w14:paraId="0EC1158E" w14:textId="77777777" w:rsidR="00AD7E71" w:rsidRPr="00AD7E71" w:rsidRDefault="00AD7E71" w:rsidP="00AD7E71">
      <w:pPr>
        <w:tabs>
          <w:tab w:val="left" w:pos="1965"/>
        </w:tabs>
        <w:bidi w:val="0"/>
        <w:spacing w:after="0" w:line="240" w:lineRule="auto"/>
        <w:rPr>
          <w:rFonts w:ascii="David" w:eastAsia="Times New Roman" w:hAnsi="David" w:cs="David"/>
          <w:b/>
          <w:bCs/>
          <w:sz w:val="24"/>
          <w:szCs w:val="24"/>
        </w:rPr>
      </w:pPr>
    </w:p>
    <w:p w14:paraId="2064B34B" w14:textId="77777777" w:rsidR="00AD7E71" w:rsidRPr="00AD7E71" w:rsidRDefault="00AD7E71" w:rsidP="00AD7E71">
      <w:pPr>
        <w:tabs>
          <w:tab w:val="left" w:pos="1965"/>
        </w:tabs>
        <w:spacing w:after="0" w:line="360" w:lineRule="auto"/>
        <w:ind w:left="680" w:hanging="680"/>
        <w:rPr>
          <w:rFonts w:ascii="David" w:eastAsia="David" w:hAnsi="David" w:cs="David"/>
          <w:color w:val="000000"/>
          <w:sz w:val="24"/>
          <w:szCs w:val="24"/>
          <w:rtl/>
        </w:rPr>
      </w:pPr>
      <w:r w:rsidRPr="00AD7E71">
        <w:rPr>
          <w:rFonts w:ascii="David" w:eastAsia="David" w:hAnsi="David" w:cs="David"/>
          <w:color w:val="000000"/>
          <w:sz w:val="24"/>
          <w:szCs w:val="24"/>
          <w:rtl/>
        </w:rPr>
        <w:t>פוקס, ה. ואפשטיין, ג. (2019). שוק העבודה: מבט-על. בתוך א. וייס (עורך</w:t>
      </w:r>
      <w:r w:rsidRPr="00AD7E71">
        <w:rPr>
          <w:rFonts w:ascii="David" w:eastAsia="David" w:hAnsi="David" w:cs="David"/>
          <w:i/>
          <w:iCs/>
          <w:color w:val="000000"/>
          <w:sz w:val="24"/>
          <w:szCs w:val="24"/>
          <w:rtl/>
        </w:rPr>
        <w:t>),</w:t>
      </w:r>
      <w:r w:rsidRPr="00AD7E71">
        <w:rPr>
          <w:rFonts w:ascii="David" w:eastAsia="David" w:hAnsi="David" w:cs="David"/>
          <w:b/>
          <w:bCs/>
          <w:i/>
          <w:iCs/>
          <w:color w:val="000000"/>
          <w:sz w:val="24"/>
          <w:szCs w:val="24"/>
          <w:rtl/>
        </w:rPr>
        <w:t xml:space="preserve"> </w:t>
      </w:r>
      <w:r w:rsidRPr="00AD7E71">
        <w:rPr>
          <w:rFonts w:ascii="David" w:eastAsia="David" w:hAnsi="David" w:cs="David"/>
          <w:i/>
          <w:iCs/>
          <w:color w:val="000000"/>
          <w:sz w:val="24"/>
          <w:szCs w:val="24"/>
          <w:rtl/>
        </w:rPr>
        <w:t>דוח מצב המדינה: חברה, כלכלה ומדיניות</w:t>
      </w:r>
      <w:r w:rsidRPr="00AD7E71">
        <w:rPr>
          <w:rFonts w:ascii="David" w:eastAsia="David" w:hAnsi="David" w:cs="David"/>
          <w:b/>
          <w:bCs/>
          <w:i/>
          <w:iCs/>
          <w:color w:val="000000"/>
          <w:sz w:val="24"/>
          <w:szCs w:val="24"/>
          <w:rtl/>
        </w:rPr>
        <w:t xml:space="preserve"> </w:t>
      </w:r>
      <w:r w:rsidRPr="00AD7E71">
        <w:rPr>
          <w:rFonts w:ascii="David" w:eastAsia="David" w:hAnsi="David" w:cs="David"/>
          <w:color w:val="000000"/>
          <w:sz w:val="24"/>
          <w:szCs w:val="24"/>
          <w:rtl/>
        </w:rPr>
        <w:t xml:space="preserve">(עמ' 125–146). מרכז </w:t>
      </w:r>
      <w:proofErr w:type="spellStart"/>
      <w:r w:rsidRPr="00AD7E71">
        <w:rPr>
          <w:rFonts w:ascii="David" w:eastAsia="David" w:hAnsi="David" w:cs="David"/>
          <w:color w:val="000000"/>
          <w:sz w:val="24"/>
          <w:szCs w:val="24"/>
          <w:rtl/>
        </w:rPr>
        <w:t>טאוב</w:t>
      </w:r>
      <w:proofErr w:type="spellEnd"/>
      <w:r w:rsidRPr="00AD7E71">
        <w:rPr>
          <w:rFonts w:ascii="David" w:eastAsia="David" w:hAnsi="David" w:cs="David"/>
          <w:color w:val="000000"/>
          <w:sz w:val="24"/>
          <w:szCs w:val="24"/>
          <w:rtl/>
        </w:rPr>
        <w:t xml:space="preserve"> לחקר המדיניות החברתית בישראל</w:t>
      </w:r>
      <w:r w:rsidRPr="00AD7E71">
        <w:rPr>
          <w:rFonts w:ascii="David" w:eastAsia="David" w:hAnsi="David" w:cs="David" w:hint="cs"/>
          <w:color w:val="000000"/>
          <w:sz w:val="24"/>
          <w:szCs w:val="24"/>
          <w:rtl/>
        </w:rPr>
        <w:t>.</w:t>
      </w:r>
    </w:p>
    <w:p w14:paraId="523EFB64" w14:textId="77777777" w:rsidR="00AD7E71" w:rsidRPr="00AD7E71" w:rsidRDefault="00AD7E71" w:rsidP="00AD7E71">
      <w:pPr>
        <w:tabs>
          <w:tab w:val="left" w:pos="1965"/>
        </w:tabs>
        <w:spacing w:after="0" w:line="360" w:lineRule="auto"/>
        <w:ind w:left="680" w:hanging="680"/>
        <w:rPr>
          <w:rFonts w:ascii="David" w:eastAsia="Times New Roman" w:hAnsi="David" w:cs="David"/>
          <w:sz w:val="24"/>
          <w:szCs w:val="24"/>
        </w:rPr>
      </w:pPr>
      <w:r w:rsidRPr="00AD7E71">
        <w:rPr>
          <w:rFonts w:ascii="David" w:eastAsia="Times New Roman" w:hAnsi="David" w:cs="David"/>
          <w:sz w:val="24"/>
          <w:szCs w:val="24"/>
          <w:rtl/>
        </w:rPr>
        <w:t xml:space="preserve">הרצוג, ח. (2010). מגדר. בתוך: רם, א, וברקוביץ, נ, (עורכים). </w:t>
      </w:r>
      <w:r w:rsidRPr="00AD7E71">
        <w:rPr>
          <w:rFonts w:ascii="David" w:eastAsia="Times New Roman" w:hAnsi="David" w:cs="David"/>
          <w:i/>
          <w:iCs/>
          <w:sz w:val="24"/>
          <w:szCs w:val="24"/>
          <w:rtl/>
        </w:rPr>
        <w:t>אי-שוויון</w:t>
      </w:r>
      <w:r w:rsidRPr="00AD7E71">
        <w:rPr>
          <w:rFonts w:ascii="David" w:eastAsia="Times New Roman" w:hAnsi="David" w:cs="David"/>
          <w:sz w:val="24"/>
          <w:szCs w:val="24"/>
          <w:rtl/>
        </w:rPr>
        <w:t xml:space="preserve"> (220-227), אוניברסיטת בן-גוריון בנגב</w:t>
      </w:r>
      <w:r w:rsidRPr="00AD7E71">
        <w:rPr>
          <w:rFonts w:ascii="David" w:eastAsia="Times New Roman" w:hAnsi="David" w:cs="David" w:hint="cs"/>
          <w:sz w:val="24"/>
          <w:szCs w:val="24"/>
          <w:rtl/>
        </w:rPr>
        <w:t>.</w:t>
      </w:r>
    </w:p>
    <w:p w14:paraId="553F1F8A" w14:textId="77777777" w:rsidR="00AD7E71" w:rsidRPr="00AD7E71" w:rsidRDefault="00AD7E71" w:rsidP="00AD7E71">
      <w:pPr>
        <w:tabs>
          <w:tab w:val="left" w:pos="1965"/>
        </w:tabs>
        <w:spacing w:after="0" w:line="360" w:lineRule="auto"/>
        <w:ind w:left="680" w:hanging="680"/>
        <w:rPr>
          <w:rFonts w:ascii="David" w:eastAsia="David" w:hAnsi="David" w:cs="David"/>
          <w:color w:val="000000"/>
          <w:sz w:val="24"/>
          <w:szCs w:val="24"/>
          <w:rtl/>
        </w:rPr>
      </w:pPr>
      <w:r w:rsidRPr="00AD7E71">
        <w:rPr>
          <w:rFonts w:ascii="David" w:eastAsia="David" w:hAnsi="David" w:cs="David"/>
          <w:color w:val="000000"/>
          <w:sz w:val="24"/>
          <w:szCs w:val="24"/>
          <w:rtl/>
        </w:rPr>
        <w:lastRenderedPageBreak/>
        <w:t xml:space="preserve">קפלן, ע ., </w:t>
      </w:r>
      <w:proofErr w:type="spellStart"/>
      <w:r w:rsidRPr="00AD7E71">
        <w:rPr>
          <w:rFonts w:ascii="David" w:eastAsia="David" w:hAnsi="David" w:cs="David"/>
          <w:color w:val="000000"/>
          <w:sz w:val="24"/>
          <w:szCs w:val="24"/>
          <w:rtl/>
        </w:rPr>
        <w:t>פפרמן</w:t>
      </w:r>
      <w:proofErr w:type="spellEnd"/>
      <w:r w:rsidRPr="00AD7E71">
        <w:rPr>
          <w:rFonts w:ascii="David" w:eastAsia="David" w:hAnsi="David" w:cs="David"/>
          <w:color w:val="000000"/>
          <w:sz w:val="24"/>
          <w:szCs w:val="24"/>
          <w:rtl/>
        </w:rPr>
        <w:t>, ט., סלונים, ש., בן אליהו, ה., הרצוג, ח., ברייר-</w:t>
      </w:r>
      <w:proofErr w:type="spellStart"/>
      <w:r w:rsidRPr="00AD7E71">
        <w:rPr>
          <w:rFonts w:ascii="David" w:eastAsia="David" w:hAnsi="David" w:cs="David"/>
          <w:color w:val="000000"/>
          <w:sz w:val="24"/>
          <w:szCs w:val="24"/>
          <w:rtl/>
        </w:rPr>
        <w:t>גארב</w:t>
      </w:r>
      <w:proofErr w:type="spellEnd"/>
      <w:r w:rsidRPr="00AD7E71">
        <w:rPr>
          <w:rFonts w:ascii="David" w:eastAsia="David" w:hAnsi="David" w:cs="David"/>
          <w:color w:val="000000"/>
          <w:sz w:val="24"/>
          <w:szCs w:val="24"/>
          <w:rtl/>
        </w:rPr>
        <w:t xml:space="preserve">, ר. וליפשיץ, ג. (2020). להפוך עובדות שקופות לנראות </w:t>
      </w:r>
      <w:r w:rsidRPr="00AD7E71">
        <w:rPr>
          <w:rFonts w:ascii="David" w:eastAsia="Times New Roman" w:hAnsi="David" w:cs="David"/>
          <w:color w:val="000000"/>
          <w:sz w:val="24"/>
          <w:szCs w:val="24"/>
          <w:rtl/>
        </w:rPr>
        <w:t xml:space="preserve">– </w:t>
      </w:r>
      <w:r w:rsidRPr="00AD7E71">
        <w:rPr>
          <w:rFonts w:ascii="David" w:eastAsia="David" w:hAnsi="David" w:cs="David"/>
          <w:color w:val="000000"/>
          <w:sz w:val="24"/>
          <w:szCs w:val="24"/>
          <w:rtl/>
        </w:rPr>
        <w:t>חסמים להשתלבות נשים בשוק העבודה בישראל. מכון ואן ליר.</w:t>
      </w:r>
    </w:p>
    <w:p w14:paraId="71A9E6C4" w14:textId="77777777" w:rsidR="00AD7E71" w:rsidRPr="00AD7E71" w:rsidRDefault="00AD7E71" w:rsidP="00AD7E71">
      <w:pPr>
        <w:tabs>
          <w:tab w:val="left" w:pos="1965"/>
        </w:tabs>
        <w:bidi w:val="0"/>
        <w:spacing w:after="0" w:line="240" w:lineRule="auto"/>
        <w:rPr>
          <w:rFonts w:ascii="David" w:eastAsia="Times New Roman" w:hAnsi="David" w:cs="David"/>
          <w:sz w:val="24"/>
          <w:szCs w:val="24"/>
        </w:rPr>
      </w:pPr>
    </w:p>
    <w:p w14:paraId="1E06F427" w14:textId="77777777" w:rsidR="00AD7E71" w:rsidRPr="00AD7E71" w:rsidRDefault="00AD7E71" w:rsidP="00AD7E71">
      <w:pPr>
        <w:tabs>
          <w:tab w:val="left" w:pos="1965"/>
        </w:tabs>
        <w:bidi w:val="0"/>
        <w:spacing w:after="0" w:line="240" w:lineRule="auto"/>
        <w:rPr>
          <w:rFonts w:ascii="David" w:eastAsia="Times New Roman" w:hAnsi="David" w:cs="David"/>
          <w:sz w:val="24"/>
          <w:szCs w:val="24"/>
        </w:rPr>
      </w:pPr>
    </w:p>
    <w:p w14:paraId="0BD134E4" w14:textId="77777777" w:rsidR="00AD7E71" w:rsidRPr="00AD7E71" w:rsidRDefault="00AD7E71" w:rsidP="00AD7E71">
      <w:pPr>
        <w:tabs>
          <w:tab w:val="left" w:pos="1965"/>
        </w:tabs>
        <w:spacing w:after="0" w:line="240" w:lineRule="auto"/>
        <w:rPr>
          <w:rFonts w:ascii="David" w:eastAsia="Times New Roman" w:hAnsi="David" w:cs="David"/>
          <w:b/>
          <w:bCs/>
          <w:color w:val="E07E27"/>
          <w:sz w:val="24"/>
          <w:szCs w:val="24"/>
          <w:u w:val="single"/>
        </w:rPr>
      </w:pPr>
      <w:r w:rsidRPr="00AD7E71">
        <w:rPr>
          <w:rFonts w:ascii="David" w:eastAsia="Times New Roman" w:hAnsi="David" w:cs="David"/>
          <w:b/>
          <w:bCs/>
          <w:sz w:val="24"/>
          <w:szCs w:val="24"/>
          <w:u w:val="single"/>
          <w:rtl/>
        </w:rPr>
        <w:t xml:space="preserve"> </w:t>
      </w:r>
      <w:r w:rsidRPr="00AD7E71">
        <w:rPr>
          <w:rFonts w:ascii="David" w:eastAsia="Times New Roman" w:hAnsi="David" w:cs="David" w:hint="cs"/>
          <w:b/>
          <w:bCs/>
          <w:sz w:val="24"/>
          <w:szCs w:val="24"/>
          <w:rtl/>
        </w:rPr>
        <w:t xml:space="preserve">4.  </w:t>
      </w:r>
      <w:r w:rsidRPr="00AD7E71">
        <w:rPr>
          <w:rFonts w:ascii="David" w:eastAsia="Times New Roman" w:hAnsi="David" w:cs="David"/>
          <w:b/>
          <w:bCs/>
          <w:sz w:val="24"/>
          <w:szCs w:val="24"/>
          <w:u w:val="single"/>
          <w:rtl/>
        </w:rPr>
        <w:t xml:space="preserve">אי </w:t>
      </w:r>
      <w:r w:rsidRPr="00AD7E71">
        <w:rPr>
          <w:rFonts w:ascii="David" w:eastAsia="Times New Roman" w:hAnsi="David" w:cs="David" w:hint="cs"/>
          <w:b/>
          <w:bCs/>
          <w:sz w:val="24"/>
          <w:szCs w:val="24"/>
          <w:u w:val="single"/>
          <w:rtl/>
        </w:rPr>
        <w:t>שוויון</w:t>
      </w:r>
      <w:r w:rsidRPr="00AD7E71">
        <w:rPr>
          <w:rFonts w:ascii="David" w:eastAsia="Times New Roman" w:hAnsi="David" w:cs="David"/>
          <w:b/>
          <w:bCs/>
          <w:sz w:val="24"/>
          <w:szCs w:val="24"/>
          <w:u w:val="single"/>
          <w:rtl/>
        </w:rPr>
        <w:t xml:space="preserve"> מגדרי בחלוקת נטל עבודות הבית</w:t>
      </w:r>
      <w:r w:rsidRPr="00AD7E71">
        <w:rPr>
          <w:rFonts w:ascii="David" w:eastAsia="Times New Roman" w:hAnsi="David" w:cs="David"/>
          <w:b/>
          <w:bCs/>
          <w:sz w:val="24"/>
          <w:szCs w:val="24"/>
          <w:u w:val="single"/>
        </w:rPr>
        <w:t xml:space="preserve"> </w:t>
      </w:r>
    </w:p>
    <w:p w14:paraId="73E6D58F" w14:textId="77777777" w:rsidR="00AD7E71" w:rsidRPr="00AD7E71" w:rsidRDefault="00AD7E71" w:rsidP="00AD7E71">
      <w:pPr>
        <w:tabs>
          <w:tab w:val="left" w:pos="284"/>
          <w:tab w:val="left" w:pos="1965"/>
        </w:tabs>
        <w:spacing w:after="0" w:line="240" w:lineRule="auto"/>
        <w:ind w:left="283"/>
        <w:outlineLvl w:val="4"/>
        <w:rPr>
          <w:rFonts w:ascii="David" w:eastAsia="Times New Roman" w:hAnsi="David" w:cs="David"/>
          <w:sz w:val="24"/>
          <w:szCs w:val="24"/>
          <w:rtl/>
        </w:rPr>
      </w:pPr>
    </w:p>
    <w:p w14:paraId="799BBAC5" w14:textId="1B29D75D" w:rsidR="00AD7E71" w:rsidRPr="00AD7E71" w:rsidRDefault="00AD7E71" w:rsidP="00AD7E71">
      <w:pPr>
        <w:tabs>
          <w:tab w:val="left" w:pos="284"/>
          <w:tab w:val="left" w:pos="1965"/>
        </w:tabs>
        <w:bidi w:val="0"/>
        <w:spacing w:after="0" w:line="360" w:lineRule="auto"/>
        <w:ind w:left="680" w:hanging="680"/>
        <w:outlineLvl w:val="4"/>
        <w:rPr>
          <w:rFonts w:ascii="David" w:eastAsia="Times New Roman" w:hAnsi="David" w:cs="David"/>
          <w:sz w:val="24"/>
          <w:szCs w:val="24"/>
        </w:rPr>
      </w:pPr>
      <w:r w:rsidRPr="00AD7E71">
        <w:rPr>
          <w:rFonts w:ascii="David" w:eastAsia="Times New Roman" w:hAnsi="David" w:cs="David"/>
          <w:color w:val="222222"/>
          <w:sz w:val="24"/>
          <w:szCs w:val="24"/>
          <w:shd w:val="clear" w:color="auto" w:fill="FFFFFF"/>
        </w:rPr>
        <w:t xml:space="preserve">Kulik, L. (2016). Explaining Men's and Women's Participation in Household Labor: Is There a Need to Reconsider Existing Theoretical </w:t>
      </w:r>
      <w:proofErr w:type="gramStart"/>
      <w:r w:rsidRPr="00AD7E71">
        <w:rPr>
          <w:rFonts w:ascii="David" w:eastAsia="Times New Roman" w:hAnsi="David" w:cs="David"/>
          <w:color w:val="222222"/>
          <w:sz w:val="24"/>
          <w:szCs w:val="24"/>
          <w:shd w:val="clear" w:color="auto" w:fill="FFFFFF"/>
        </w:rPr>
        <w:t>Perspectives?.</w:t>
      </w:r>
      <w:proofErr w:type="gramEnd"/>
      <w:r w:rsidRPr="00AD7E71">
        <w:rPr>
          <w:rFonts w:ascii="David" w:eastAsia="Times New Roman" w:hAnsi="David" w:cs="David"/>
          <w:color w:val="222222"/>
          <w:sz w:val="24"/>
          <w:szCs w:val="24"/>
          <w:shd w:val="clear" w:color="auto" w:fill="FFFFFF"/>
        </w:rPr>
        <w:t> Asian Women, </w:t>
      </w:r>
      <w:r w:rsidRPr="00AD7E71">
        <w:rPr>
          <w:rFonts w:ascii="David" w:eastAsia="Times New Roman" w:hAnsi="David" w:cs="David"/>
          <w:i/>
          <w:iCs/>
          <w:sz w:val="24"/>
          <w:szCs w:val="24"/>
        </w:rPr>
        <w:t>32</w:t>
      </w:r>
      <w:r w:rsidRPr="00AD7E71">
        <w:rPr>
          <w:rFonts w:ascii="David" w:eastAsia="Times New Roman" w:hAnsi="David" w:cs="David"/>
          <w:sz w:val="24"/>
          <w:szCs w:val="24"/>
        </w:rPr>
        <w:t>(4), 45-72</w:t>
      </w:r>
      <w:r w:rsidRPr="00AD7E71">
        <w:rPr>
          <w:rFonts w:ascii="David" w:eastAsia="Times New Roman" w:hAnsi="David" w:cs="David"/>
          <w:color w:val="222222"/>
          <w:sz w:val="24"/>
          <w:szCs w:val="24"/>
          <w:shd w:val="clear" w:color="auto" w:fill="FFFFFF"/>
          <w:rtl/>
        </w:rPr>
        <w:t>‏</w:t>
      </w:r>
      <w:r w:rsidR="00CD494F">
        <w:rPr>
          <w:rFonts w:ascii="David" w:eastAsia="Times New Roman" w:hAnsi="David" w:cs="David"/>
          <w:sz w:val="24"/>
          <w:szCs w:val="24"/>
        </w:rPr>
        <w:t>.</w:t>
      </w:r>
    </w:p>
    <w:p w14:paraId="66590017" w14:textId="77777777" w:rsidR="00AD7E71" w:rsidRPr="00AD7E71" w:rsidRDefault="00AD7E71" w:rsidP="00AD7E71">
      <w:pPr>
        <w:tabs>
          <w:tab w:val="left" w:pos="1965"/>
        </w:tabs>
        <w:bidi w:val="0"/>
        <w:spacing w:after="0" w:line="360" w:lineRule="auto"/>
        <w:ind w:left="680" w:hanging="680"/>
        <w:rPr>
          <w:rFonts w:ascii="David" w:eastAsia="Times New Roman" w:hAnsi="David" w:cs="David"/>
          <w:sz w:val="24"/>
          <w:szCs w:val="24"/>
        </w:rPr>
      </w:pPr>
    </w:p>
    <w:p w14:paraId="7F655B2D" w14:textId="77777777" w:rsidR="00AD7E71" w:rsidRPr="00AD7E71" w:rsidRDefault="00AD7E71" w:rsidP="00AD7E71">
      <w:pPr>
        <w:tabs>
          <w:tab w:val="left" w:pos="284"/>
          <w:tab w:val="left" w:pos="1965"/>
        </w:tabs>
        <w:spacing w:after="0" w:line="240" w:lineRule="auto"/>
        <w:outlineLvl w:val="4"/>
        <w:rPr>
          <w:rFonts w:ascii="David" w:eastAsia="Times New Roman" w:hAnsi="David" w:cs="David"/>
          <w:b/>
          <w:bCs/>
          <w:sz w:val="24"/>
          <w:szCs w:val="24"/>
          <w:u w:val="single"/>
        </w:rPr>
      </w:pPr>
      <w:r w:rsidRPr="00AD7E71">
        <w:rPr>
          <w:rFonts w:ascii="David" w:eastAsia="Times New Roman" w:hAnsi="David" w:cs="David" w:hint="cs"/>
          <w:b/>
          <w:bCs/>
          <w:sz w:val="24"/>
          <w:szCs w:val="24"/>
          <w:rtl/>
        </w:rPr>
        <w:t xml:space="preserve">5.  </w:t>
      </w:r>
      <w:r w:rsidRPr="00AD7E71">
        <w:rPr>
          <w:rFonts w:ascii="David" w:eastAsia="Times New Roman" w:hAnsi="David" w:cs="David"/>
          <w:b/>
          <w:bCs/>
          <w:sz w:val="24"/>
          <w:szCs w:val="24"/>
          <w:u w:val="single"/>
          <w:rtl/>
        </w:rPr>
        <w:t xml:space="preserve">עבודה מהבית </w:t>
      </w:r>
    </w:p>
    <w:p w14:paraId="6E67D1F8" w14:textId="77777777" w:rsidR="00AD7E71" w:rsidRPr="00AD7E71" w:rsidRDefault="00AD7E71" w:rsidP="00AD7E71">
      <w:pPr>
        <w:tabs>
          <w:tab w:val="left" w:pos="284"/>
          <w:tab w:val="left" w:pos="1965"/>
        </w:tabs>
        <w:spacing w:after="0" w:line="240" w:lineRule="auto"/>
        <w:ind w:left="283"/>
        <w:outlineLvl w:val="4"/>
        <w:rPr>
          <w:rFonts w:ascii="David" w:eastAsia="Times New Roman" w:hAnsi="David" w:cs="David"/>
          <w:sz w:val="24"/>
          <w:szCs w:val="24"/>
          <w:rtl/>
        </w:rPr>
      </w:pPr>
    </w:p>
    <w:p w14:paraId="1FEF046B" w14:textId="77777777" w:rsidR="00AD7E71" w:rsidRPr="00AD7E71" w:rsidRDefault="00AD7E71" w:rsidP="00AD7E71">
      <w:pPr>
        <w:tabs>
          <w:tab w:val="left" w:pos="284"/>
          <w:tab w:val="left" w:pos="1965"/>
        </w:tabs>
        <w:spacing w:after="0" w:line="360" w:lineRule="auto"/>
        <w:ind w:left="680" w:hanging="680"/>
        <w:rPr>
          <w:rFonts w:ascii="David" w:eastAsia="Times New Roman" w:hAnsi="David" w:cs="David"/>
          <w:i/>
          <w:iCs/>
          <w:sz w:val="24"/>
          <w:szCs w:val="24"/>
          <w:rtl/>
        </w:rPr>
      </w:pPr>
      <w:proofErr w:type="spellStart"/>
      <w:r w:rsidRPr="00AD7E71">
        <w:rPr>
          <w:rFonts w:ascii="David" w:eastAsia="Times New Roman" w:hAnsi="David" w:cs="David"/>
          <w:sz w:val="24"/>
          <w:szCs w:val="24"/>
          <w:rtl/>
        </w:rPr>
        <w:t>מילבאואר</w:t>
      </w:r>
      <w:proofErr w:type="spellEnd"/>
      <w:r w:rsidRPr="00AD7E71">
        <w:rPr>
          <w:rFonts w:ascii="David" w:eastAsia="Times New Roman" w:hAnsi="David" w:cs="David"/>
          <w:sz w:val="24"/>
          <w:szCs w:val="24"/>
          <w:rtl/>
        </w:rPr>
        <w:t xml:space="preserve">, ו. (2010). עבודה חלקית מהבית. בתוך: </w:t>
      </w:r>
      <w:proofErr w:type="spellStart"/>
      <w:r w:rsidRPr="00AD7E71">
        <w:rPr>
          <w:rFonts w:ascii="David" w:eastAsia="Times New Roman" w:hAnsi="David" w:cs="David"/>
          <w:sz w:val="24"/>
          <w:szCs w:val="24"/>
          <w:rtl/>
        </w:rPr>
        <w:t>מילבאואר,ו</w:t>
      </w:r>
      <w:proofErr w:type="spellEnd"/>
      <w:r w:rsidRPr="00AD7E71">
        <w:rPr>
          <w:rFonts w:ascii="David" w:eastAsia="Times New Roman" w:hAnsi="David" w:cs="David"/>
          <w:sz w:val="24"/>
          <w:szCs w:val="24"/>
          <w:rtl/>
        </w:rPr>
        <w:t xml:space="preserve">. </w:t>
      </w:r>
      <w:proofErr w:type="spellStart"/>
      <w:r w:rsidRPr="00AD7E71">
        <w:rPr>
          <w:rFonts w:ascii="David" w:eastAsia="Times New Roman" w:hAnsi="David" w:cs="David"/>
          <w:sz w:val="24"/>
          <w:szCs w:val="24"/>
          <w:rtl/>
        </w:rPr>
        <w:t>וקוליק</w:t>
      </w:r>
      <w:proofErr w:type="spellEnd"/>
      <w:r w:rsidRPr="00AD7E71">
        <w:rPr>
          <w:rFonts w:ascii="David" w:eastAsia="Times New Roman" w:hAnsi="David" w:cs="David"/>
          <w:sz w:val="24"/>
          <w:szCs w:val="24"/>
          <w:rtl/>
        </w:rPr>
        <w:t xml:space="preserve"> ל. (עורכות) </w:t>
      </w:r>
      <w:r w:rsidRPr="00AD7E71">
        <w:rPr>
          <w:rFonts w:ascii="David" w:eastAsia="Times New Roman" w:hAnsi="David" w:cs="David"/>
          <w:i/>
          <w:iCs/>
          <w:sz w:val="24"/>
          <w:szCs w:val="24"/>
          <w:rtl/>
        </w:rPr>
        <w:t xml:space="preserve">משפחות עובדות: הורים בשוק העבודה בישראל  </w:t>
      </w:r>
      <w:r w:rsidRPr="00AD7E71">
        <w:rPr>
          <w:rFonts w:ascii="David" w:eastAsia="Times New Roman" w:hAnsi="David" w:cs="David"/>
          <w:sz w:val="24"/>
          <w:szCs w:val="24"/>
          <w:rtl/>
        </w:rPr>
        <w:t>(עמ' 143-164). ראשון לציון: פלס, המכללה למנהל.</w:t>
      </w:r>
    </w:p>
    <w:p w14:paraId="2F8930F3" w14:textId="77777777" w:rsidR="00AD7E71" w:rsidRPr="00AD7E71" w:rsidRDefault="00AD7E71" w:rsidP="00AD7E71">
      <w:pPr>
        <w:tabs>
          <w:tab w:val="left" w:pos="284"/>
          <w:tab w:val="left" w:pos="1965"/>
        </w:tabs>
        <w:bidi w:val="0"/>
        <w:spacing w:after="0" w:line="360" w:lineRule="auto"/>
        <w:ind w:left="680" w:hanging="680"/>
        <w:rPr>
          <w:rFonts w:ascii="David" w:eastAsia="Times New Roman" w:hAnsi="David" w:cs="David"/>
          <w:sz w:val="24"/>
          <w:szCs w:val="24"/>
          <w:rtl/>
        </w:rPr>
      </w:pPr>
      <w:r w:rsidRPr="00AD7E71">
        <w:rPr>
          <w:rFonts w:ascii="David" w:eastAsia="Times New Roman" w:hAnsi="David" w:cs="David"/>
          <w:color w:val="222222"/>
          <w:sz w:val="24"/>
          <w:szCs w:val="24"/>
          <w:shd w:val="clear" w:color="auto" w:fill="FFFFFF"/>
        </w:rPr>
        <w:t>Kulik, L., &amp; Ramon, D. (2022). The relationship between family-work conflict and spousal aggression during the COVID-19 pandemic. </w:t>
      </w:r>
      <w:r w:rsidRPr="00AD7E71">
        <w:rPr>
          <w:rFonts w:ascii="David" w:eastAsia="Times New Roman" w:hAnsi="David" w:cs="David"/>
          <w:i/>
          <w:iCs/>
          <w:color w:val="222222"/>
          <w:sz w:val="24"/>
          <w:szCs w:val="24"/>
          <w:shd w:val="clear" w:color="auto" w:fill="FFFFFF"/>
        </w:rPr>
        <w:t>Community, Work &amp; Family</w:t>
      </w:r>
      <w:r w:rsidRPr="00AD7E71">
        <w:rPr>
          <w:rFonts w:ascii="David" w:eastAsia="Times New Roman" w:hAnsi="David" w:cs="David"/>
          <w:color w:val="222222"/>
          <w:sz w:val="24"/>
          <w:szCs w:val="24"/>
          <w:shd w:val="clear" w:color="auto" w:fill="FFFFFF"/>
        </w:rPr>
        <w:t>, </w:t>
      </w:r>
      <w:r w:rsidRPr="00AD7E71">
        <w:rPr>
          <w:rFonts w:ascii="David" w:eastAsia="Times New Roman" w:hAnsi="David" w:cs="David"/>
          <w:i/>
          <w:iCs/>
          <w:color w:val="222222"/>
          <w:sz w:val="24"/>
          <w:szCs w:val="24"/>
          <w:shd w:val="clear" w:color="auto" w:fill="FFFFFF"/>
        </w:rPr>
        <w:t>25</w:t>
      </w:r>
      <w:r w:rsidRPr="00AD7E71">
        <w:rPr>
          <w:rFonts w:ascii="David" w:eastAsia="Times New Roman" w:hAnsi="David" w:cs="David"/>
          <w:color w:val="222222"/>
          <w:sz w:val="24"/>
          <w:szCs w:val="24"/>
          <w:shd w:val="clear" w:color="auto" w:fill="FFFFFF"/>
        </w:rPr>
        <w:t>(2), 240-259.</w:t>
      </w:r>
      <w:r w:rsidRPr="00AD7E71">
        <w:rPr>
          <w:rFonts w:ascii="David" w:eastAsia="Times New Roman" w:hAnsi="David" w:cs="David"/>
          <w:color w:val="222222"/>
          <w:sz w:val="24"/>
          <w:szCs w:val="24"/>
          <w:shd w:val="clear" w:color="auto" w:fill="FFFFFF"/>
          <w:rtl/>
        </w:rPr>
        <w:t>‏</w:t>
      </w:r>
    </w:p>
    <w:p w14:paraId="3D2796F8" w14:textId="77777777" w:rsidR="00AD7E71" w:rsidRPr="00AD7E71" w:rsidRDefault="00AD7E71" w:rsidP="00AD7E71">
      <w:pPr>
        <w:tabs>
          <w:tab w:val="left" w:pos="1965"/>
        </w:tabs>
        <w:bidi w:val="0"/>
        <w:spacing w:after="0" w:line="360" w:lineRule="auto"/>
        <w:ind w:left="680" w:hanging="680"/>
        <w:rPr>
          <w:rFonts w:ascii="David" w:eastAsia="Times New Roman" w:hAnsi="David" w:cs="David"/>
          <w:sz w:val="24"/>
          <w:szCs w:val="24"/>
          <w:rtl/>
        </w:rPr>
      </w:pPr>
      <w:r w:rsidRPr="00AD7E71">
        <w:rPr>
          <w:rFonts w:ascii="David" w:eastAsia="Times New Roman" w:hAnsi="David" w:cs="David"/>
          <w:color w:val="222222"/>
          <w:sz w:val="24"/>
          <w:szCs w:val="24"/>
          <w:shd w:val="clear" w:color="auto" w:fill="FFFFFF"/>
        </w:rPr>
        <w:t xml:space="preserve">Gottlieb, C., </w:t>
      </w:r>
      <w:proofErr w:type="spellStart"/>
      <w:r w:rsidRPr="00AD7E71">
        <w:rPr>
          <w:rFonts w:ascii="David" w:eastAsia="Times New Roman" w:hAnsi="David" w:cs="David"/>
          <w:color w:val="222222"/>
          <w:sz w:val="24"/>
          <w:szCs w:val="24"/>
          <w:shd w:val="clear" w:color="auto" w:fill="FFFFFF"/>
        </w:rPr>
        <w:t>Grobovsek</w:t>
      </w:r>
      <w:proofErr w:type="spellEnd"/>
      <w:r w:rsidRPr="00AD7E71">
        <w:rPr>
          <w:rFonts w:ascii="David" w:eastAsia="Times New Roman" w:hAnsi="David" w:cs="David"/>
          <w:color w:val="222222"/>
          <w:sz w:val="24"/>
          <w:szCs w:val="24"/>
          <w:shd w:val="clear" w:color="auto" w:fill="FFFFFF"/>
        </w:rPr>
        <w:t xml:space="preserve">, J., &amp; </w:t>
      </w:r>
      <w:proofErr w:type="spellStart"/>
      <w:r w:rsidRPr="00AD7E71">
        <w:rPr>
          <w:rFonts w:ascii="David" w:eastAsia="Times New Roman" w:hAnsi="David" w:cs="David"/>
          <w:color w:val="222222"/>
          <w:sz w:val="24"/>
          <w:szCs w:val="24"/>
          <w:shd w:val="clear" w:color="auto" w:fill="FFFFFF"/>
        </w:rPr>
        <w:t>Poschke</w:t>
      </w:r>
      <w:proofErr w:type="spellEnd"/>
      <w:r w:rsidRPr="00AD7E71">
        <w:rPr>
          <w:rFonts w:ascii="David" w:eastAsia="Times New Roman" w:hAnsi="David" w:cs="David"/>
          <w:color w:val="222222"/>
          <w:sz w:val="24"/>
          <w:szCs w:val="24"/>
          <w:shd w:val="clear" w:color="auto" w:fill="FFFFFF"/>
        </w:rPr>
        <w:t>, M. (2020). Working from home across countries. </w:t>
      </w:r>
      <w:r w:rsidRPr="00AD7E71">
        <w:rPr>
          <w:rFonts w:ascii="David" w:eastAsia="Times New Roman" w:hAnsi="David" w:cs="David"/>
          <w:i/>
          <w:iCs/>
          <w:color w:val="222222"/>
          <w:sz w:val="24"/>
          <w:szCs w:val="24"/>
          <w:shd w:val="clear" w:color="auto" w:fill="FFFFFF"/>
        </w:rPr>
        <w:t>Covid Economics,</w:t>
      </w:r>
      <w:r w:rsidRPr="00AD7E71">
        <w:rPr>
          <w:rFonts w:ascii="David" w:eastAsia="Times New Roman" w:hAnsi="David" w:cs="David"/>
          <w:sz w:val="24"/>
          <w:szCs w:val="24"/>
        </w:rPr>
        <w:t xml:space="preserve"> </w:t>
      </w:r>
      <w:r w:rsidRPr="00AD7E71">
        <w:rPr>
          <w:rFonts w:ascii="David" w:eastAsia="Times New Roman" w:hAnsi="David" w:cs="David"/>
          <w:i/>
          <w:iCs/>
          <w:sz w:val="24"/>
          <w:szCs w:val="24"/>
        </w:rPr>
        <w:t>1</w:t>
      </w:r>
      <w:r w:rsidRPr="00AD7E71">
        <w:rPr>
          <w:rFonts w:ascii="David" w:eastAsia="Times New Roman" w:hAnsi="David" w:cs="David"/>
          <w:sz w:val="24"/>
          <w:szCs w:val="24"/>
        </w:rPr>
        <w:t>(8), 72–91.</w:t>
      </w:r>
      <w:r w:rsidRPr="00AD7E71">
        <w:rPr>
          <w:rFonts w:ascii="David" w:eastAsia="Times New Roman" w:hAnsi="David" w:cs="David"/>
          <w:i/>
          <w:iCs/>
          <w:color w:val="222222"/>
          <w:sz w:val="24"/>
          <w:szCs w:val="24"/>
          <w:shd w:val="clear" w:color="auto" w:fill="FFFFFF"/>
        </w:rPr>
        <w:t xml:space="preserve"> </w:t>
      </w:r>
      <w:r w:rsidRPr="00AD7E71">
        <w:rPr>
          <w:rFonts w:ascii="David" w:eastAsia="Times New Roman" w:hAnsi="David" w:cs="David"/>
          <w:color w:val="222222"/>
          <w:sz w:val="24"/>
          <w:szCs w:val="24"/>
          <w:shd w:val="clear" w:color="auto" w:fill="FFFFFF"/>
          <w:rtl/>
        </w:rPr>
        <w:t>‏</w:t>
      </w:r>
    </w:p>
    <w:p w14:paraId="32D786E1" w14:textId="77777777" w:rsidR="00AD7E71" w:rsidRPr="00AD7E71" w:rsidRDefault="00AD7E71" w:rsidP="00AD7E71">
      <w:pPr>
        <w:tabs>
          <w:tab w:val="left" w:pos="1965"/>
        </w:tabs>
        <w:spacing w:after="0" w:line="240" w:lineRule="auto"/>
        <w:jc w:val="right"/>
        <w:rPr>
          <w:rFonts w:ascii="David" w:eastAsia="Times New Roman" w:hAnsi="David" w:cs="David"/>
          <w:sz w:val="24"/>
          <w:szCs w:val="24"/>
          <w:rtl/>
        </w:rPr>
      </w:pPr>
    </w:p>
    <w:p w14:paraId="115E36F7" w14:textId="77777777" w:rsidR="00AD7E71" w:rsidRPr="00AD7E71" w:rsidRDefault="00AD7E71" w:rsidP="00AD7E71">
      <w:pPr>
        <w:tabs>
          <w:tab w:val="left" w:pos="1965"/>
        </w:tabs>
        <w:spacing w:after="0" w:line="240" w:lineRule="auto"/>
        <w:rPr>
          <w:rFonts w:ascii="David" w:eastAsia="Times New Roman" w:hAnsi="David" w:cs="David"/>
          <w:sz w:val="24"/>
          <w:szCs w:val="24"/>
          <w:rtl/>
        </w:rPr>
      </w:pPr>
    </w:p>
    <w:p w14:paraId="666F514F" w14:textId="77777777" w:rsidR="00AD7E71" w:rsidRPr="00AD7E71" w:rsidRDefault="00AD7E71" w:rsidP="00AD7E71">
      <w:pPr>
        <w:tabs>
          <w:tab w:val="left" w:pos="1965"/>
        </w:tabs>
        <w:spacing w:after="0" w:line="240" w:lineRule="auto"/>
        <w:rPr>
          <w:rFonts w:ascii="David" w:eastAsia="Times New Roman" w:hAnsi="David" w:cs="David"/>
          <w:b/>
          <w:bCs/>
          <w:sz w:val="24"/>
          <w:szCs w:val="24"/>
          <w:u w:val="single"/>
          <w:rtl/>
        </w:rPr>
      </w:pPr>
      <w:r w:rsidRPr="00AD7E71">
        <w:rPr>
          <w:rFonts w:ascii="David" w:eastAsia="Times New Roman" w:hAnsi="David" w:cs="David" w:hint="cs"/>
          <w:b/>
          <w:bCs/>
          <w:sz w:val="24"/>
          <w:szCs w:val="24"/>
          <w:rtl/>
        </w:rPr>
        <w:t>6</w:t>
      </w:r>
      <w:r w:rsidRPr="00AD7E71">
        <w:rPr>
          <w:rFonts w:ascii="David" w:eastAsia="Times New Roman" w:hAnsi="David" w:cs="David" w:hint="cs"/>
          <w:sz w:val="24"/>
          <w:szCs w:val="24"/>
          <w:rtl/>
        </w:rPr>
        <w:t xml:space="preserve">.  </w:t>
      </w:r>
      <w:r w:rsidRPr="00AD7E71">
        <w:rPr>
          <w:rFonts w:ascii="David" w:eastAsia="Times New Roman" w:hAnsi="David" w:cs="David"/>
          <w:sz w:val="24"/>
          <w:szCs w:val="24"/>
          <w:u w:val="single"/>
          <w:rtl/>
        </w:rPr>
        <w:t xml:space="preserve"> </w:t>
      </w:r>
      <w:r w:rsidRPr="00AD7E71">
        <w:rPr>
          <w:rFonts w:ascii="David" w:eastAsia="Times New Roman" w:hAnsi="David" w:cs="David"/>
          <w:b/>
          <w:bCs/>
          <w:sz w:val="24"/>
          <w:szCs w:val="24"/>
          <w:u w:val="single"/>
          <w:rtl/>
        </w:rPr>
        <w:t>העשרה ואיזון בין משפחה לעבודה</w:t>
      </w:r>
    </w:p>
    <w:p w14:paraId="578F2AA6" w14:textId="77777777" w:rsidR="00AD7E71" w:rsidRPr="00AD7E71" w:rsidRDefault="00AD7E71" w:rsidP="00AD7E71">
      <w:pPr>
        <w:tabs>
          <w:tab w:val="left" w:pos="1965"/>
        </w:tabs>
        <w:spacing w:after="0" w:line="240" w:lineRule="auto"/>
        <w:ind w:left="283"/>
        <w:rPr>
          <w:rFonts w:ascii="David" w:eastAsia="Times New Roman" w:hAnsi="David" w:cs="David"/>
          <w:sz w:val="24"/>
          <w:szCs w:val="24"/>
        </w:rPr>
      </w:pPr>
    </w:p>
    <w:p w14:paraId="2A64122D" w14:textId="77777777" w:rsidR="00AD7E71" w:rsidRPr="00AD7E71" w:rsidRDefault="00AD7E71" w:rsidP="00AD7E71">
      <w:pPr>
        <w:tabs>
          <w:tab w:val="left" w:pos="1965"/>
        </w:tabs>
        <w:bidi w:val="0"/>
        <w:spacing w:after="0" w:line="360" w:lineRule="auto"/>
        <w:ind w:left="680" w:hanging="680"/>
        <w:rPr>
          <w:rFonts w:ascii="David" w:eastAsia="Times New Roman" w:hAnsi="David" w:cs="David"/>
          <w:sz w:val="24"/>
          <w:szCs w:val="24"/>
        </w:rPr>
      </w:pPr>
      <w:r w:rsidRPr="00AD7E71">
        <w:rPr>
          <w:rFonts w:ascii="David" w:eastAsia="Times New Roman" w:hAnsi="David" w:cs="David"/>
          <w:color w:val="222222"/>
          <w:sz w:val="24"/>
          <w:szCs w:val="24"/>
          <w:shd w:val="clear" w:color="auto" w:fill="FFFFFF"/>
        </w:rPr>
        <w:t xml:space="preserve">Hirschi, A., Shockley, K. M., &amp; </w:t>
      </w:r>
      <w:proofErr w:type="spellStart"/>
      <w:r w:rsidRPr="00AD7E71">
        <w:rPr>
          <w:rFonts w:ascii="David" w:eastAsia="Times New Roman" w:hAnsi="David" w:cs="David"/>
          <w:color w:val="222222"/>
          <w:sz w:val="24"/>
          <w:szCs w:val="24"/>
          <w:shd w:val="clear" w:color="auto" w:fill="FFFFFF"/>
        </w:rPr>
        <w:t>Zacher</w:t>
      </w:r>
      <w:proofErr w:type="spellEnd"/>
      <w:r w:rsidRPr="00AD7E71">
        <w:rPr>
          <w:rFonts w:ascii="David" w:eastAsia="Times New Roman" w:hAnsi="David" w:cs="David"/>
          <w:color w:val="222222"/>
          <w:sz w:val="24"/>
          <w:szCs w:val="24"/>
          <w:shd w:val="clear" w:color="auto" w:fill="FFFFFF"/>
        </w:rPr>
        <w:t>, H. (2019). Achieving work-family balance: An action regulation model. </w:t>
      </w:r>
      <w:r w:rsidRPr="00AD7E71">
        <w:rPr>
          <w:rFonts w:ascii="David" w:eastAsia="Times New Roman" w:hAnsi="David" w:cs="David"/>
          <w:i/>
          <w:iCs/>
          <w:color w:val="222222"/>
          <w:sz w:val="24"/>
          <w:szCs w:val="24"/>
          <w:shd w:val="clear" w:color="auto" w:fill="FFFFFF"/>
        </w:rPr>
        <w:t>Academy of Management Review</w:t>
      </w:r>
      <w:r w:rsidRPr="00AD7E71">
        <w:rPr>
          <w:rFonts w:ascii="David" w:eastAsia="Times New Roman" w:hAnsi="David" w:cs="David"/>
          <w:color w:val="222222"/>
          <w:sz w:val="24"/>
          <w:szCs w:val="24"/>
          <w:shd w:val="clear" w:color="auto" w:fill="FFFFFF"/>
        </w:rPr>
        <w:t>, </w:t>
      </w:r>
      <w:r w:rsidRPr="00AD7E71">
        <w:rPr>
          <w:rFonts w:ascii="David" w:eastAsia="Times New Roman" w:hAnsi="David" w:cs="David"/>
          <w:i/>
          <w:iCs/>
          <w:color w:val="222222"/>
          <w:sz w:val="24"/>
          <w:szCs w:val="24"/>
          <w:shd w:val="clear" w:color="auto" w:fill="FFFFFF"/>
        </w:rPr>
        <w:t>44</w:t>
      </w:r>
      <w:r w:rsidRPr="00AD7E71">
        <w:rPr>
          <w:rFonts w:ascii="David" w:eastAsia="Times New Roman" w:hAnsi="David" w:cs="David"/>
          <w:color w:val="222222"/>
          <w:sz w:val="24"/>
          <w:szCs w:val="24"/>
          <w:shd w:val="clear" w:color="auto" w:fill="FFFFFF"/>
        </w:rPr>
        <w:t>(1), 150-171.</w:t>
      </w:r>
      <w:r w:rsidRPr="00AD7E71">
        <w:rPr>
          <w:rFonts w:ascii="David" w:eastAsia="Times New Roman" w:hAnsi="David" w:cs="David"/>
          <w:color w:val="222222"/>
          <w:sz w:val="24"/>
          <w:szCs w:val="24"/>
          <w:shd w:val="clear" w:color="auto" w:fill="FFFFFF"/>
          <w:rtl/>
        </w:rPr>
        <w:t>‏</w:t>
      </w:r>
    </w:p>
    <w:p w14:paraId="5C1A0317" w14:textId="77777777" w:rsidR="00AD7E71" w:rsidRPr="00AD7E71" w:rsidRDefault="00AD7E71" w:rsidP="00AD7E71">
      <w:pPr>
        <w:tabs>
          <w:tab w:val="left" w:pos="284"/>
          <w:tab w:val="left" w:pos="1965"/>
        </w:tabs>
        <w:bidi w:val="0"/>
        <w:spacing w:after="0" w:line="360" w:lineRule="auto"/>
        <w:ind w:left="680" w:hanging="680"/>
        <w:rPr>
          <w:rFonts w:ascii="David" w:eastAsia="Times New Roman" w:hAnsi="David" w:cs="David"/>
          <w:b/>
          <w:bCs/>
          <w:color w:val="E07E27"/>
          <w:sz w:val="24"/>
          <w:szCs w:val="24"/>
          <w:rtl/>
        </w:rPr>
      </w:pPr>
      <w:r w:rsidRPr="00AD7E71">
        <w:rPr>
          <w:rFonts w:ascii="David" w:eastAsia="Times New Roman" w:hAnsi="David" w:cs="David"/>
          <w:color w:val="222222"/>
          <w:sz w:val="24"/>
          <w:szCs w:val="24"/>
          <w:shd w:val="clear" w:color="auto" w:fill="FFFFFF"/>
        </w:rPr>
        <w:t xml:space="preserve">Lapierre, L. M., Li, Y., Kwan, H. K., </w:t>
      </w:r>
      <w:proofErr w:type="spellStart"/>
      <w:r w:rsidRPr="00AD7E71">
        <w:rPr>
          <w:rFonts w:ascii="David" w:eastAsia="Times New Roman" w:hAnsi="David" w:cs="David"/>
          <w:color w:val="222222"/>
          <w:sz w:val="24"/>
          <w:szCs w:val="24"/>
          <w:shd w:val="clear" w:color="auto" w:fill="FFFFFF"/>
        </w:rPr>
        <w:t>Greenhaus</w:t>
      </w:r>
      <w:proofErr w:type="spellEnd"/>
      <w:r w:rsidRPr="00AD7E71">
        <w:rPr>
          <w:rFonts w:ascii="David" w:eastAsia="Times New Roman" w:hAnsi="David" w:cs="David"/>
          <w:color w:val="222222"/>
          <w:sz w:val="24"/>
          <w:szCs w:val="24"/>
          <w:shd w:val="clear" w:color="auto" w:fill="FFFFFF"/>
        </w:rPr>
        <w:t xml:space="preserve">, J. H., </w:t>
      </w:r>
      <w:proofErr w:type="spellStart"/>
      <w:r w:rsidRPr="00AD7E71">
        <w:rPr>
          <w:rFonts w:ascii="David" w:eastAsia="Times New Roman" w:hAnsi="David" w:cs="David"/>
          <w:color w:val="222222"/>
          <w:sz w:val="24"/>
          <w:szCs w:val="24"/>
          <w:shd w:val="clear" w:color="auto" w:fill="FFFFFF"/>
        </w:rPr>
        <w:t>DiRenzo</w:t>
      </w:r>
      <w:proofErr w:type="spellEnd"/>
      <w:r w:rsidRPr="00AD7E71">
        <w:rPr>
          <w:rFonts w:ascii="David" w:eastAsia="Times New Roman" w:hAnsi="David" w:cs="David"/>
          <w:color w:val="222222"/>
          <w:sz w:val="24"/>
          <w:szCs w:val="24"/>
          <w:shd w:val="clear" w:color="auto" w:fill="FFFFFF"/>
        </w:rPr>
        <w:t>, M. S., &amp; Shao, P. (2018). A meta</w:t>
      </w:r>
      <w:r w:rsidRPr="00AD7E71">
        <w:rPr>
          <w:rFonts w:ascii="Cambria Math" w:eastAsia="Times New Roman" w:hAnsi="Cambria Math" w:cs="Cambria Math"/>
          <w:color w:val="222222"/>
          <w:sz w:val="24"/>
          <w:szCs w:val="24"/>
          <w:shd w:val="clear" w:color="auto" w:fill="FFFFFF"/>
        </w:rPr>
        <w:t>‐</w:t>
      </w:r>
      <w:r w:rsidRPr="00AD7E71">
        <w:rPr>
          <w:rFonts w:ascii="David" w:eastAsia="Times New Roman" w:hAnsi="David" w:cs="David"/>
          <w:color w:val="222222"/>
          <w:sz w:val="24"/>
          <w:szCs w:val="24"/>
          <w:shd w:val="clear" w:color="auto" w:fill="FFFFFF"/>
        </w:rPr>
        <w:t xml:space="preserve">analysis of the antecedents of work–family </w:t>
      </w:r>
      <w:proofErr w:type="spellStart"/>
      <w:r w:rsidRPr="00AD7E71">
        <w:rPr>
          <w:rFonts w:ascii="David" w:eastAsia="Times New Roman" w:hAnsi="David" w:cs="David"/>
          <w:color w:val="222222"/>
          <w:sz w:val="24"/>
          <w:szCs w:val="24"/>
          <w:shd w:val="clear" w:color="auto" w:fill="FFFFFF"/>
        </w:rPr>
        <w:t>nrichment</w:t>
      </w:r>
      <w:proofErr w:type="spellEnd"/>
      <w:r w:rsidRPr="00AD7E71">
        <w:rPr>
          <w:rFonts w:ascii="David" w:eastAsia="Times New Roman" w:hAnsi="David" w:cs="David"/>
          <w:color w:val="222222"/>
          <w:sz w:val="24"/>
          <w:szCs w:val="24"/>
          <w:shd w:val="clear" w:color="auto" w:fill="FFFFFF"/>
        </w:rPr>
        <w:t>. </w:t>
      </w:r>
      <w:r w:rsidRPr="00AD7E71">
        <w:rPr>
          <w:rFonts w:ascii="David" w:eastAsia="Times New Roman" w:hAnsi="David" w:cs="David"/>
          <w:i/>
          <w:iCs/>
          <w:color w:val="222222"/>
          <w:sz w:val="24"/>
          <w:szCs w:val="24"/>
          <w:shd w:val="clear" w:color="auto" w:fill="FFFFFF"/>
        </w:rPr>
        <w:t>Journal of Organizational Behavior</w:t>
      </w:r>
      <w:r w:rsidRPr="00AD7E71">
        <w:rPr>
          <w:rFonts w:ascii="David" w:eastAsia="Times New Roman" w:hAnsi="David" w:cs="David"/>
          <w:color w:val="222222"/>
          <w:sz w:val="24"/>
          <w:szCs w:val="24"/>
          <w:shd w:val="clear" w:color="auto" w:fill="FFFFFF"/>
        </w:rPr>
        <w:t>, </w:t>
      </w:r>
      <w:r w:rsidRPr="00AD7E71">
        <w:rPr>
          <w:rFonts w:ascii="David" w:eastAsia="Times New Roman" w:hAnsi="David" w:cs="David"/>
          <w:i/>
          <w:iCs/>
          <w:color w:val="222222"/>
          <w:sz w:val="24"/>
          <w:szCs w:val="24"/>
          <w:shd w:val="clear" w:color="auto" w:fill="FFFFFF"/>
        </w:rPr>
        <w:t>39</w:t>
      </w:r>
      <w:r w:rsidRPr="00AD7E71">
        <w:rPr>
          <w:rFonts w:ascii="David" w:eastAsia="Times New Roman" w:hAnsi="David" w:cs="David"/>
          <w:color w:val="222222"/>
          <w:sz w:val="24"/>
          <w:szCs w:val="24"/>
          <w:shd w:val="clear" w:color="auto" w:fill="FFFFFF"/>
        </w:rPr>
        <w:t>(4), 385-401.</w:t>
      </w:r>
      <w:r w:rsidRPr="00AD7E71">
        <w:rPr>
          <w:rFonts w:ascii="David" w:eastAsia="Times New Roman" w:hAnsi="David" w:cs="David"/>
          <w:color w:val="222222"/>
          <w:sz w:val="24"/>
          <w:szCs w:val="24"/>
          <w:shd w:val="clear" w:color="auto" w:fill="FFFFFF"/>
          <w:rtl/>
        </w:rPr>
        <w:t>‏</w:t>
      </w:r>
    </w:p>
    <w:p w14:paraId="6CF572C7" w14:textId="77777777" w:rsidR="00AD7E71" w:rsidRPr="00AD7E71" w:rsidRDefault="00AD7E71" w:rsidP="00AD7E71">
      <w:pPr>
        <w:tabs>
          <w:tab w:val="left" w:pos="1965"/>
        </w:tabs>
        <w:spacing w:after="0" w:line="360" w:lineRule="auto"/>
        <w:ind w:left="680" w:hanging="680"/>
        <w:rPr>
          <w:rFonts w:ascii="David" w:eastAsia="Times New Roman" w:hAnsi="David" w:cs="David"/>
          <w:sz w:val="24"/>
          <w:szCs w:val="24"/>
          <w:rtl/>
        </w:rPr>
      </w:pPr>
      <w:proofErr w:type="spellStart"/>
      <w:r w:rsidRPr="00AD7E71">
        <w:rPr>
          <w:rFonts w:ascii="David" w:eastAsia="Times New Roman" w:hAnsi="David" w:cs="David"/>
          <w:sz w:val="24"/>
          <w:szCs w:val="24"/>
          <w:rtl/>
        </w:rPr>
        <w:t>קוליק</w:t>
      </w:r>
      <w:proofErr w:type="spellEnd"/>
      <w:r w:rsidRPr="00AD7E71">
        <w:rPr>
          <w:rFonts w:ascii="David" w:eastAsia="Times New Roman" w:hAnsi="David" w:cs="David"/>
          <w:sz w:val="24"/>
          <w:szCs w:val="24"/>
          <w:rtl/>
        </w:rPr>
        <w:t xml:space="preserve"> ל</w:t>
      </w:r>
      <w:r w:rsidRPr="00AD7E71">
        <w:rPr>
          <w:rFonts w:ascii="David" w:eastAsia="Times New Roman" w:hAnsi="David" w:cs="David" w:hint="cs"/>
          <w:sz w:val="24"/>
          <w:szCs w:val="24"/>
          <w:rtl/>
        </w:rPr>
        <w:t>.</w:t>
      </w:r>
      <w:r w:rsidRPr="00AD7E71">
        <w:rPr>
          <w:rFonts w:ascii="David" w:eastAsia="Times New Roman" w:hAnsi="David" w:cs="David"/>
          <w:sz w:val="24"/>
          <w:szCs w:val="24"/>
          <w:rtl/>
        </w:rPr>
        <w:t xml:space="preserve"> ( 2022)</w:t>
      </w:r>
      <w:r w:rsidRPr="00AD7E71">
        <w:rPr>
          <w:rFonts w:ascii="David" w:eastAsia="Times New Roman" w:hAnsi="David" w:cs="David" w:hint="cs"/>
          <w:sz w:val="24"/>
          <w:szCs w:val="24"/>
          <w:rtl/>
        </w:rPr>
        <w:t>.</w:t>
      </w:r>
      <w:r w:rsidRPr="00AD7E71">
        <w:rPr>
          <w:rFonts w:ascii="David" w:eastAsia="Times New Roman" w:hAnsi="David" w:cs="David"/>
          <w:sz w:val="24"/>
          <w:szCs w:val="24"/>
        </w:rPr>
        <w:t xml:space="preserve"> </w:t>
      </w:r>
      <w:r w:rsidRPr="00AD7E71">
        <w:rPr>
          <w:rFonts w:ascii="David" w:eastAsia="Times New Roman" w:hAnsi="David" w:cs="David"/>
          <w:sz w:val="24"/>
          <w:szCs w:val="24"/>
          <w:rtl/>
        </w:rPr>
        <w:t>פוסחים על שלושת הסעיפים</w:t>
      </w:r>
      <w:r w:rsidRPr="00AD7E71">
        <w:rPr>
          <w:rFonts w:ascii="David" w:eastAsia="Times New Roman" w:hAnsi="David" w:cs="David"/>
          <w:sz w:val="24"/>
          <w:szCs w:val="24"/>
        </w:rPr>
        <w:t xml:space="preserve">: </w:t>
      </w:r>
      <w:r w:rsidRPr="00AD7E71">
        <w:rPr>
          <w:rFonts w:ascii="David" w:eastAsia="Times New Roman" w:hAnsi="David" w:cs="David"/>
          <w:sz w:val="24"/>
          <w:szCs w:val="24"/>
          <w:rtl/>
        </w:rPr>
        <w:t>מתח, העשרה ואיזון בקרב הורים עובדים ולומדים סוציולוגיה ישראלית כ</w:t>
      </w:r>
      <w:r w:rsidRPr="00AD7E71">
        <w:rPr>
          <w:rFonts w:ascii="David" w:eastAsia="Times New Roman" w:hAnsi="David" w:cs="David" w:hint="cs"/>
          <w:sz w:val="24"/>
          <w:szCs w:val="24"/>
          <w:rtl/>
        </w:rPr>
        <w:t>"</w:t>
      </w:r>
      <w:r w:rsidRPr="00AD7E71">
        <w:rPr>
          <w:rFonts w:ascii="David" w:eastAsia="Times New Roman" w:hAnsi="David" w:cs="David"/>
          <w:sz w:val="24"/>
          <w:szCs w:val="24"/>
          <w:rtl/>
        </w:rPr>
        <w:t>ג</w:t>
      </w:r>
      <w:r w:rsidRPr="00AD7E71">
        <w:rPr>
          <w:rFonts w:ascii="David" w:eastAsia="Times New Roman" w:hAnsi="David" w:cs="David" w:hint="cs"/>
          <w:sz w:val="24"/>
          <w:szCs w:val="24"/>
          <w:rtl/>
        </w:rPr>
        <w:t>()</w:t>
      </w:r>
      <w:r w:rsidRPr="00AD7E71">
        <w:rPr>
          <w:rFonts w:ascii="David" w:eastAsia="Times New Roman" w:hAnsi="David" w:cs="David"/>
          <w:sz w:val="24"/>
          <w:szCs w:val="24"/>
          <w:rtl/>
        </w:rPr>
        <w:t>1</w:t>
      </w:r>
      <w:r w:rsidRPr="00AD7E71">
        <w:rPr>
          <w:rFonts w:ascii="David" w:eastAsia="Times New Roman" w:hAnsi="David" w:cs="David" w:hint="cs"/>
          <w:sz w:val="24"/>
          <w:szCs w:val="24"/>
          <w:rtl/>
        </w:rPr>
        <w:t>,</w:t>
      </w:r>
      <w:r w:rsidRPr="00AD7E71">
        <w:rPr>
          <w:rFonts w:ascii="David" w:eastAsia="Times New Roman" w:hAnsi="David" w:cs="David"/>
          <w:sz w:val="24"/>
          <w:szCs w:val="24"/>
          <w:rtl/>
        </w:rPr>
        <w:t xml:space="preserve">  79- 108</w:t>
      </w:r>
      <w:r w:rsidRPr="00AD7E71">
        <w:rPr>
          <w:rFonts w:ascii="David" w:eastAsia="Times New Roman" w:hAnsi="David" w:cs="David" w:hint="cs"/>
          <w:sz w:val="24"/>
          <w:szCs w:val="24"/>
          <w:rtl/>
        </w:rPr>
        <w:t>.</w:t>
      </w:r>
    </w:p>
    <w:p w14:paraId="1F412BF0" w14:textId="77777777" w:rsidR="00AD7E71" w:rsidRPr="00AD7E71" w:rsidRDefault="00AD7E71" w:rsidP="00AD7E71">
      <w:pPr>
        <w:tabs>
          <w:tab w:val="left" w:pos="1965"/>
        </w:tabs>
        <w:spacing w:after="0" w:line="360" w:lineRule="auto"/>
        <w:ind w:left="680" w:hanging="680"/>
        <w:rPr>
          <w:rFonts w:ascii="David" w:eastAsia="Times New Roman" w:hAnsi="David" w:cs="David"/>
          <w:sz w:val="24"/>
          <w:szCs w:val="24"/>
          <w:rtl/>
        </w:rPr>
      </w:pPr>
    </w:p>
    <w:p w14:paraId="223F628B" w14:textId="77777777" w:rsidR="00AD7E71" w:rsidRPr="00AD7E71" w:rsidRDefault="00AD7E71" w:rsidP="00AD7E71">
      <w:pPr>
        <w:tabs>
          <w:tab w:val="left" w:pos="1965"/>
        </w:tabs>
        <w:spacing w:after="0" w:line="240" w:lineRule="auto"/>
        <w:rPr>
          <w:rFonts w:ascii="David" w:eastAsia="Times New Roman" w:hAnsi="David" w:cs="David"/>
          <w:sz w:val="24"/>
          <w:szCs w:val="24"/>
          <w:rtl/>
        </w:rPr>
      </w:pPr>
    </w:p>
    <w:p w14:paraId="74B4257E" w14:textId="77777777" w:rsidR="00AD7E71" w:rsidRPr="00AD7E71" w:rsidRDefault="00AD7E71" w:rsidP="00AD7E71">
      <w:pPr>
        <w:tabs>
          <w:tab w:val="left" w:pos="1965"/>
        </w:tabs>
        <w:spacing w:after="0" w:line="240" w:lineRule="auto"/>
        <w:rPr>
          <w:rFonts w:ascii="David" w:eastAsia="Times New Roman" w:hAnsi="David" w:cs="David"/>
          <w:b/>
          <w:bCs/>
          <w:sz w:val="24"/>
          <w:szCs w:val="24"/>
          <w:u w:val="single"/>
          <w:rtl/>
        </w:rPr>
      </w:pPr>
      <w:r w:rsidRPr="00AD7E71">
        <w:rPr>
          <w:rFonts w:ascii="David" w:eastAsia="Times New Roman" w:hAnsi="David" w:cs="David"/>
          <w:b/>
          <w:bCs/>
          <w:sz w:val="24"/>
          <w:szCs w:val="24"/>
          <w:u w:val="single"/>
          <w:rtl/>
        </w:rPr>
        <w:t xml:space="preserve"> </w:t>
      </w:r>
      <w:r w:rsidRPr="00AD7E71">
        <w:rPr>
          <w:rFonts w:ascii="David" w:eastAsia="Times New Roman" w:hAnsi="David" w:cs="David" w:hint="cs"/>
          <w:b/>
          <w:bCs/>
          <w:sz w:val="24"/>
          <w:szCs w:val="24"/>
          <w:rtl/>
        </w:rPr>
        <w:t xml:space="preserve">7.  </w:t>
      </w:r>
      <w:r w:rsidRPr="00AD7E71">
        <w:rPr>
          <w:rFonts w:ascii="David" w:eastAsia="Times New Roman" w:hAnsi="David" w:cs="David"/>
          <w:b/>
          <w:bCs/>
          <w:sz w:val="24"/>
          <w:szCs w:val="24"/>
          <w:u w:val="single"/>
          <w:rtl/>
        </w:rPr>
        <w:t>שומרת הסף האימהי</w:t>
      </w:r>
    </w:p>
    <w:p w14:paraId="3E0F390D" w14:textId="77777777" w:rsidR="00AD7E71" w:rsidRPr="00AD7E71" w:rsidRDefault="00AD7E71" w:rsidP="00AD7E71">
      <w:pPr>
        <w:tabs>
          <w:tab w:val="left" w:pos="1965"/>
        </w:tabs>
        <w:spacing w:after="0" w:line="240" w:lineRule="auto"/>
        <w:rPr>
          <w:rFonts w:ascii="David" w:eastAsia="Times New Roman" w:hAnsi="David" w:cs="David"/>
          <w:sz w:val="24"/>
          <w:szCs w:val="24"/>
          <w:rtl/>
        </w:rPr>
      </w:pPr>
    </w:p>
    <w:p w14:paraId="690C7F50" w14:textId="77777777" w:rsidR="00AD7E71" w:rsidRPr="00AD7E71" w:rsidRDefault="00AD7E71" w:rsidP="00AD7E71">
      <w:pPr>
        <w:tabs>
          <w:tab w:val="num" w:pos="26"/>
          <w:tab w:val="left" w:pos="1965"/>
        </w:tabs>
        <w:bidi w:val="0"/>
        <w:spacing w:after="0" w:line="360" w:lineRule="auto"/>
        <w:ind w:left="680" w:hanging="680"/>
        <w:rPr>
          <w:rFonts w:ascii="David" w:eastAsia="Times New Roman" w:hAnsi="David" w:cs="David"/>
          <w:color w:val="222222"/>
          <w:sz w:val="24"/>
          <w:szCs w:val="24"/>
          <w:shd w:val="clear" w:color="auto" w:fill="FFFFFF"/>
        </w:rPr>
      </w:pPr>
      <w:r w:rsidRPr="00AD7E71">
        <w:rPr>
          <w:rFonts w:ascii="David" w:eastAsia="Times New Roman" w:hAnsi="David" w:cs="David"/>
          <w:color w:val="222222"/>
          <w:sz w:val="24"/>
          <w:szCs w:val="24"/>
          <w:shd w:val="clear" w:color="auto" w:fill="FFFFFF"/>
        </w:rPr>
        <w:t xml:space="preserve">Kulik, L., &amp; </w:t>
      </w:r>
      <w:proofErr w:type="spellStart"/>
      <w:r w:rsidRPr="00AD7E71">
        <w:rPr>
          <w:rFonts w:ascii="David" w:eastAsia="Times New Roman" w:hAnsi="David" w:cs="David"/>
          <w:color w:val="222222"/>
          <w:sz w:val="24"/>
          <w:szCs w:val="24"/>
          <w:shd w:val="clear" w:color="auto" w:fill="FFFFFF"/>
        </w:rPr>
        <w:t>Tsoref</w:t>
      </w:r>
      <w:proofErr w:type="spellEnd"/>
      <w:r w:rsidRPr="00AD7E71">
        <w:rPr>
          <w:rFonts w:ascii="David" w:eastAsia="Times New Roman" w:hAnsi="David" w:cs="David"/>
          <w:color w:val="222222"/>
          <w:sz w:val="24"/>
          <w:szCs w:val="24"/>
          <w:shd w:val="clear" w:color="auto" w:fill="FFFFFF"/>
        </w:rPr>
        <w:t>, H. (2010). The entrance to the maternal garden: Environmental and personal variables that explain maternal gatekeeping. </w:t>
      </w:r>
      <w:r w:rsidRPr="00AD7E71">
        <w:rPr>
          <w:rFonts w:ascii="David" w:eastAsia="Times New Roman" w:hAnsi="David" w:cs="David"/>
          <w:i/>
          <w:iCs/>
          <w:color w:val="222222"/>
          <w:sz w:val="24"/>
          <w:szCs w:val="24"/>
          <w:shd w:val="clear" w:color="auto" w:fill="FFFFFF"/>
        </w:rPr>
        <w:t>Journal of Gender Studies</w:t>
      </w:r>
      <w:r w:rsidRPr="00AD7E71">
        <w:rPr>
          <w:rFonts w:ascii="David" w:eastAsia="Times New Roman" w:hAnsi="David" w:cs="David"/>
          <w:color w:val="222222"/>
          <w:sz w:val="24"/>
          <w:szCs w:val="24"/>
          <w:shd w:val="clear" w:color="auto" w:fill="FFFFFF"/>
        </w:rPr>
        <w:t>, </w:t>
      </w:r>
      <w:r w:rsidRPr="00AD7E71">
        <w:rPr>
          <w:rFonts w:ascii="David" w:eastAsia="Times New Roman" w:hAnsi="David" w:cs="David"/>
          <w:i/>
          <w:iCs/>
          <w:color w:val="222222"/>
          <w:sz w:val="24"/>
          <w:szCs w:val="24"/>
          <w:shd w:val="clear" w:color="auto" w:fill="FFFFFF"/>
        </w:rPr>
        <w:t>19</w:t>
      </w:r>
      <w:r w:rsidRPr="00AD7E71">
        <w:rPr>
          <w:rFonts w:ascii="David" w:eastAsia="Times New Roman" w:hAnsi="David" w:cs="David"/>
          <w:color w:val="222222"/>
          <w:sz w:val="24"/>
          <w:szCs w:val="24"/>
          <w:shd w:val="clear" w:color="auto" w:fill="FFFFFF"/>
        </w:rPr>
        <w:t>(3), 263-277.</w:t>
      </w:r>
    </w:p>
    <w:p w14:paraId="1F7D06DE" w14:textId="2F37C3E2" w:rsidR="00AD7E71" w:rsidRPr="00AD7E71" w:rsidRDefault="00AD7E71" w:rsidP="00AD7E71">
      <w:pPr>
        <w:tabs>
          <w:tab w:val="num" w:pos="26"/>
          <w:tab w:val="left" w:pos="1965"/>
        </w:tabs>
        <w:bidi w:val="0"/>
        <w:spacing w:after="0" w:line="360" w:lineRule="auto"/>
        <w:ind w:left="680" w:hanging="680"/>
        <w:rPr>
          <w:rFonts w:ascii="David" w:eastAsia="Times New Roman" w:hAnsi="David" w:cs="David"/>
          <w:color w:val="222222"/>
          <w:sz w:val="24"/>
          <w:szCs w:val="24"/>
          <w:shd w:val="clear" w:color="auto" w:fill="FFFFFF"/>
        </w:rPr>
      </w:pPr>
      <w:r w:rsidRPr="00AD7E71">
        <w:rPr>
          <w:rFonts w:ascii="David" w:eastAsia="Times New Roman" w:hAnsi="David" w:cs="David"/>
          <w:color w:val="222222"/>
          <w:sz w:val="24"/>
          <w:szCs w:val="24"/>
          <w:shd w:val="clear" w:color="auto" w:fill="FFFFFF"/>
          <w:rtl/>
        </w:rPr>
        <w:t>‏</w:t>
      </w:r>
      <w:r w:rsidRPr="00AD7E71">
        <w:rPr>
          <w:rFonts w:ascii="David" w:eastAsia="Times New Roman" w:hAnsi="David" w:cs="David"/>
          <w:color w:val="222222"/>
          <w:sz w:val="24"/>
          <w:szCs w:val="24"/>
          <w:shd w:val="clear" w:color="auto" w:fill="FFFFFF"/>
        </w:rPr>
        <w:t xml:space="preserve">Fagan, J., &amp; </w:t>
      </w:r>
      <w:proofErr w:type="spellStart"/>
      <w:r w:rsidRPr="00AD7E71">
        <w:rPr>
          <w:rFonts w:ascii="David" w:eastAsia="Times New Roman" w:hAnsi="David" w:cs="David"/>
          <w:color w:val="222222"/>
          <w:sz w:val="24"/>
          <w:szCs w:val="24"/>
          <w:shd w:val="clear" w:color="auto" w:fill="FFFFFF"/>
        </w:rPr>
        <w:t>Cherson</w:t>
      </w:r>
      <w:proofErr w:type="spellEnd"/>
      <w:r w:rsidRPr="00AD7E71">
        <w:rPr>
          <w:rFonts w:ascii="David" w:eastAsia="Times New Roman" w:hAnsi="David" w:cs="David"/>
          <w:color w:val="222222"/>
          <w:sz w:val="24"/>
          <w:szCs w:val="24"/>
          <w:shd w:val="clear" w:color="auto" w:fill="FFFFFF"/>
        </w:rPr>
        <w:t>, M. (2017). Maternal gatekeeping: The associations among facilitation, encouragement, and low-income fathers’ engagement with young children. </w:t>
      </w:r>
      <w:r w:rsidRPr="00AD7E71">
        <w:rPr>
          <w:rFonts w:ascii="David" w:eastAsia="Times New Roman" w:hAnsi="David" w:cs="David"/>
          <w:i/>
          <w:iCs/>
          <w:color w:val="222222"/>
          <w:sz w:val="24"/>
          <w:szCs w:val="24"/>
          <w:shd w:val="clear" w:color="auto" w:fill="FFFFFF"/>
        </w:rPr>
        <w:t>Journal of family issues</w:t>
      </w:r>
      <w:r w:rsidRPr="00AD7E71">
        <w:rPr>
          <w:rFonts w:ascii="David" w:eastAsia="Times New Roman" w:hAnsi="David" w:cs="David"/>
          <w:color w:val="222222"/>
          <w:sz w:val="24"/>
          <w:szCs w:val="24"/>
          <w:shd w:val="clear" w:color="auto" w:fill="FFFFFF"/>
        </w:rPr>
        <w:t>, </w:t>
      </w:r>
      <w:r w:rsidRPr="00AD7E71">
        <w:rPr>
          <w:rFonts w:ascii="David" w:eastAsia="Times New Roman" w:hAnsi="David" w:cs="David"/>
          <w:i/>
          <w:iCs/>
          <w:color w:val="222222"/>
          <w:sz w:val="24"/>
          <w:szCs w:val="24"/>
          <w:shd w:val="clear" w:color="auto" w:fill="FFFFFF"/>
        </w:rPr>
        <w:t>38</w:t>
      </w:r>
      <w:r w:rsidRPr="00AD7E71">
        <w:rPr>
          <w:rFonts w:ascii="David" w:eastAsia="Times New Roman" w:hAnsi="David" w:cs="David"/>
          <w:color w:val="222222"/>
          <w:sz w:val="24"/>
          <w:szCs w:val="24"/>
          <w:shd w:val="clear" w:color="auto" w:fill="FFFFFF"/>
        </w:rPr>
        <w:t>(5), 633-653</w:t>
      </w:r>
      <w:r w:rsidR="00CD494F">
        <w:rPr>
          <w:rFonts w:ascii="David" w:eastAsia="Times New Roman" w:hAnsi="David" w:cs="David"/>
          <w:color w:val="222222"/>
          <w:sz w:val="24"/>
          <w:szCs w:val="24"/>
          <w:shd w:val="clear" w:color="auto" w:fill="FFFFFF"/>
        </w:rPr>
        <w:t>.</w:t>
      </w:r>
    </w:p>
    <w:p w14:paraId="1A7D2E38" w14:textId="77777777" w:rsidR="00AD7E71" w:rsidRPr="00AD7E71" w:rsidRDefault="00AD7E71" w:rsidP="00AD7E71">
      <w:pPr>
        <w:tabs>
          <w:tab w:val="num" w:pos="26"/>
          <w:tab w:val="left" w:pos="1965"/>
        </w:tabs>
        <w:bidi w:val="0"/>
        <w:spacing w:after="0" w:line="360" w:lineRule="auto"/>
        <w:ind w:left="680" w:hanging="680"/>
        <w:rPr>
          <w:rFonts w:ascii="David" w:eastAsia="Times New Roman" w:hAnsi="David" w:cs="David"/>
          <w:color w:val="222222"/>
          <w:sz w:val="24"/>
          <w:szCs w:val="24"/>
          <w:shd w:val="clear" w:color="auto" w:fill="FFFFFF"/>
        </w:rPr>
      </w:pPr>
      <w:r w:rsidRPr="00AD7E71">
        <w:rPr>
          <w:rFonts w:ascii="David" w:eastAsia="Times New Roman" w:hAnsi="David" w:cs="David"/>
          <w:color w:val="222222"/>
          <w:sz w:val="24"/>
          <w:szCs w:val="24"/>
          <w:shd w:val="clear" w:color="auto" w:fill="FFFFFF"/>
        </w:rPr>
        <w:t>Stier, H., Lewin-Epstein, N., &amp; Braun, M. (2012). Work-family conflict in comparative perspective: The role of social policies. </w:t>
      </w:r>
      <w:r w:rsidRPr="00AD7E71">
        <w:rPr>
          <w:rFonts w:ascii="David" w:eastAsia="Times New Roman" w:hAnsi="David" w:cs="David"/>
          <w:i/>
          <w:iCs/>
          <w:color w:val="222222"/>
          <w:sz w:val="24"/>
          <w:szCs w:val="24"/>
          <w:shd w:val="clear" w:color="auto" w:fill="FFFFFF"/>
        </w:rPr>
        <w:t>Research in Social Stratification and Mobility</w:t>
      </w:r>
      <w:r w:rsidRPr="00AD7E71">
        <w:rPr>
          <w:rFonts w:ascii="David" w:eastAsia="Times New Roman" w:hAnsi="David" w:cs="David"/>
          <w:color w:val="222222"/>
          <w:sz w:val="24"/>
          <w:szCs w:val="24"/>
          <w:shd w:val="clear" w:color="auto" w:fill="FFFFFF"/>
        </w:rPr>
        <w:t>, </w:t>
      </w:r>
      <w:r w:rsidRPr="00AD7E71">
        <w:rPr>
          <w:rFonts w:ascii="David" w:eastAsia="Times New Roman" w:hAnsi="David" w:cs="David"/>
          <w:i/>
          <w:iCs/>
          <w:color w:val="222222"/>
          <w:sz w:val="24"/>
          <w:szCs w:val="24"/>
          <w:shd w:val="clear" w:color="auto" w:fill="FFFFFF"/>
        </w:rPr>
        <w:t>30(</w:t>
      </w:r>
      <w:r w:rsidRPr="00AD7E71">
        <w:rPr>
          <w:rFonts w:ascii="David" w:eastAsia="Times New Roman" w:hAnsi="David" w:cs="David"/>
          <w:color w:val="222222"/>
          <w:sz w:val="24"/>
          <w:szCs w:val="24"/>
          <w:shd w:val="clear" w:color="auto" w:fill="FFFFFF"/>
        </w:rPr>
        <w:t>3), 265-279.</w:t>
      </w:r>
      <w:r w:rsidRPr="00AD7E71">
        <w:rPr>
          <w:rFonts w:ascii="David" w:eastAsia="Times New Roman" w:hAnsi="David" w:cs="David"/>
          <w:color w:val="222222"/>
          <w:sz w:val="24"/>
          <w:szCs w:val="24"/>
          <w:shd w:val="clear" w:color="auto" w:fill="FFFFFF"/>
          <w:rtl/>
        </w:rPr>
        <w:t>‏</w:t>
      </w:r>
    </w:p>
    <w:p w14:paraId="4F62DD54" w14:textId="09627851" w:rsidR="00AD7E71" w:rsidRDefault="00AD7E71" w:rsidP="00AD7E71">
      <w:pPr>
        <w:tabs>
          <w:tab w:val="num" w:pos="26"/>
          <w:tab w:val="left" w:pos="1965"/>
        </w:tabs>
        <w:spacing w:after="0" w:line="240" w:lineRule="auto"/>
        <w:ind w:left="23" w:right="-180"/>
        <w:rPr>
          <w:rFonts w:ascii="David" w:eastAsia="Times New Roman" w:hAnsi="David" w:cs="David"/>
          <w:color w:val="222222"/>
          <w:sz w:val="24"/>
          <w:szCs w:val="24"/>
          <w:shd w:val="clear" w:color="auto" w:fill="FFFFFF"/>
          <w:rtl/>
        </w:rPr>
      </w:pPr>
    </w:p>
    <w:p w14:paraId="21AE6C48" w14:textId="77777777" w:rsidR="00CD494F" w:rsidRPr="00AD7E71" w:rsidRDefault="00CD494F" w:rsidP="00AD7E71">
      <w:pPr>
        <w:tabs>
          <w:tab w:val="num" w:pos="26"/>
          <w:tab w:val="left" w:pos="1965"/>
        </w:tabs>
        <w:spacing w:after="0" w:line="240" w:lineRule="auto"/>
        <w:ind w:left="23" w:right="-180"/>
        <w:rPr>
          <w:rFonts w:ascii="David" w:eastAsia="Times New Roman" w:hAnsi="David" w:cs="David"/>
          <w:color w:val="222222"/>
          <w:sz w:val="24"/>
          <w:szCs w:val="24"/>
          <w:shd w:val="clear" w:color="auto" w:fill="FFFFFF"/>
          <w:rtl/>
        </w:rPr>
      </w:pPr>
    </w:p>
    <w:p w14:paraId="1ED1C831" w14:textId="77777777" w:rsidR="00AD7E71" w:rsidRPr="00AD7E71" w:rsidRDefault="00AD7E71" w:rsidP="00AD7E71">
      <w:pPr>
        <w:tabs>
          <w:tab w:val="num" w:pos="26"/>
          <w:tab w:val="left" w:pos="1965"/>
        </w:tabs>
        <w:spacing w:after="0" w:line="240" w:lineRule="auto"/>
        <w:ind w:left="23" w:right="-180"/>
        <w:rPr>
          <w:rFonts w:ascii="David" w:eastAsia="Times New Roman" w:hAnsi="David" w:cs="David"/>
          <w:b/>
          <w:bCs/>
          <w:color w:val="222222"/>
          <w:sz w:val="24"/>
          <w:szCs w:val="24"/>
          <w:shd w:val="clear" w:color="auto" w:fill="FFFFFF"/>
        </w:rPr>
      </w:pPr>
      <w:r w:rsidRPr="00AD7E71">
        <w:rPr>
          <w:rFonts w:ascii="David" w:eastAsia="Times New Roman" w:hAnsi="David" w:cs="David" w:hint="cs"/>
          <w:b/>
          <w:bCs/>
          <w:sz w:val="24"/>
          <w:szCs w:val="24"/>
          <w:rtl/>
        </w:rPr>
        <w:lastRenderedPageBreak/>
        <w:t xml:space="preserve">8.  </w:t>
      </w:r>
      <w:r w:rsidRPr="00AD7E71">
        <w:rPr>
          <w:rFonts w:ascii="David" w:eastAsia="Times New Roman" w:hAnsi="David" w:cs="David"/>
          <w:b/>
          <w:bCs/>
          <w:sz w:val="24"/>
          <w:szCs w:val="24"/>
          <w:u w:val="single"/>
          <w:rtl/>
        </w:rPr>
        <w:t>מעורבות אבות בגידול ילדיהם</w:t>
      </w:r>
    </w:p>
    <w:p w14:paraId="70F9D01F" w14:textId="77777777" w:rsidR="00AD7E71" w:rsidRPr="00AD7E71" w:rsidRDefault="00AD7E71" w:rsidP="00AD7E71">
      <w:pPr>
        <w:tabs>
          <w:tab w:val="num" w:pos="26"/>
          <w:tab w:val="left" w:pos="1965"/>
        </w:tabs>
        <w:spacing w:after="0" w:line="240" w:lineRule="auto"/>
        <w:ind w:left="-154" w:right="-180"/>
        <w:rPr>
          <w:rFonts w:ascii="David" w:eastAsia="Times New Roman" w:hAnsi="David" w:cs="David"/>
          <w:color w:val="222222"/>
          <w:sz w:val="24"/>
          <w:szCs w:val="24"/>
          <w:shd w:val="clear" w:color="auto" w:fill="FFFFFF"/>
        </w:rPr>
      </w:pPr>
    </w:p>
    <w:p w14:paraId="3AB22AAD" w14:textId="77777777" w:rsidR="00AD7E71" w:rsidRPr="00AD7E71" w:rsidRDefault="00AD7E71" w:rsidP="00AD7E71">
      <w:pPr>
        <w:tabs>
          <w:tab w:val="num" w:pos="26"/>
          <w:tab w:val="left" w:pos="1965"/>
        </w:tabs>
        <w:bidi w:val="0"/>
        <w:spacing w:after="0" w:line="360" w:lineRule="auto"/>
        <w:ind w:left="680" w:hanging="680"/>
        <w:rPr>
          <w:rFonts w:ascii="David" w:eastAsia="Times New Roman" w:hAnsi="David" w:cs="David"/>
          <w:color w:val="222222"/>
          <w:sz w:val="24"/>
          <w:szCs w:val="24"/>
          <w:shd w:val="clear" w:color="auto" w:fill="FFFFFF"/>
        </w:rPr>
      </w:pPr>
      <w:proofErr w:type="spellStart"/>
      <w:r w:rsidRPr="00AD7E71">
        <w:rPr>
          <w:rFonts w:ascii="David" w:eastAsia="Times New Roman" w:hAnsi="David" w:cs="David"/>
          <w:color w:val="222222"/>
          <w:sz w:val="24"/>
          <w:szCs w:val="24"/>
          <w:shd w:val="clear" w:color="auto" w:fill="FFFFFF"/>
        </w:rPr>
        <w:t>Koslowski</w:t>
      </w:r>
      <w:proofErr w:type="spellEnd"/>
      <w:r w:rsidRPr="00AD7E71">
        <w:rPr>
          <w:rFonts w:ascii="David" w:eastAsia="Times New Roman" w:hAnsi="David" w:cs="David"/>
          <w:color w:val="222222"/>
          <w:sz w:val="24"/>
          <w:szCs w:val="24"/>
          <w:shd w:val="clear" w:color="auto" w:fill="FFFFFF"/>
        </w:rPr>
        <w:t>, A. S. (2011). Working fathers in Europe: Earning and caring. </w:t>
      </w:r>
      <w:r w:rsidRPr="00AD7E71">
        <w:rPr>
          <w:rFonts w:ascii="David" w:eastAsia="Times New Roman" w:hAnsi="David" w:cs="David"/>
          <w:i/>
          <w:iCs/>
          <w:color w:val="222222"/>
          <w:sz w:val="24"/>
          <w:szCs w:val="24"/>
          <w:shd w:val="clear" w:color="auto" w:fill="FFFFFF"/>
        </w:rPr>
        <w:t>European Sociological Review</w:t>
      </w:r>
      <w:r w:rsidRPr="00AD7E71">
        <w:rPr>
          <w:rFonts w:ascii="David" w:eastAsia="Times New Roman" w:hAnsi="David" w:cs="David"/>
          <w:color w:val="222222"/>
          <w:sz w:val="24"/>
          <w:szCs w:val="24"/>
          <w:shd w:val="clear" w:color="auto" w:fill="FFFFFF"/>
        </w:rPr>
        <w:t>, </w:t>
      </w:r>
      <w:r w:rsidRPr="00AD7E71">
        <w:rPr>
          <w:rFonts w:ascii="David" w:eastAsia="Times New Roman" w:hAnsi="David" w:cs="David"/>
          <w:i/>
          <w:iCs/>
          <w:color w:val="222222"/>
          <w:sz w:val="24"/>
          <w:szCs w:val="24"/>
          <w:shd w:val="clear" w:color="auto" w:fill="FFFFFF"/>
        </w:rPr>
        <w:t>27</w:t>
      </w:r>
      <w:r w:rsidRPr="00AD7E71">
        <w:rPr>
          <w:rFonts w:ascii="David" w:eastAsia="Times New Roman" w:hAnsi="David" w:cs="David"/>
          <w:color w:val="222222"/>
          <w:sz w:val="24"/>
          <w:szCs w:val="24"/>
          <w:shd w:val="clear" w:color="auto" w:fill="FFFFFF"/>
        </w:rPr>
        <w:t>(2), 230-245.</w:t>
      </w:r>
    </w:p>
    <w:p w14:paraId="2C69B1ED" w14:textId="77777777" w:rsidR="00AD7E71" w:rsidRPr="00AD7E71" w:rsidRDefault="00AD7E71" w:rsidP="00AD7E71">
      <w:pPr>
        <w:tabs>
          <w:tab w:val="num" w:pos="26"/>
          <w:tab w:val="left" w:pos="1965"/>
        </w:tabs>
        <w:bidi w:val="0"/>
        <w:spacing w:after="0" w:line="360" w:lineRule="auto"/>
        <w:ind w:left="680" w:hanging="680"/>
        <w:rPr>
          <w:rFonts w:ascii="David" w:eastAsia="Times New Roman" w:hAnsi="David" w:cs="David"/>
          <w:color w:val="222222"/>
          <w:sz w:val="24"/>
          <w:szCs w:val="24"/>
          <w:shd w:val="clear" w:color="auto" w:fill="FFFFFF"/>
        </w:rPr>
      </w:pPr>
      <w:r w:rsidRPr="00AD7E71">
        <w:rPr>
          <w:rFonts w:ascii="David" w:eastAsia="Times New Roman" w:hAnsi="David" w:cs="David"/>
          <w:color w:val="222222"/>
          <w:sz w:val="24"/>
          <w:szCs w:val="24"/>
          <w:shd w:val="clear" w:color="auto" w:fill="FFFFFF"/>
          <w:rtl/>
        </w:rPr>
        <w:t>‏‏</w:t>
      </w:r>
      <w:r w:rsidRPr="00AD7E71">
        <w:rPr>
          <w:rFonts w:ascii="David" w:eastAsia="Times New Roman" w:hAnsi="David" w:cs="David"/>
          <w:sz w:val="24"/>
          <w:szCs w:val="24"/>
          <w:rtl/>
        </w:rPr>
        <w:t xml:space="preserve"> </w:t>
      </w:r>
      <w:r w:rsidRPr="00AD7E71">
        <w:rPr>
          <w:rFonts w:ascii="David" w:eastAsia="Times New Roman" w:hAnsi="David" w:cs="David"/>
          <w:color w:val="222222"/>
          <w:sz w:val="24"/>
          <w:szCs w:val="24"/>
          <w:shd w:val="clear" w:color="auto" w:fill="FFFFFF"/>
        </w:rPr>
        <w:t xml:space="preserve">Kulik, L., &amp; </w:t>
      </w:r>
      <w:proofErr w:type="spellStart"/>
      <w:r w:rsidRPr="00AD7E71">
        <w:rPr>
          <w:rFonts w:ascii="David" w:eastAsia="Times New Roman" w:hAnsi="David" w:cs="David"/>
          <w:color w:val="222222"/>
          <w:sz w:val="24"/>
          <w:szCs w:val="24"/>
          <w:shd w:val="clear" w:color="auto" w:fill="FFFFFF"/>
        </w:rPr>
        <w:t>Sadeh</w:t>
      </w:r>
      <w:proofErr w:type="spellEnd"/>
      <w:r w:rsidRPr="00AD7E71">
        <w:rPr>
          <w:rFonts w:ascii="David" w:eastAsia="Times New Roman" w:hAnsi="David" w:cs="David"/>
          <w:color w:val="222222"/>
          <w:sz w:val="24"/>
          <w:szCs w:val="24"/>
          <w:shd w:val="clear" w:color="auto" w:fill="FFFFFF"/>
        </w:rPr>
        <w:t>, I. (2015). Explaining fathers' involvement in childcare: an ecological approach. </w:t>
      </w:r>
      <w:r w:rsidRPr="00AD7E71">
        <w:rPr>
          <w:rFonts w:ascii="David" w:eastAsia="Times New Roman" w:hAnsi="David" w:cs="David"/>
          <w:i/>
          <w:iCs/>
          <w:color w:val="222222"/>
          <w:sz w:val="24"/>
          <w:szCs w:val="24"/>
          <w:shd w:val="clear" w:color="auto" w:fill="FFFFFF"/>
        </w:rPr>
        <w:t>Community, Work &amp; Family</w:t>
      </w:r>
      <w:r w:rsidRPr="00AD7E71">
        <w:rPr>
          <w:rFonts w:ascii="David" w:eastAsia="Times New Roman" w:hAnsi="David" w:cs="David"/>
          <w:color w:val="222222"/>
          <w:sz w:val="24"/>
          <w:szCs w:val="24"/>
          <w:shd w:val="clear" w:color="auto" w:fill="FFFFFF"/>
        </w:rPr>
        <w:t>, </w:t>
      </w:r>
      <w:r w:rsidRPr="00AD7E71">
        <w:rPr>
          <w:rFonts w:ascii="David" w:eastAsia="Times New Roman" w:hAnsi="David" w:cs="David"/>
          <w:i/>
          <w:iCs/>
          <w:color w:val="222222"/>
          <w:sz w:val="24"/>
          <w:szCs w:val="24"/>
          <w:shd w:val="clear" w:color="auto" w:fill="FFFFFF"/>
        </w:rPr>
        <w:t>18</w:t>
      </w:r>
      <w:r w:rsidRPr="00AD7E71">
        <w:rPr>
          <w:rFonts w:ascii="David" w:eastAsia="Times New Roman" w:hAnsi="David" w:cs="David"/>
          <w:color w:val="222222"/>
          <w:sz w:val="24"/>
          <w:szCs w:val="24"/>
          <w:shd w:val="clear" w:color="auto" w:fill="FFFFFF"/>
        </w:rPr>
        <w:t>(1), 19-40.</w:t>
      </w:r>
    </w:p>
    <w:p w14:paraId="6DDB8B9D" w14:textId="77777777" w:rsidR="00AD7E71" w:rsidRPr="00AD7E71" w:rsidRDefault="00AD7E71" w:rsidP="00AD7E71">
      <w:pPr>
        <w:tabs>
          <w:tab w:val="num" w:pos="26"/>
          <w:tab w:val="left" w:pos="1965"/>
        </w:tabs>
        <w:bidi w:val="0"/>
        <w:spacing w:after="0" w:line="360" w:lineRule="auto"/>
        <w:ind w:left="680" w:hanging="680"/>
        <w:rPr>
          <w:rFonts w:ascii="David" w:eastAsia="Times New Roman" w:hAnsi="David" w:cs="David"/>
          <w:color w:val="222222"/>
          <w:sz w:val="24"/>
          <w:szCs w:val="24"/>
          <w:shd w:val="clear" w:color="auto" w:fill="FFFFFF"/>
        </w:rPr>
      </w:pPr>
      <w:r w:rsidRPr="00AD7E71">
        <w:rPr>
          <w:rFonts w:ascii="David" w:eastAsia="Times New Roman" w:hAnsi="David" w:cs="David"/>
          <w:color w:val="222222"/>
          <w:sz w:val="24"/>
          <w:szCs w:val="24"/>
          <w:shd w:val="clear" w:color="auto" w:fill="FFFFFF"/>
          <w:rtl/>
        </w:rPr>
        <w:t>‏</w:t>
      </w:r>
      <w:r w:rsidRPr="00AD7E71">
        <w:rPr>
          <w:rFonts w:ascii="David" w:eastAsia="Times New Roman" w:hAnsi="David" w:cs="David"/>
          <w:color w:val="222222"/>
          <w:sz w:val="24"/>
          <w:szCs w:val="24"/>
          <w:shd w:val="clear" w:color="auto" w:fill="FFFFFF"/>
        </w:rPr>
        <w:t xml:space="preserve"> </w:t>
      </w:r>
      <w:proofErr w:type="spellStart"/>
      <w:r w:rsidRPr="00AD7E71">
        <w:rPr>
          <w:rFonts w:ascii="David" w:eastAsia="Times New Roman" w:hAnsi="David" w:cs="David"/>
          <w:color w:val="222222"/>
          <w:sz w:val="24"/>
          <w:szCs w:val="24"/>
          <w:shd w:val="clear" w:color="auto" w:fill="FFFFFF"/>
        </w:rPr>
        <w:t>Diniz</w:t>
      </w:r>
      <w:proofErr w:type="spellEnd"/>
      <w:r w:rsidRPr="00AD7E71">
        <w:rPr>
          <w:rFonts w:ascii="David" w:eastAsia="Times New Roman" w:hAnsi="David" w:cs="David"/>
          <w:color w:val="222222"/>
          <w:sz w:val="24"/>
          <w:szCs w:val="24"/>
          <w:shd w:val="clear" w:color="auto" w:fill="FFFFFF"/>
        </w:rPr>
        <w:t xml:space="preserve">, E., </w:t>
      </w:r>
      <w:proofErr w:type="spellStart"/>
      <w:r w:rsidRPr="00AD7E71">
        <w:rPr>
          <w:rFonts w:ascii="David" w:eastAsia="Times New Roman" w:hAnsi="David" w:cs="David"/>
          <w:color w:val="222222"/>
          <w:sz w:val="24"/>
          <w:szCs w:val="24"/>
          <w:shd w:val="clear" w:color="auto" w:fill="FFFFFF"/>
        </w:rPr>
        <w:t>Brandao</w:t>
      </w:r>
      <w:proofErr w:type="spellEnd"/>
      <w:r w:rsidRPr="00AD7E71">
        <w:rPr>
          <w:rFonts w:ascii="David" w:eastAsia="Times New Roman" w:hAnsi="David" w:cs="David"/>
          <w:color w:val="222222"/>
          <w:sz w:val="24"/>
          <w:szCs w:val="24"/>
          <w:shd w:val="clear" w:color="auto" w:fill="FFFFFF"/>
        </w:rPr>
        <w:t xml:space="preserve">, T., Monteiro, L., &amp; </w:t>
      </w:r>
      <w:proofErr w:type="spellStart"/>
      <w:r w:rsidRPr="00AD7E71">
        <w:rPr>
          <w:rFonts w:ascii="David" w:eastAsia="Times New Roman" w:hAnsi="David" w:cs="David"/>
          <w:color w:val="222222"/>
          <w:sz w:val="24"/>
          <w:szCs w:val="24"/>
          <w:shd w:val="clear" w:color="auto" w:fill="FFFFFF"/>
        </w:rPr>
        <w:t>Verissimo</w:t>
      </w:r>
      <w:proofErr w:type="spellEnd"/>
      <w:r w:rsidRPr="00AD7E71">
        <w:rPr>
          <w:rFonts w:ascii="David" w:eastAsia="Times New Roman" w:hAnsi="David" w:cs="David"/>
          <w:color w:val="222222"/>
          <w:sz w:val="24"/>
          <w:szCs w:val="24"/>
          <w:shd w:val="clear" w:color="auto" w:fill="FFFFFF"/>
        </w:rPr>
        <w:t>, M. (2021). Father involvement during early childhood: A systematic review of the literature. </w:t>
      </w:r>
      <w:r w:rsidRPr="00AD7E71">
        <w:rPr>
          <w:rFonts w:ascii="David" w:eastAsia="Times New Roman" w:hAnsi="David" w:cs="David"/>
          <w:i/>
          <w:iCs/>
          <w:color w:val="222222"/>
          <w:sz w:val="24"/>
          <w:szCs w:val="24"/>
          <w:shd w:val="clear" w:color="auto" w:fill="FFFFFF"/>
        </w:rPr>
        <w:t>Journal of Family Theory &amp; Review</w:t>
      </w:r>
      <w:r w:rsidRPr="00AD7E71">
        <w:rPr>
          <w:rFonts w:ascii="David" w:eastAsia="Times New Roman" w:hAnsi="David" w:cs="David"/>
          <w:color w:val="222222"/>
          <w:sz w:val="24"/>
          <w:szCs w:val="24"/>
          <w:shd w:val="clear" w:color="auto" w:fill="FFFFFF"/>
        </w:rPr>
        <w:t>, </w:t>
      </w:r>
      <w:r w:rsidRPr="00AD7E71">
        <w:rPr>
          <w:rFonts w:ascii="David" w:eastAsia="Times New Roman" w:hAnsi="David" w:cs="David"/>
          <w:i/>
          <w:iCs/>
          <w:color w:val="222222"/>
          <w:sz w:val="24"/>
          <w:szCs w:val="24"/>
          <w:shd w:val="clear" w:color="auto" w:fill="FFFFFF"/>
        </w:rPr>
        <w:t>13</w:t>
      </w:r>
      <w:r w:rsidRPr="00AD7E71">
        <w:rPr>
          <w:rFonts w:ascii="David" w:eastAsia="Times New Roman" w:hAnsi="David" w:cs="David"/>
          <w:color w:val="222222"/>
          <w:sz w:val="24"/>
          <w:szCs w:val="24"/>
          <w:shd w:val="clear" w:color="auto" w:fill="FFFFFF"/>
        </w:rPr>
        <w:t>(1), 77-99.</w:t>
      </w:r>
    </w:p>
    <w:p w14:paraId="1A8800EC" w14:textId="77777777" w:rsidR="00AD7E71" w:rsidRPr="00AD7E71" w:rsidRDefault="00AD7E71" w:rsidP="00AD7E71">
      <w:pPr>
        <w:tabs>
          <w:tab w:val="num" w:pos="26"/>
          <w:tab w:val="left" w:pos="1965"/>
        </w:tabs>
        <w:bidi w:val="0"/>
        <w:spacing w:after="0" w:line="360" w:lineRule="auto"/>
        <w:ind w:left="680" w:hanging="680"/>
        <w:rPr>
          <w:rFonts w:ascii="David" w:eastAsia="Times New Roman" w:hAnsi="David" w:cs="David"/>
          <w:color w:val="222222"/>
          <w:sz w:val="24"/>
          <w:szCs w:val="24"/>
          <w:shd w:val="clear" w:color="auto" w:fill="FFFFFF"/>
        </w:rPr>
      </w:pPr>
      <w:proofErr w:type="spellStart"/>
      <w:r w:rsidRPr="00AD7E71">
        <w:rPr>
          <w:rFonts w:ascii="David" w:eastAsia="Times New Roman" w:hAnsi="David" w:cs="David"/>
          <w:color w:val="222222"/>
          <w:sz w:val="24"/>
          <w:szCs w:val="24"/>
          <w:shd w:val="clear" w:color="auto" w:fill="FFFFFF"/>
        </w:rPr>
        <w:t>Raley</w:t>
      </w:r>
      <w:proofErr w:type="spellEnd"/>
      <w:r w:rsidRPr="00AD7E71">
        <w:rPr>
          <w:rFonts w:ascii="David" w:eastAsia="Times New Roman" w:hAnsi="David" w:cs="David"/>
          <w:color w:val="222222"/>
          <w:sz w:val="24"/>
          <w:szCs w:val="24"/>
          <w:shd w:val="clear" w:color="auto" w:fill="FFFFFF"/>
        </w:rPr>
        <w:t xml:space="preserve">, S., Bianchi, S. M., &amp; Wang, W. (2012). When do fathers care? Mothers’ economic contribution and fathers’ involvement in </w:t>
      </w:r>
      <w:proofErr w:type="gramStart"/>
      <w:r w:rsidRPr="00AD7E71">
        <w:rPr>
          <w:rFonts w:ascii="David" w:eastAsia="Times New Roman" w:hAnsi="David" w:cs="David"/>
          <w:color w:val="222222"/>
          <w:sz w:val="24"/>
          <w:szCs w:val="24"/>
          <w:shd w:val="clear" w:color="auto" w:fill="FFFFFF"/>
        </w:rPr>
        <w:t>child care</w:t>
      </w:r>
      <w:proofErr w:type="gramEnd"/>
      <w:r w:rsidRPr="00AD7E71">
        <w:rPr>
          <w:rFonts w:ascii="David" w:eastAsia="Times New Roman" w:hAnsi="David" w:cs="David"/>
          <w:color w:val="222222"/>
          <w:sz w:val="24"/>
          <w:szCs w:val="24"/>
          <w:shd w:val="clear" w:color="auto" w:fill="FFFFFF"/>
        </w:rPr>
        <w:t>. </w:t>
      </w:r>
      <w:r w:rsidRPr="00AD7E71">
        <w:rPr>
          <w:rFonts w:ascii="David" w:eastAsia="Times New Roman" w:hAnsi="David" w:cs="David"/>
          <w:i/>
          <w:iCs/>
          <w:color w:val="222222"/>
          <w:sz w:val="24"/>
          <w:szCs w:val="24"/>
          <w:shd w:val="clear" w:color="auto" w:fill="FFFFFF"/>
        </w:rPr>
        <w:t>American Journal of Sociology</w:t>
      </w:r>
      <w:r w:rsidRPr="00AD7E71">
        <w:rPr>
          <w:rFonts w:ascii="David" w:eastAsia="Times New Roman" w:hAnsi="David" w:cs="David"/>
          <w:color w:val="222222"/>
          <w:sz w:val="24"/>
          <w:szCs w:val="24"/>
          <w:shd w:val="clear" w:color="auto" w:fill="FFFFFF"/>
        </w:rPr>
        <w:t>, </w:t>
      </w:r>
      <w:r w:rsidRPr="00AD7E71">
        <w:rPr>
          <w:rFonts w:ascii="David" w:eastAsia="Times New Roman" w:hAnsi="David" w:cs="David"/>
          <w:i/>
          <w:iCs/>
          <w:color w:val="222222"/>
          <w:sz w:val="24"/>
          <w:szCs w:val="24"/>
          <w:shd w:val="clear" w:color="auto" w:fill="FFFFFF"/>
        </w:rPr>
        <w:t>117</w:t>
      </w:r>
      <w:r w:rsidRPr="00AD7E71">
        <w:rPr>
          <w:rFonts w:ascii="David" w:eastAsia="Times New Roman" w:hAnsi="David" w:cs="David"/>
          <w:color w:val="222222"/>
          <w:sz w:val="24"/>
          <w:szCs w:val="24"/>
          <w:shd w:val="clear" w:color="auto" w:fill="FFFFFF"/>
        </w:rPr>
        <w:t>(5), 1422-59.</w:t>
      </w:r>
      <w:r w:rsidRPr="00AD7E71">
        <w:rPr>
          <w:rFonts w:ascii="David" w:eastAsia="Times New Roman" w:hAnsi="David" w:cs="David"/>
          <w:color w:val="222222"/>
          <w:sz w:val="24"/>
          <w:szCs w:val="24"/>
          <w:shd w:val="clear" w:color="auto" w:fill="FFFFFF"/>
          <w:rtl/>
        </w:rPr>
        <w:t>‏</w:t>
      </w:r>
    </w:p>
    <w:p w14:paraId="6E980D03" w14:textId="77777777" w:rsidR="00AD7E71" w:rsidRPr="00AD7E71" w:rsidRDefault="00AD7E71" w:rsidP="00AD7E71">
      <w:pPr>
        <w:tabs>
          <w:tab w:val="num" w:pos="26"/>
          <w:tab w:val="left" w:pos="1965"/>
        </w:tabs>
        <w:spacing w:after="0" w:line="240" w:lineRule="auto"/>
        <w:ind w:left="-154" w:right="-180"/>
        <w:rPr>
          <w:rFonts w:ascii="David" w:eastAsia="Times New Roman" w:hAnsi="David" w:cs="David"/>
          <w:color w:val="222222"/>
          <w:sz w:val="24"/>
          <w:szCs w:val="24"/>
          <w:shd w:val="clear" w:color="auto" w:fill="FFFFFF"/>
        </w:rPr>
      </w:pPr>
    </w:p>
    <w:p w14:paraId="5A381D88" w14:textId="77777777" w:rsidR="00AD7E71" w:rsidRPr="00AD7E71" w:rsidRDefault="00AD7E71" w:rsidP="00AD7E71">
      <w:pPr>
        <w:tabs>
          <w:tab w:val="num" w:pos="26"/>
          <w:tab w:val="left" w:pos="1965"/>
        </w:tabs>
        <w:spacing w:after="0" w:line="240" w:lineRule="auto"/>
        <w:ind w:left="-154" w:right="-180"/>
        <w:rPr>
          <w:rFonts w:ascii="David" w:eastAsia="Times New Roman" w:hAnsi="David" w:cs="David"/>
          <w:color w:val="222222"/>
          <w:sz w:val="24"/>
          <w:szCs w:val="24"/>
          <w:shd w:val="clear" w:color="auto" w:fill="FFFFFF"/>
        </w:rPr>
      </w:pPr>
    </w:p>
    <w:p w14:paraId="35D1C48C" w14:textId="77777777" w:rsidR="00AD7E71" w:rsidRPr="00AD7E71" w:rsidRDefault="00AD7E71" w:rsidP="00AD7E71">
      <w:pPr>
        <w:tabs>
          <w:tab w:val="left" w:pos="1965"/>
        </w:tabs>
        <w:spacing w:after="0" w:line="240" w:lineRule="auto"/>
        <w:rPr>
          <w:rFonts w:ascii="David" w:eastAsia="Times New Roman" w:hAnsi="David" w:cs="David"/>
          <w:b/>
          <w:bCs/>
          <w:sz w:val="24"/>
          <w:szCs w:val="24"/>
          <w:u w:val="single"/>
          <w:rtl/>
        </w:rPr>
      </w:pPr>
      <w:r w:rsidRPr="00AD7E71">
        <w:rPr>
          <w:rFonts w:ascii="David" w:eastAsia="Times New Roman" w:hAnsi="David" w:cs="David" w:hint="cs"/>
          <w:b/>
          <w:bCs/>
          <w:sz w:val="24"/>
          <w:szCs w:val="24"/>
          <w:rtl/>
        </w:rPr>
        <w:t xml:space="preserve">9.  </w:t>
      </w:r>
      <w:r w:rsidRPr="00AD7E71">
        <w:rPr>
          <w:rFonts w:ascii="David" w:eastAsia="Times New Roman" w:hAnsi="David" w:cs="David"/>
          <w:b/>
          <w:bCs/>
          <w:sz w:val="24"/>
          <w:szCs w:val="24"/>
          <w:u w:val="single"/>
          <w:rtl/>
        </w:rPr>
        <w:t>משפחות כפולות קריירה</w:t>
      </w:r>
    </w:p>
    <w:p w14:paraId="4B6DF60A" w14:textId="77777777" w:rsidR="00AD7E71" w:rsidRPr="00AD7E71" w:rsidRDefault="00AD7E71" w:rsidP="00AD7E71">
      <w:pPr>
        <w:tabs>
          <w:tab w:val="left" w:pos="1965"/>
        </w:tabs>
        <w:spacing w:after="0" w:line="240" w:lineRule="auto"/>
        <w:rPr>
          <w:rFonts w:ascii="David" w:eastAsia="Times New Roman" w:hAnsi="David" w:cs="David"/>
          <w:sz w:val="24"/>
          <w:szCs w:val="24"/>
        </w:rPr>
      </w:pPr>
    </w:p>
    <w:p w14:paraId="5484CCE7" w14:textId="77777777" w:rsidR="00AD7E71" w:rsidRPr="00AD7E71" w:rsidRDefault="00AD7E71" w:rsidP="00AD7E71">
      <w:pPr>
        <w:tabs>
          <w:tab w:val="left" w:pos="284"/>
          <w:tab w:val="left" w:pos="1965"/>
        </w:tabs>
        <w:bidi w:val="0"/>
        <w:spacing w:after="0" w:line="360" w:lineRule="auto"/>
        <w:ind w:left="680" w:hanging="680"/>
        <w:rPr>
          <w:rFonts w:ascii="David" w:eastAsia="Times New Roman" w:hAnsi="David" w:cs="David"/>
          <w:color w:val="222222"/>
          <w:sz w:val="24"/>
          <w:szCs w:val="24"/>
          <w:shd w:val="clear" w:color="auto" w:fill="FFFFFF"/>
        </w:rPr>
      </w:pPr>
      <w:r w:rsidRPr="00AD7E71">
        <w:rPr>
          <w:rFonts w:ascii="David" w:eastAsia="Times New Roman" w:hAnsi="David" w:cs="David"/>
          <w:color w:val="222222"/>
          <w:sz w:val="24"/>
          <w:szCs w:val="24"/>
          <w:shd w:val="clear" w:color="auto" w:fill="FFFFFF"/>
        </w:rPr>
        <w:t xml:space="preserve">Matias, M., Ferreira, T., Vieira, J., </w:t>
      </w:r>
      <w:proofErr w:type="spellStart"/>
      <w:r w:rsidRPr="00AD7E71">
        <w:rPr>
          <w:rFonts w:ascii="David" w:eastAsia="Times New Roman" w:hAnsi="David" w:cs="David"/>
          <w:color w:val="222222"/>
          <w:sz w:val="24"/>
          <w:szCs w:val="24"/>
          <w:shd w:val="clear" w:color="auto" w:fill="FFFFFF"/>
        </w:rPr>
        <w:t>Cadima</w:t>
      </w:r>
      <w:proofErr w:type="spellEnd"/>
      <w:r w:rsidRPr="00AD7E71">
        <w:rPr>
          <w:rFonts w:ascii="David" w:eastAsia="Times New Roman" w:hAnsi="David" w:cs="David"/>
          <w:color w:val="222222"/>
          <w:sz w:val="24"/>
          <w:szCs w:val="24"/>
          <w:shd w:val="clear" w:color="auto" w:fill="FFFFFF"/>
        </w:rPr>
        <w:t>, J., Leal, T., &amp; M. MATOS, P. A. U. L. A. (2017). Work–family conflict, psychological availability, and child emotion regulation: Spillover and crossover in dual</w:t>
      </w:r>
      <w:r w:rsidRPr="00AD7E71">
        <w:rPr>
          <w:rFonts w:ascii="Cambria Math" w:eastAsia="Times New Roman" w:hAnsi="Cambria Math" w:cs="Cambria Math"/>
          <w:color w:val="222222"/>
          <w:sz w:val="24"/>
          <w:szCs w:val="24"/>
          <w:shd w:val="clear" w:color="auto" w:fill="FFFFFF"/>
        </w:rPr>
        <w:t>‐</w:t>
      </w:r>
      <w:r w:rsidRPr="00AD7E71">
        <w:rPr>
          <w:rFonts w:ascii="David" w:eastAsia="Times New Roman" w:hAnsi="David" w:cs="David"/>
          <w:color w:val="222222"/>
          <w:sz w:val="24"/>
          <w:szCs w:val="24"/>
          <w:shd w:val="clear" w:color="auto" w:fill="FFFFFF"/>
        </w:rPr>
        <w:t>earner families. </w:t>
      </w:r>
      <w:r w:rsidRPr="00AD7E71">
        <w:rPr>
          <w:rFonts w:ascii="David" w:eastAsia="Times New Roman" w:hAnsi="David" w:cs="David"/>
          <w:i/>
          <w:iCs/>
          <w:color w:val="222222"/>
          <w:sz w:val="24"/>
          <w:szCs w:val="24"/>
          <w:shd w:val="clear" w:color="auto" w:fill="FFFFFF"/>
        </w:rPr>
        <w:t>Personal Relationships</w:t>
      </w:r>
      <w:r w:rsidRPr="00AD7E71">
        <w:rPr>
          <w:rFonts w:ascii="David" w:eastAsia="Times New Roman" w:hAnsi="David" w:cs="David"/>
          <w:color w:val="222222"/>
          <w:sz w:val="24"/>
          <w:szCs w:val="24"/>
          <w:shd w:val="clear" w:color="auto" w:fill="FFFFFF"/>
        </w:rPr>
        <w:t>, </w:t>
      </w:r>
      <w:r w:rsidRPr="00AD7E71">
        <w:rPr>
          <w:rFonts w:ascii="David" w:eastAsia="Times New Roman" w:hAnsi="David" w:cs="David"/>
          <w:i/>
          <w:iCs/>
          <w:color w:val="222222"/>
          <w:sz w:val="24"/>
          <w:szCs w:val="24"/>
          <w:shd w:val="clear" w:color="auto" w:fill="FFFFFF"/>
        </w:rPr>
        <w:t>24</w:t>
      </w:r>
      <w:r w:rsidRPr="00AD7E71">
        <w:rPr>
          <w:rFonts w:ascii="David" w:eastAsia="Times New Roman" w:hAnsi="David" w:cs="David"/>
          <w:color w:val="222222"/>
          <w:sz w:val="24"/>
          <w:szCs w:val="24"/>
          <w:shd w:val="clear" w:color="auto" w:fill="FFFFFF"/>
        </w:rPr>
        <w:t>(3), 623-639.</w:t>
      </w:r>
    </w:p>
    <w:p w14:paraId="05B589A5" w14:textId="77777777" w:rsidR="00AD7E71" w:rsidRPr="00AD7E71" w:rsidRDefault="00AD7E71" w:rsidP="00AD7E71">
      <w:pPr>
        <w:tabs>
          <w:tab w:val="left" w:pos="284"/>
          <w:tab w:val="left" w:pos="1965"/>
        </w:tabs>
        <w:bidi w:val="0"/>
        <w:spacing w:after="0" w:line="360" w:lineRule="auto"/>
        <w:ind w:left="680" w:hanging="680"/>
        <w:rPr>
          <w:rFonts w:ascii="David" w:eastAsia="Times New Roman" w:hAnsi="David" w:cs="David"/>
          <w:b/>
          <w:bCs/>
          <w:color w:val="E07E27"/>
          <w:sz w:val="24"/>
          <w:szCs w:val="24"/>
          <w:rtl/>
        </w:rPr>
      </w:pPr>
      <w:r w:rsidRPr="00AD7E71">
        <w:rPr>
          <w:rFonts w:ascii="David" w:eastAsia="Times New Roman" w:hAnsi="David" w:cs="David"/>
          <w:color w:val="222222"/>
          <w:sz w:val="24"/>
          <w:szCs w:val="24"/>
          <w:shd w:val="clear" w:color="auto" w:fill="FFFFFF"/>
        </w:rPr>
        <w:t xml:space="preserve">Feng, Z., &amp; </w:t>
      </w:r>
      <w:proofErr w:type="spellStart"/>
      <w:r w:rsidRPr="00AD7E71">
        <w:rPr>
          <w:rFonts w:ascii="David" w:eastAsia="Times New Roman" w:hAnsi="David" w:cs="David"/>
          <w:color w:val="222222"/>
          <w:sz w:val="24"/>
          <w:szCs w:val="24"/>
          <w:shd w:val="clear" w:color="auto" w:fill="FFFFFF"/>
        </w:rPr>
        <w:t>Savani</w:t>
      </w:r>
      <w:proofErr w:type="spellEnd"/>
      <w:r w:rsidRPr="00AD7E71">
        <w:rPr>
          <w:rFonts w:ascii="David" w:eastAsia="Times New Roman" w:hAnsi="David" w:cs="David"/>
          <w:color w:val="222222"/>
          <w:sz w:val="24"/>
          <w:szCs w:val="24"/>
          <w:shd w:val="clear" w:color="auto" w:fill="FFFFFF"/>
        </w:rPr>
        <w:t>, K. (2020). Covid-19 created a gender gap in perceived work productivity and job satisfaction: implications for dual-career parents working from home. </w:t>
      </w:r>
      <w:r w:rsidRPr="00AD7E71">
        <w:rPr>
          <w:rFonts w:ascii="David" w:eastAsia="Times New Roman" w:hAnsi="David" w:cs="David"/>
          <w:i/>
          <w:iCs/>
          <w:color w:val="222222"/>
          <w:sz w:val="24"/>
          <w:szCs w:val="24"/>
          <w:shd w:val="clear" w:color="auto" w:fill="FFFFFF"/>
        </w:rPr>
        <w:t>Gender in Management: An International Journal</w:t>
      </w:r>
      <w:r w:rsidRPr="00AD7E71">
        <w:rPr>
          <w:rFonts w:ascii="David" w:eastAsia="Times New Roman" w:hAnsi="David" w:cs="David"/>
          <w:i/>
          <w:iCs/>
          <w:color w:val="212121"/>
          <w:sz w:val="24"/>
          <w:szCs w:val="24"/>
          <w:shd w:val="clear" w:color="auto" w:fill="FFFFFF"/>
        </w:rPr>
        <w:t>, 35</w:t>
      </w:r>
      <w:r w:rsidRPr="00AD7E71">
        <w:rPr>
          <w:rFonts w:ascii="David" w:eastAsia="Times New Roman" w:hAnsi="David" w:cs="David"/>
          <w:color w:val="212121"/>
          <w:sz w:val="24"/>
          <w:szCs w:val="24"/>
          <w:shd w:val="clear" w:color="auto" w:fill="FFFFFF"/>
        </w:rPr>
        <w:t>(7/8), 719–736. </w:t>
      </w:r>
      <w:r w:rsidRPr="00AD7E71">
        <w:rPr>
          <w:rFonts w:ascii="David" w:eastAsia="Times New Roman" w:hAnsi="David" w:cs="David"/>
          <w:color w:val="222222"/>
          <w:sz w:val="24"/>
          <w:szCs w:val="24"/>
          <w:shd w:val="clear" w:color="auto" w:fill="FFFFFF"/>
          <w:rtl/>
        </w:rPr>
        <w:t>‏</w:t>
      </w:r>
    </w:p>
    <w:p w14:paraId="206E3C9C" w14:textId="77777777" w:rsidR="00AD7E71" w:rsidRPr="00AD7E71" w:rsidRDefault="00AD7E71" w:rsidP="00AD7E71">
      <w:pPr>
        <w:tabs>
          <w:tab w:val="left" w:pos="1965"/>
        </w:tabs>
        <w:bidi w:val="0"/>
        <w:spacing w:after="0" w:line="360" w:lineRule="auto"/>
        <w:ind w:left="680" w:hanging="680"/>
        <w:rPr>
          <w:rFonts w:ascii="David" w:eastAsia="Times New Roman" w:hAnsi="David" w:cs="David"/>
          <w:color w:val="222222"/>
          <w:sz w:val="24"/>
          <w:szCs w:val="24"/>
          <w:shd w:val="clear" w:color="auto" w:fill="FFFFFF"/>
        </w:rPr>
      </w:pPr>
      <w:r w:rsidRPr="00AD7E71">
        <w:rPr>
          <w:rFonts w:ascii="David" w:eastAsia="Times New Roman" w:hAnsi="David" w:cs="David"/>
          <w:color w:val="222222"/>
          <w:sz w:val="24"/>
          <w:szCs w:val="24"/>
          <w:shd w:val="clear" w:color="auto" w:fill="FFFFFF"/>
        </w:rPr>
        <w:t xml:space="preserve">Kulik, L., &amp; Ramon, D. (2021). When mom earns more than dad: the parenting experience </w:t>
      </w:r>
      <w:proofErr w:type="gramStart"/>
      <w:r w:rsidRPr="00AD7E71">
        <w:rPr>
          <w:rFonts w:ascii="David" w:eastAsia="Times New Roman" w:hAnsi="David" w:cs="David"/>
          <w:color w:val="222222"/>
          <w:sz w:val="24"/>
          <w:szCs w:val="24"/>
          <w:shd w:val="clear" w:color="auto" w:fill="FFFFFF"/>
        </w:rPr>
        <w:t>in light of</w:t>
      </w:r>
      <w:proofErr w:type="gramEnd"/>
      <w:r w:rsidRPr="00AD7E71">
        <w:rPr>
          <w:rFonts w:ascii="David" w:eastAsia="Times New Roman" w:hAnsi="David" w:cs="David"/>
          <w:color w:val="222222"/>
          <w:sz w:val="24"/>
          <w:szCs w:val="24"/>
          <w:shd w:val="clear" w:color="auto" w:fill="FFFFFF"/>
        </w:rPr>
        <w:t xml:space="preserve"> new earning patterns. </w:t>
      </w:r>
      <w:r w:rsidRPr="00AD7E71">
        <w:rPr>
          <w:rFonts w:ascii="David" w:eastAsia="Times New Roman" w:hAnsi="David" w:cs="David"/>
          <w:i/>
          <w:iCs/>
          <w:color w:val="222222"/>
          <w:sz w:val="24"/>
          <w:szCs w:val="24"/>
          <w:shd w:val="clear" w:color="auto" w:fill="FFFFFF"/>
        </w:rPr>
        <w:t>Journal of Family Issues</w:t>
      </w:r>
      <w:r w:rsidRPr="00AD7E71">
        <w:rPr>
          <w:rFonts w:ascii="David" w:eastAsia="Times New Roman" w:hAnsi="David" w:cs="David"/>
          <w:color w:val="222222"/>
          <w:sz w:val="24"/>
          <w:szCs w:val="24"/>
          <w:shd w:val="clear" w:color="auto" w:fill="FFFFFF"/>
        </w:rPr>
        <w:t>, </w:t>
      </w:r>
      <w:r w:rsidRPr="00AD7E71">
        <w:rPr>
          <w:rFonts w:ascii="David" w:eastAsia="Times New Roman" w:hAnsi="David" w:cs="David"/>
          <w:i/>
          <w:iCs/>
          <w:color w:val="222222"/>
          <w:sz w:val="24"/>
          <w:szCs w:val="24"/>
          <w:shd w:val="clear" w:color="auto" w:fill="FFFFFF"/>
        </w:rPr>
        <w:t>42</w:t>
      </w:r>
      <w:r w:rsidRPr="00AD7E71">
        <w:rPr>
          <w:rFonts w:ascii="David" w:eastAsia="Times New Roman" w:hAnsi="David" w:cs="David"/>
          <w:color w:val="222222"/>
          <w:sz w:val="24"/>
          <w:szCs w:val="24"/>
          <w:shd w:val="clear" w:color="auto" w:fill="FFFFFF"/>
        </w:rPr>
        <w:t>(6), 1166-1194.</w:t>
      </w:r>
    </w:p>
    <w:p w14:paraId="4017F2F4" w14:textId="77777777" w:rsidR="00AD7E71" w:rsidRPr="00AD7E71" w:rsidRDefault="00AD7E71" w:rsidP="00AD7E71">
      <w:pPr>
        <w:tabs>
          <w:tab w:val="left" w:pos="284"/>
          <w:tab w:val="left" w:pos="1965"/>
        </w:tabs>
        <w:bidi w:val="0"/>
        <w:spacing w:after="0" w:line="360" w:lineRule="auto"/>
        <w:ind w:left="680" w:hanging="680"/>
        <w:rPr>
          <w:rFonts w:ascii="David" w:eastAsia="Times New Roman" w:hAnsi="David" w:cs="David"/>
          <w:b/>
          <w:bCs/>
          <w:sz w:val="24"/>
          <w:szCs w:val="24"/>
          <w:rtl/>
        </w:rPr>
      </w:pPr>
    </w:p>
    <w:p w14:paraId="71D06303" w14:textId="77777777" w:rsidR="00AD7E71" w:rsidRPr="00AD7E71" w:rsidRDefault="00AD7E71" w:rsidP="00AD7E71">
      <w:pPr>
        <w:tabs>
          <w:tab w:val="left" w:pos="284"/>
          <w:tab w:val="left" w:pos="1965"/>
        </w:tabs>
        <w:spacing w:after="0" w:line="240" w:lineRule="auto"/>
        <w:rPr>
          <w:rFonts w:ascii="David" w:eastAsia="Times New Roman" w:hAnsi="David" w:cs="David"/>
          <w:b/>
          <w:bCs/>
          <w:sz w:val="24"/>
          <w:szCs w:val="24"/>
          <w:rtl/>
        </w:rPr>
      </w:pPr>
    </w:p>
    <w:p w14:paraId="62736B44" w14:textId="77777777" w:rsidR="00AD7E71" w:rsidRPr="00AD7E71" w:rsidRDefault="00AD7E71" w:rsidP="00AD7E71">
      <w:pPr>
        <w:tabs>
          <w:tab w:val="left" w:pos="284"/>
          <w:tab w:val="left" w:pos="1965"/>
        </w:tabs>
        <w:spacing w:after="0" w:line="240" w:lineRule="auto"/>
        <w:rPr>
          <w:rFonts w:ascii="David" w:eastAsia="Times New Roman" w:hAnsi="David" w:cs="David"/>
          <w:b/>
          <w:bCs/>
          <w:sz w:val="24"/>
          <w:szCs w:val="24"/>
          <w:rtl/>
        </w:rPr>
      </w:pPr>
    </w:p>
    <w:p w14:paraId="00E6EF3E" w14:textId="77777777" w:rsidR="00AD7E71" w:rsidRPr="00AD7E71" w:rsidRDefault="00AD7E71" w:rsidP="00AD7E71">
      <w:pPr>
        <w:tabs>
          <w:tab w:val="left" w:pos="284"/>
          <w:tab w:val="left" w:pos="1965"/>
        </w:tabs>
        <w:spacing w:after="0" w:line="240" w:lineRule="auto"/>
        <w:rPr>
          <w:rFonts w:ascii="David" w:eastAsia="Times New Roman" w:hAnsi="David" w:cs="David"/>
          <w:b/>
          <w:bCs/>
          <w:sz w:val="24"/>
          <w:szCs w:val="24"/>
          <w:rtl/>
        </w:rPr>
      </w:pPr>
    </w:p>
    <w:p w14:paraId="3674C157" w14:textId="77777777" w:rsidR="00AD7E71" w:rsidRPr="00AD7E71" w:rsidRDefault="00AD7E71" w:rsidP="00AD7E71">
      <w:pPr>
        <w:tabs>
          <w:tab w:val="left" w:pos="284"/>
          <w:tab w:val="left" w:pos="1965"/>
        </w:tabs>
        <w:spacing w:after="0" w:line="240" w:lineRule="auto"/>
        <w:rPr>
          <w:rFonts w:ascii="David" w:eastAsia="Times New Roman" w:hAnsi="David" w:cs="David"/>
          <w:b/>
          <w:bCs/>
          <w:sz w:val="24"/>
          <w:szCs w:val="24"/>
          <w:rtl/>
        </w:rPr>
      </w:pPr>
    </w:p>
    <w:p w14:paraId="3829F9B4" w14:textId="77777777" w:rsidR="00AD7E71" w:rsidRPr="00AD7E71" w:rsidRDefault="00AD7E71" w:rsidP="00AD7E71">
      <w:pPr>
        <w:tabs>
          <w:tab w:val="left" w:pos="284"/>
          <w:tab w:val="left" w:pos="1965"/>
        </w:tabs>
        <w:spacing w:after="0" w:line="240" w:lineRule="auto"/>
        <w:rPr>
          <w:rFonts w:ascii="David" w:eastAsia="Times New Roman" w:hAnsi="David" w:cs="David"/>
          <w:b/>
          <w:bCs/>
          <w:sz w:val="24"/>
          <w:szCs w:val="24"/>
          <w:rtl/>
        </w:rPr>
      </w:pPr>
    </w:p>
    <w:p w14:paraId="3D5D3E31" w14:textId="77777777" w:rsidR="00AD7E71" w:rsidRPr="00AD7E71" w:rsidRDefault="00AD7E71" w:rsidP="00AD7E71">
      <w:pPr>
        <w:tabs>
          <w:tab w:val="left" w:pos="284"/>
          <w:tab w:val="left" w:pos="1965"/>
        </w:tabs>
        <w:spacing w:after="0" w:line="240" w:lineRule="auto"/>
        <w:rPr>
          <w:rFonts w:ascii="David" w:eastAsia="Times New Roman" w:hAnsi="David" w:cs="David"/>
          <w:b/>
          <w:bCs/>
          <w:sz w:val="24"/>
          <w:szCs w:val="24"/>
          <w:rtl/>
        </w:rPr>
      </w:pPr>
    </w:p>
    <w:p w14:paraId="3D27A270" w14:textId="77777777" w:rsidR="00AD7E71" w:rsidRPr="00AD7E71" w:rsidRDefault="00AD7E71" w:rsidP="00AD7E71">
      <w:pPr>
        <w:tabs>
          <w:tab w:val="left" w:pos="284"/>
          <w:tab w:val="left" w:pos="1965"/>
        </w:tabs>
        <w:spacing w:after="0" w:line="240" w:lineRule="auto"/>
        <w:rPr>
          <w:rFonts w:ascii="David" w:eastAsia="Times New Roman" w:hAnsi="David" w:cs="David"/>
          <w:b/>
          <w:bCs/>
          <w:sz w:val="24"/>
          <w:szCs w:val="24"/>
          <w:rtl/>
        </w:rPr>
      </w:pPr>
    </w:p>
    <w:p w14:paraId="348F64DA" w14:textId="77777777" w:rsidR="00AD7E71" w:rsidRPr="00AD7E71" w:rsidRDefault="00AD7E71" w:rsidP="00AD7E71">
      <w:pPr>
        <w:tabs>
          <w:tab w:val="left" w:pos="284"/>
          <w:tab w:val="left" w:pos="1965"/>
        </w:tabs>
        <w:spacing w:after="0" w:line="240" w:lineRule="auto"/>
        <w:rPr>
          <w:rFonts w:ascii="David" w:eastAsia="Times New Roman" w:hAnsi="David" w:cs="David"/>
          <w:b/>
          <w:bCs/>
          <w:sz w:val="24"/>
          <w:szCs w:val="24"/>
          <w:rtl/>
        </w:rPr>
      </w:pPr>
    </w:p>
    <w:p w14:paraId="7C1CC194" w14:textId="77777777" w:rsidR="00AD7E71" w:rsidRPr="00AD7E71" w:rsidRDefault="00AD7E71" w:rsidP="00AD7E71">
      <w:pPr>
        <w:tabs>
          <w:tab w:val="left" w:pos="284"/>
          <w:tab w:val="left" w:pos="1965"/>
        </w:tabs>
        <w:spacing w:after="0" w:line="240" w:lineRule="auto"/>
        <w:rPr>
          <w:rFonts w:ascii="David" w:eastAsia="Times New Roman" w:hAnsi="David" w:cs="David"/>
          <w:b/>
          <w:bCs/>
          <w:sz w:val="24"/>
          <w:szCs w:val="24"/>
          <w:rtl/>
        </w:rPr>
      </w:pPr>
    </w:p>
    <w:p w14:paraId="763B486B" w14:textId="3B7CCA1E" w:rsidR="00AD7E71" w:rsidRDefault="00AD7E71" w:rsidP="00AD7E71">
      <w:pPr>
        <w:tabs>
          <w:tab w:val="left" w:pos="284"/>
          <w:tab w:val="left" w:pos="1965"/>
        </w:tabs>
        <w:spacing w:after="0" w:line="240" w:lineRule="auto"/>
        <w:rPr>
          <w:rFonts w:ascii="David" w:eastAsia="Times New Roman" w:hAnsi="David" w:cs="David"/>
          <w:b/>
          <w:bCs/>
          <w:sz w:val="24"/>
          <w:szCs w:val="24"/>
          <w:rtl/>
        </w:rPr>
      </w:pPr>
    </w:p>
    <w:p w14:paraId="3D62B112" w14:textId="0E2FE705" w:rsidR="00CD494F" w:rsidRDefault="00CD494F" w:rsidP="00AD7E71">
      <w:pPr>
        <w:tabs>
          <w:tab w:val="left" w:pos="284"/>
          <w:tab w:val="left" w:pos="1965"/>
        </w:tabs>
        <w:spacing w:after="0" w:line="240" w:lineRule="auto"/>
        <w:rPr>
          <w:rFonts w:ascii="David" w:eastAsia="Times New Roman" w:hAnsi="David" w:cs="David"/>
          <w:b/>
          <w:bCs/>
          <w:sz w:val="24"/>
          <w:szCs w:val="24"/>
          <w:rtl/>
        </w:rPr>
      </w:pPr>
    </w:p>
    <w:p w14:paraId="5EBE585F" w14:textId="47511F22" w:rsidR="00CD494F" w:rsidRDefault="00CD494F" w:rsidP="00AD7E71">
      <w:pPr>
        <w:tabs>
          <w:tab w:val="left" w:pos="284"/>
          <w:tab w:val="left" w:pos="1965"/>
        </w:tabs>
        <w:spacing w:after="0" w:line="240" w:lineRule="auto"/>
        <w:rPr>
          <w:rFonts w:ascii="David" w:eastAsia="Times New Roman" w:hAnsi="David" w:cs="David"/>
          <w:b/>
          <w:bCs/>
          <w:sz w:val="24"/>
          <w:szCs w:val="24"/>
          <w:rtl/>
        </w:rPr>
      </w:pPr>
    </w:p>
    <w:p w14:paraId="0E244767" w14:textId="20D3EB0C" w:rsidR="00CD494F" w:rsidRDefault="00CD494F" w:rsidP="00AD7E71">
      <w:pPr>
        <w:tabs>
          <w:tab w:val="left" w:pos="284"/>
          <w:tab w:val="left" w:pos="1965"/>
        </w:tabs>
        <w:spacing w:after="0" w:line="240" w:lineRule="auto"/>
        <w:rPr>
          <w:rFonts w:ascii="David" w:eastAsia="Times New Roman" w:hAnsi="David" w:cs="David"/>
          <w:b/>
          <w:bCs/>
          <w:sz w:val="24"/>
          <w:szCs w:val="24"/>
          <w:rtl/>
        </w:rPr>
      </w:pPr>
    </w:p>
    <w:p w14:paraId="7CED00C6" w14:textId="2B43AED5" w:rsidR="00CD494F" w:rsidRDefault="00CD494F" w:rsidP="00AD7E71">
      <w:pPr>
        <w:tabs>
          <w:tab w:val="left" w:pos="284"/>
          <w:tab w:val="left" w:pos="1965"/>
        </w:tabs>
        <w:spacing w:after="0" w:line="240" w:lineRule="auto"/>
        <w:rPr>
          <w:rFonts w:ascii="David" w:eastAsia="Times New Roman" w:hAnsi="David" w:cs="David"/>
          <w:b/>
          <w:bCs/>
          <w:sz w:val="24"/>
          <w:szCs w:val="24"/>
          <w:rtl/>
        </w:rPr>
      </w:pPr>
    </w:p>
    <w:p w14:paraId="5E96E171" w14:textId="5D539181" w:rsidR="00CD494F" w:rsidRDefault="00CD494F" w:rsidP="00AD7E71">
      <w:pPr>
        <w:tabs>
          <w:tab w:val="left" w:pos="284"/>
          <w:tab w:val="left" w:pos="1965"/>
        </w:tabs>
        <w:spacing w:after="0" w:line="240" w:lineRule="auto"/>
        <w:rPr>
          <w:rFonts w:ascii="David" w:eastAsia="Times New Roman" w:hAnsi="David" w:cs="David"/>
          <w:b/>
          <w:bCs/>
          <w:sz w:val="24"/>
          <w:szCs w:val="24"/>
          <w:rtl/>
        </w:rPr>
      </w:pPr>
    </w:p>
    <w:p w14:paraId="6A01D974" w14:textId="64001DF1" w:rsidR="00CD494F" w:rsidRDefault="00CD494F" w:rsidP="00AD7E71">
      <w:pPr>
        <w:tabs>
          <w:tab w:val="left" w:pos="284"/>
          <w:tab w:val="left" w:pos="1965"/>
        </w:tabs>
        <w:spacing w:after="0" w:line="240" w:lineRule="auto"/>
        <w:rPr>
          <w:rFonts w:ascii="David" w:eastAsia="Times New Roman" w:hAnsi="David" w:cs="David"/>
          <w:b/>
          <w:bCs/>
          <w:sz w:val="24"/>
          <w:szCs w:val="24"/>
          <w:rtl/>
        </w:rPr>
      </w:pPr>
    </w:p>
    <w:p w14:paraId="7389887B" w14:textId="77777777" w:rsidR="00CD494F" w:rsidRPr="00AD7E71" w:rsidRDefault="00CD494F" w:rsidP="00AD7E71">
      <w:pPr>
        <w:tabs>
          <w:tab w:val="left" w:pos="284"/>
          <w:tab w:val="left" w:pos="1965"/>
        </w:tabs>
        <w:spacing w:after="0" w:line="240" w:lineRule="auto"/>
        <w:rPr>
          <w:rFonts w:ascii="David" w:eastAsia="Times New Roman" w:hAnsi="David" w:cs="David"/>
          <w:b/>
          <w:bCs/>
          <w:sz w:val="24"/>
          <w:szCs w:val="24"/>
          <w:rtl/>
        </w:rPr>
      </w:pPr>
    </w:p>
    <w:p w14:paraId="5B56223C" w14:textId="77777777" w:rsidR="00AD7E71" w:rsidRPr="00AD7E71" w:rsidRDefault="00AD7E71" w:rsidP="00AD7E71">
      <w:pPr>
        <w:tabs>
          <w:tab w:val="left" w:pos="284"/>
          <w:tab w:val="left" w:pos="1965"/>
        </w:tabs>
        <w:spacing w:after="0" w:line="240" w:lineRule="auto"/>
        <w:rPr>
          <w:rFonts w:ascii="David" w:eastAsia="Times New Roman" w:hAnsi="David" w:cs="David"/>
          <w:b/>
          <w:bCs/>
          <w:sz w:val="24"/>
          <w:szCs w:val="24"/>
          <w:rtl/>
        </w:rPr>
      </w:pPr>
    </w:p>
    <w:p w14:paraId="126C5142" w14:textId="77777777" w:rsidR="00AD7E71" w:rsidRPr="00AD7E71" w:rsidRDefault="00AD7E71" w:rsidP="00AD7E71">
      <w:pPr>
        <w:tabs>
          <w:tab w:val="left" w:pos="284"/>
          <w:tab w:val="left" w:pos="1965"/>
        </w:tabs>
        <w:spacing w:after="0" w:line="240" w:lineRule="auto"/>
        <w:rPr>
          <w:rFonts w:ascii="David" w:eastAsia="Times New Roman" w:hAnsi="David" w:cs="David"/>
          <w:b/>
          <w:bCs/>
          <w:sz w:val="24"/>
          <w:szCs w:val="24"/>
          <w:rtl/>
        </w:rPr>
      </w:pPr>
    </w:p>
    <w:bookmarkEnd w:id="2"/>
    <w:p w14:paraId="6076154F" w14:textId="77777777" w:rsidR="00AD7E71" w:rsidRPr="00AD7E71" w:rsidRDefault="00AD7E71" w:rsidP="00AD7E71">
      <w:pPr>
        <w:tabs>
          <w:tab w:val="left" w:pos="284"/>
        </w:tabs>
        <w:spacing w:after="0" w:line="240" w:lineRule="auto"/>
        <w:rPr>
          <w:rFonts w:ascii="David" w:eastAsia="Times New Roman" w:hAnsi="David" w:cs="David"/>
          <w:b/>
          <w:bCs/>
          <w:sz w:val="24"/>
          <w:szCs w:val="24"/>
          <w:rtl/>
        </w:rPr>
      </w:pPr>
    </w:p>
    <w:p w14:paraId="2D1C6AB7" w14:textId="77777777" w:rsidR="00AD7E71" w:rsidRPr="00AD7E71" w:rsidRDefault="00AD7E71" w:rsidP="00AD7E71">
      <w:pPr>
        <w:tabs>
          <w:tab w:val="left" w:pos="284"/>
        </w:tabs>
        <w:spacing w:after="0" w:line="240" w:lineRule="auto"/>
        <w:rPr>
          <w:rFonts w:ascii="David" w:eastAsia="Times New Roman" w:hAnsi="David" w:cs="David"/>
          <w:b/>
          <w:bCs/>
          <w:sz w:val="24"/>
          <w:szCs w:val="24"/>
          <w:rtl/>
        </w:rPr>
      </w:pPr>
    </w:p>
    <w:p w14:paraId="3636C15A" w14:textId="77777777" w:rsidR="00AD7E71" w:rsidRPr="00AD7E71" w:rsidRDefault="00AD7E71" w:rsidP="00AD7E71">
      <w:pPr>
        <w:tabs>
          <w:tab w:val="left" w:pos="284"/>
        </w:tabs>
        <w:spacing w:after="0" w:line="240" w:lineRule="auto"/>
        <w:rPr>
          <w:rFonts w:ascii="David" w:eastAsia="Times New Roman" w:hAnsi="David" w:cs="David"/>
          <w:b/>
          <w:bCs/>
          <w:sz w:val="24"/>
          <w:szCs w:val="24"/>
          <w:rtl/>
        </w:rPr>
      </w:pPr>
    </w:p>
    <w:p w14:paraId="6DA46F7C" w14:textId="77777777" w:rsidR="00AD7E71" w:rsidRPr="00AD7E71" w:rsidRDefault="00AD7E71" w:rsidP="00AD7E71">
      <w:pPr>
        <w:tabs>
          <w:tab w:val="left" w:pos="284"/>
        </w:tabs>
        <w:spacing w:after="0" w:line="240" w:lineRule="auto"/>
        <w:rPr>
          <w:rFonts w:ascii="David" w:eastAsia="Times New Roman" w:hAnsi="David" w:cs="David"/>
          <w:b/>
          <w:bCs/>
          <w:sz w:val="24"/>
          <w:szCs w:val="24"/>
          <w:rtl/>
        </w:rPr>
      </w:pPr>
    </w:p>
    <w:p w14:paraId="5855E76C" w14:textId="77777777" w:rsidR="00AD7E71" w:rsidRPr="00AD7E71" w:rsidRDefault="00AD7E71" w:rsidP="00AD7E71">
      <w:pPr>
        <w:tabs>
          <w:tab w:val="left" w:pos="284"/>
        </w:tabs>
        <w:spacing w:after="0" w:line="240" w:lineRule="auto"/>
        <w:rPr>
          <w:rFonts w:ascii="David" w:eastAsia="Times New Roman" w:hAnsi="David" w:cs="David"/>
          <w:b/>
          <w:bCs/>
          <w:sz w:val="24"/>
          <w:szCs w:val="24"/>
          <w:rtl/>
        </w:rPr>
      </w:pPr>
    </w:p>
    <w:p w14:paraId="27C6A65B" w14:textId="77777777" w:rsidR="00AD7E71" w:rsidRPr="00AD7E71" w:rsidRDefault="00AD7E71" w:rsidP="00AD7E71">
      <w:pPr>
        <w:spacing w:after="0" w:line="360" w:lineRule="auto"/>
        <w:rPr>
          <w:rFonts w:ascii="David" w:eastAsia="Times New Roman" w:hAnsi="David" w:cs="David"/>
          <w:b/>
          <w:bCs/>
          <w:sz w:val="28"/>
          <w:szCs w:val="28"/>
          <w:rtl/>
        </w:rPr>
      </w:pPr>
      <w:r w:rsidRPr="00AD7E71">
        <w:rPr>
          <w:rFonts w:ascii="David" w:eastAsia="Times New Roman" w:hAnsi="David" w:cs="David" w:hint="cs"/>
          <w:b/>
          <w:bCs/>
          <w:sz w:val="28"/>
          <w:szCs w:val="28"/>
          <w:rtl/>
        </w:rPr>
        <w:lastRenderedPageBreak/>
        <w:t>נספח</w:t>
      </w:r>
    </w:p>
    <w:p w14:paraId="0AE8C655" w14:textId="77777777" w:rsidR="00AD7E71" w:rsidRPr="00AD7E71" w:rsidRDefault="00AD7E71" w:rsidP="00AD7E71">
      <w:pPr>
        <w:spacing w:after="0" w:line="360" w:lineRule="auto"/>
        <w:jc w:val="center"/>
        <w:rPr>
          <w:rFonts w:ascii="David" w:eastAsia="Times New Roman" w:hAnsi="David" w:cs="David"/>
          <w:b/>
          <w:bCs/>
          <w:sz w:val="24"/>
          <w:szCs w:val="24"/>
          <w:rtl/>
        </w:rPr>
      </w:pPr>
      <w:r w:rsidRPr="00AD7E71">
        <w:rPr>
          <w:rFonts w:ascii="David" w:eastAsia="Times New Roman" w:hAnsi="David" w:cs="David" w:hint="cs"/>
          <w:b/>
          <w:bCs/>
          <w:sz w:val="24"/>
          <w:szCs w:val="24"/>
          <w:rtl/>
        </w:rPr>
        <w:t>הנחיות לכתיבה עבודה סמינריונית -</w:t>
      </w:r>
      <w:r w:rsidRPr="00AD7E71">
        <w:rPr>
          <w:rFonts w:ascii="David" w:eastAsia="Times New Roman" w:hAnsi="David" w:cs="David" w:hint="cs"/>
          <w:b/>
          <w:bCs/>
          <w:sz w:val="24"/>
          <w:szCs w:val="24"/>
        </w:rPr>
        <w:t xml:space="preserve"> </w:t>
      </w:r>
      <w:r w:rsidRPr="00AD7E71">
        <w:rPr>
          <w:rFonts w:ascii="David" w:eastAsia="Times New Roman" w:hAnsi="David" w:cs="David"/>
          <w:b/>
          <w:bCs/>
          <w:sz w:val="24"/>
          <w:szCs w:val="24"/>
          <w:rtl/>
        </w:rPr>
        <w:t xml:space="preserve">הורים עובדים בעידן של שינוים   </w:t>
      </w:r>
    </w:p>
    <w:p w14:paraId="1F0D531E" w14:textId="77777777" w:rsidR="00AD7E71" w:rsidRPr="00AD7E71" w:rsidRDefault="00AD7E71" w:rsidP="00AD7E71">
      <w:pPr>
        <w:spacing w:after="0" w:line="360" w:lineRule="auto"/>
        <w:jc w:val="center"/>
        <w:rPr>
          <w:rFonts w:ascii="David" w:eastAsia="Times New Roman" w:hAnsi="David" w:cs="David"/>
          <w:b/>
          <w:bCs/>
          <w:sz w:val="24"/>
          <w:szCs w:val="24"/>
          <w:rtl/>
        </w:rPr>
      </w:pPr>
      <w:r w:rsidRPr="00AD7E71">
        <w:rPr>
          <w:rFonts w:ascii="David" w:eastAsia="Times New Roman" w:hAnsi="David" w:cs="David" w:hint="cs"/>
          <w:b/>
          <w:bCs/>
          <w:sz w:val="24"/>
          <w:szCs w:val="24"/>
          <w:rtl/>
        </w:rPr>
        <w:t xml:space="preserve">פרופ' ליאת </w:t>
      </w:r>
      <w:proofErr w:type="spellStart"/>
      <w:r w:rsidRPr="00AD7E71">
        <w:rPr>
          <w:rFonts w:ascii="David" w:eastAsia="Times New Roman" w:hAnsi="David" w:cs="David" w:hint="cs"/>
          <w:b/>
          <w:bCs/>
          <w:sz w:val="24"/>
          <w:szCs w:val="24"/>
          <w:rtl/>
        </w:rPr>
        <w:t>קוליק</w:t>
      </w:r>
      <w:proofErr w:type="spellEnd"/>
    </w:p>
    <w:p w14:paraId="5D3A6E21" w14:textId="77777777" w:rsidR="00AD7E71" w:rsidRPr="00AD7E71" w:rsidRDefault="00AD7E71" w:rsidP="00AD7E71">
      <w:pPr>
        <w:spacing w:after="0" w:line="360" w:lineRule="auto"/>
        <w:jc w:val="center"/>
        <w:rPr>
          <w:rFonts w:ascii="David" w:eastAsia="Times New Roman" w:hAnsi="David" w:cs="David"/>
          <w:sz w:val="24"/>
          <w:szCs w:val="24"/>
          <w:u w:val="single"/>
          <w:rtl/>
        </w:rPr>
      </w:pPr>
    </w:p>
    <w:p w14:paraId="259FC5BA" w14:textId="77777777" w:rsidR="00AD7E71" w:rsidRPr="00AD7E71" w:rsidRDefault="00AD7E71" w:rsidP="00AD7E71">
      <w:pPr>
        <w:spacing w:after="0" w:line="360" w:lineRule="auto"/>
        <w:jc w:val="both"/>
        <w:rPr>
          <w:rFonts w:ascii="David" w:eastAsia="Times New Roman" w:hAnsi="David" w:cs="David"/>
          <w:b/>
          <w:bCs/>
          <w:sz w:val="24"/>
          <w:szCs w:val="24"/>
          <w:rtl/>
        </w:rPr>
      </w:pPr>
      <w:r w:rsidRPr="00AD7E71">
        <w:rPr>
          <w:rFonts w:ascii="David" w:eastAsia="Times New Roman" w:hAnsi="David" w:cs="David" w:hint="cs"/>
          <w:b/>
          <w:bCs/>
          <w:sz w:val="24"/>
          <w:szCs w:val="24"/>
          <w:rtl/>
        </w:rPr>
        <w:t xml:space="preserve">מטרת העבודה </w:t>
      </w:r>
    </w:p>
    <w:p w14:paraId="7D712CF6" w14:textId="3DD26CFA" w:rsidR="00AD7E71" w:rsidRPr="00AD7E71" w:rsidRDefault="00AD7E71" w:rsidP="00AD7E71">
      <w:pPr>
        <w:spacing w:after="0" w:line="360" w:lineRule="auto"/>
        <w:jc w:val="both"/>
        <w:rPr>
          <w:rFonts w:ascii="David" w:eastAsia="Times New Roman" w:hAnsi="David" w:cs="David"/>
          <w:sz w:val="24"/>
          <w:szCs w:val="24"/>
          <w:rtl/>
        </w:rPr>
      </w:pPr>
      <w:r w:rsidRPr="00AD7E71">
        <w:rPr>
          <w:rFonts w:ascii="David" w:eastAsia="Times New Roman" w:hAnsi="David" w:cs="David" w:hint="cs"/>
          <w:sz w:val="24"/>
          <w:szCs w:val="24"/>
          <w:rtl/>
        </w:rPr>
        <w:t xml:space="preserve">מטרת  העבודה  הסמינריונית  ללמד כיצד ניתן להסיק מסקנת לגבי  סוגיית מחקר  מסוימת מתוך ניתוח שיטתי של מדגם מאמרים שנכתבו בנושא. על העבודה  לענות על שאלת מחקר </w:t>
      </w:r>
      <w:r w:rsidRPr="00AD7E71">
        <w:rPr>
          <w:rFonts w:ascii="David" w:eastAsia="Times New Roman" w:hAnsi="David" w:cs="David" w:hint="cs"/>
          <w:sz w:val="24"/>
          <w:szCs w:val="24"/>
          <w:u w:val="single"/>
          <w:rtl/>
        </w:rPr>
        <w:t>אחת</w:t>
      </w:r>
      <w:r w:rsidRPr="00AD7E71">
        <w:rPr>
          <w:rFonts w:ascii="David" w:eastAsia="Times New Roman" w:hAnsi="David" w:cs="David" w:hint="cs"/>
          <w:sz w:val="24"/>
          <w:szCs w:val="24"/>
          <w:rtl/>
        </w:rPr>
        <w:t xml:space="preserve"> בעזרת שישה מחקרים (מתוכם לפחות שלושה באנגלית), שבוצעו בארץ או בעולם </w:t>
      </w:r>
      <w:r w:rsidR="006014BD">
        <w:rPr>
          <w:rFonts w:ascii="David" w:eastAsia="Times New Roman" w:hAnsi="David" w:cs="David" w:hint="cs"/>
          <w:sz w:val="24"/>
          <w:szCs w:val="24"/>
          <w:rtl/>
        </w:rPr>
        <w:t xml:space="preserve"> בעשר השנים האחרונות,  </w:t>
      </w:r>
      <w:r w:rsidRPr="00AD7E71">
        <w:rPr>
          <w:rFonts w:ascii="David" w:eastAsia="Times New Roman" w:hAnsi="David" w:cs="David" w:hint="cs"/>
          <w:sz w:val="24"/>
          <w:szCs w:val="24"/>
          <w:rtl/>
        </w:rPr>
        <w:t xml:space="preserve">ומתייחסים לסוגיה בה עוסקת העבודה הסמינריונית. סטודנטים  שיכולים  לגזור מהרקע התיאורטי השערת מחקר הנתמכת על ידי הספרות המקצועית, יכולים להציג השערה מחקר במקום שאלות מחקר. </w:t>
      </w:r>
    </w:p>
    <w:p w14:paraId="79D6C2A3" w14:textId="77777777" w:rsidR="00AD7E71" w:rsidRPr="00AD7E71" w:rsidRDefault="00AD7E71" w:rsidP="00AD7E71">
      <w:pPr>
        <w:spacing w:after="0" w:line="360" w:lineRule="auto"/>
        <w:jc w:val="both"/>
        <w:rPr>
          <w:rFonts w:ascii="David" w:eastAsia="Times New Roman" w:hAnsi="David" w:cs="David"/>
          <w:sz w:val="24"/>
          <w:szCs w:val="24"/>
          <w:rtl/>
        </w:rPr>
      </w:pPr>
    </w:p>
    <w:p w14:paraId="3EF5EF5C" w14:textId="77777777" w:rsidR="00AD7E71" w:rsidRPr="00AD7E71" w:rsidRDefault="00AD7E71" w:rsidP="00AD7E71">
      <w:pPr>
        <w:spacing w:after="0" w:line="360" w:lineRule="auto"/>
        <w:jc w:val="both"/>
        <w:rPr>
          <w:rFonts w:ascii="David" w:eastAsia="Times New Roman" w:hAnsi="David" w:cs="David"/>
          <w:b/>
          <w:bCs/>
          <w:sz w:val="24"/>
          <w:szCs w:val="24"/>
        </w:rPr>
      </w:pPr>
      <w:r w:rsidRPr="00AD7E71">
        <w:rPr>
          <w:rFonts w:ascii="David" w:eastAsia="Times New Roman" w:hAnsi="David" w:cs="David" w:hint="cs"/>
          <w:b/>
          <w:bCs/>
          <w:sz w:val="24"/>
          <w:szCs w:val="24"/>
          <w:rtl/>
        </w:rPr>
        <w:t xml:space="preserve">מבנה העבודה </w:t>
      </w:r>
    </w:p>
    <w:p w14:paraId="7BEC77E8" w14:textId="77777777" w:rsidR="00AD7E71" w:rsidRPr="00AD7E71" w:rsidRDefault="00AD7E71" w:rsidP="00AD7E71">
      <w:pPr>
        <w:spacing w:after="0" w:line="360" w:lineRule="auto"/>
        <w:jc w:val="both"/>
        <w:rPr>
          <w:rFonts w:ascii="David" w:eastAsia="Times New Roman" w:hAnsi="David" w:cs="David"/>
          <w:sz w:val="24"/>
          <w:szCs w:val="24"/>
          <w:u w:val="single"/>
          <w:rtl/>
        </w:rPr>
      </w:pPr>
      <w:r w:rsidRPr="00AD7E71">
        <w:rPr>
          <w:rFonts w:ascii="David" w:eastAsia="Times New Roman" w:hAnsi="David" w:cs="David" w:hint="cs"/>
          <w:sz w:val="24"/>
          <w:szCs w:val="24"/>
          <w:rtl/>
        </w:rPr>
        <w:t>אורך העבודה כ-20 עמודים (אפשר מעט יותר). מבחינת החלוקה הפנימית של העבודה, על הסמינריון לכלול את החלקים הבאים:</w:t>
      </w:r>
    </w:p>
    <w:p w14:paraId="39C0F72B" w14:textId="77777777" w:rsidR="00AD7E71" w:rsidRPr="00AD7E71" w:rsidRDefault="00AD7E71" w:rsidP="00AD7E71">
      <w:pPr>
        <w:numPr>
          <w:ilvl w:val="0"/>
          <w:numId w:val="3"/>
        </w:numPr>
        <w:spacing w:before="240" w:after="0" w:line="240" w:lineRule="auto"/>
        <w:jc w:val="both"/>
        <w:rPr>
          <w:rFonts w:ascii="David" w:eastAsia="Times New Roman" w:hAnsi="David" w:cs="David"/>
          <w:b/>
          <w:bCs/>
          <w:sz w:val="24"/>
          <w:szCs w:val="24"/>
        </w:rPr>
      </w:pPr>
      <w:r w:rsidRPr="00AD7E71">
        <w:rPr>
          <w:rFonts w:ascii="David" w:eastAsia="Times New Roman" w:hAnsi="David" w:cs="David" w:hint="cs"/>
          <w:b/>
          <w:bCs/>
          <w:sz w:val="24"/>
          <w:szCs w:val="24"/>
          <w:rtl/>
        </w:rPr>
        <w:t xml:space="preserve">  מבוא </w:t>
      </w:r>
    </w:p>
    <w:p w14:paraId="3AD6F813" w14:textId="77777777" w:rsidR="00AD7E71" w:rsidRPr="00AD7E71" w:rsidRDefault="00AD7E71" w:rsidP="00AD7E71">
      <w:pPr>
        <w:numPr>
          <w:ilvl w:val="0"/>
          <w:numId w:val="3"/>
        </w:numPr>
        <w:spacing w:before="240" w:after="0" w:line="240" w:lineRule="auto"/>
        <w:jc w:val="both"/>
        <w:rPr>
          <w:rFonts w:ascii="David" w:eastAsia="Times New Roman" w:hAnsi="David" w:cs="David"/>
          <w:b/>
          <w:bCs/>
          <w:sz w:val="24"/>
          <w:szCs w:val="24"/>
          <w:rtl/>
        </w:rPr>
      </w:pPr>
      <w:r w:rsidRPr="00AD7E71">
        <w:rPr>
          <w:rFonts w:ascii="David" w:eastAsia="Times New Roman" w:hAnsi="David" w:cs="David" w:hint="cs"/>
          <w:b/>
          <w:bCs/>
          <w:sz w:val="24"/>
          <w:szCs w:val="24"/>
          <w:rtl/>
        </w:rPr>
        <w:t xml:space="preserve"> רקע תיאורטי </w:t>
      </w:r>
    </w:p>
    <w:p w14:paraId="63F7C75E" w14:textId="77777777" w:rsidR="00AD7E71" w:rsidRPr="00AD7E71" w:rsidRDefault="00AD7E71" w:rsidP="00AD7E71">
      <w:pPr>
        <w:numPr>
          <w:ilvl w:val="0"/>
          <w:numId w:val="3"/>
        </w:numPr>
        <w:spacing w:before="240" w:after="0" w:line="240" w:lineRule="auto"/>
        <w:jc w:val="both"/>
        <w:rPr>
          <w:rFonts w:ascii="David" w:eastAsia="Times New Roman" w:hAnsi="David" w:cs="David"/>
          <w:b/>
          <w:bCs/>
          <w:sz w:val="24"/>
          <w:szCs w:val="24"/>
          <w:rtl/>
        </w:rPr>
      </w:pPr>
      <w:r w:rsidRPr="00AD7E71">
        <w:rPr>
          <w:rFonts w:ascii="David" w:eastAsia="Times New Roman" w:hAnsi="David" w:cs="David" w:hint="cs"/>
          <w:b/>
          <w:bCs/>
          <w:sz w:val="24"/>
          <w:szCs w:val="24"/>
          <w:rtl/>
        </w:rPr>
        <w:t xml:space="preserve">הצגת שאלת המחקר (או השערה במידה ויש) </w:t>
      </w:r>
    </w:p>
    <w:p w14:paraId="33A85284" w14:textId="7C6F6EB9" w:rsidR="00AD7E71" w:rsidRPr="00AD7E71" w:rsidRDefault="00AD7E71" w:rsidP="00AD7E71">
      <w:pPr>
        <w:numPr>
          <w:ilvl w:val="0"/>
          <w:numId w:val="3"/>
        </w:numPr>
        <w:spacing w:before="240" w:after="0" w:line="240" w:lineRule="auto"/>
        <w:jc w:val="both"/>
        <w:rPr>
          <w:rFonts w:ascii="David" w:eastAsia="Times New Roman" w:hAnsi="David" w:cs="David"/>
          <w:b/>
          <w:bCs/>
          <w:sz w:val="24"/>
          <w:szCs w:val="24"/>
          <w:rtl/>
        </w:rPr>
      </w:pPr>
      <w:r w:rsidRPr="00AD7E71">
        <w:rPr>
          <w:rFonts w:ascii="David" w:eastAsia="Times New Roman" w:hAnsi="David" w:cs="David" w:hint="cs"/>
          <w:b/>
          <w:bCs/>
          <w:sz w:val="24"/>
          <w:szCs w:val="24"/>
          <w:rtl/>
        </w:rPr>
        <w:t xml:space="preserve">גוף המחקר ובו  הצגת </w:t>
      </w:r>
      <w:r w:rsidR="006014BD">
        <w:rPr>
          <w:rFonts w:ascii="David" w:eastAsia="Times New Roman" w:hAnsi="David" w:cs="David" w:hint="cs"/>
          <w:b/>
          <w:bCs/>
          <w:sz w:val="24"/>
          <w:szCs w:val="24"/>
          <w:rtl/>
        </w:rPr>
        <w:t xml:space="preserve"> ניתוח </w:t>
      </w:r>
      <w:r w:rsidRPr="00AD7E71">
        <w:rPr>
          <w:rFonts w:ascii="David" w:eastAsia="Times New Roman" w:hAnsi="David" w:cs="David" w:hint="cs"/>
          <w:b/>
          <w:bCs/>
          <w:sz w:val="24"/>
          <w:szCs w:val="24"/>
          <w:rtl/>
        </w:rPr>
        <w:t xml:space="preserve">ששת המחקרים </w:t>
      </w:r>
    </w:p>
    <w:p w14:paraId="5B7264F9" w14:textId="77777777" w:rsidR="00AD7E71" w:rsidRPr="00AD7E71" w:rsidRDefault="00AD7E71" w:rsidP="00AD7E71">
      <w:pPr>
        <w:numPr>
          <w:ilvl w:val="0"/>
          <w:numId w:val="3"/>
        </w:numPr>
        <w:spacing w:before="240" w:after="0" w:line="240" w:lineRule="auto"/>
        <w:jc w:val="both"/>
        <w:rPr>
          <w:rFonts w:ascii="David" w:eastAsia="Times New Roman" w:hAnsi="David" w:cs="David"/>
          <w:b/>
          <w:bCs/>
          <w:sz w:val="24"/>
          <w:szCs w:val="24"/>
          <w:rtl/>
        </w:rPr>
      </w:pPr>
      <w:r w:rsidRPr="00AD7E71">
        <w:rPr>
          <w:rFonts w:ascii="David" w:eastAsia="Times New Roman" w:hAnsi="David" w:cs="David" w:hint="cs"/>
          <w:b/>
          <w:bCs/>
          <w:sz w:val="24"/>
          <w:szCs w:val="24"/>
          <w:rtl/>
        </w:rPr>
        <w:t xml:space="preserve">דיון </w:t>
      </w:r>
    </w:p>
    <w:p w14:paraId="4E988830" w14:textId="77777777" w:rsidR="00AD7E71" w:rsidRPr="00AD7E71" w:rsidRDefault="00AD7E71" w:rsidP="00AD7E71">
      <w:pPr>
        <w:spacing w:before="240" w:after="0" w:line="360" w:lineRule="auto"/>
        <w:jc w:val="both"/>
        <w:rPr>
          <w:rFonts w:ascii="David" w:eastAsia="Times New Roman" w:hAnsi="David" w:cs="David"/>
          <w:b/>
          <w:bCs/>
          <w:sz w:val="24"/>
          <w:szCs w:val="24"/>
          <w:rtl/>
        </w:rPr>
      </w:pPr>
      <w:r w:rsidRPr="00AD7E71">
        <w:rPr>
          <w:rFonts w:ascii="David" w:eastAsia="Times New Roman" w:hAnsi="David" w:cs="David" w:hint="cs"/>
          <w:b/>
          <w:bCs/>
          <w:sz w:val="24"/>
          <w:szCs w:val="24"/>
          <w:rtl/>
        </w:rPr>
        <w:t xml:space="preserve"> בדיון יש חלקים נלווים המופעים בסופו והם:</w:t>
      </w:r>
    </w:p>
    <w:p w14:paraId="4CAD6A36" w14:textId="77777777" w:rsidR="00AD7E71" w:rsidRPr="00AD7E71" w:rsidRDefault="00AD7E71" w:rsidP="00AD7E71">
      <w:pPr>
        <w:numPr>
          <w:ilvl w:val="0"/>
          <w:numId w:val="4"/>
        </w:numPr>
        <w:spacing w:before="240" w:after="0" w:line="240" w:lineRule="auto"/>
        <w:jc w:val="both"/>
        <w:rPr>
          <w:rFonts w:ascii="David" w:eastAsia="Times New Roman" w:hAnsi="David" w:cs="David"/>
          <w:b/>
          <w:bCs/>
          <w:sz w:val="24"/>
          <w:szCs w:val="24"/>
          <w:rtl/>
        </w:rPr>
      </w:pPr>
      <w:r w:rsidRPr="00AD7E71">
        <w:rPr>
          <w:rFonts w:ascii="David" w:eastAsia="Times New Roman" w:hAnsi="David" w:cs="David" w:hint="cs"/>
          <w:b/>
          <w:bCs/>
          <w:sz w:val="24"/>
          <w:szCs w:val="24"/>
          <w:rtl/>
        </w:rPr>
        <w:t xml:space="preserve">מגבלות המחקר </w:t>
      </w:r>
    </w:p>
    <w:p w14:paraId="33D06C1D" w14:textId="77777777" w:rsidR="00AD7E71" w:rsidRPr="00AD7E71" w:rsidRDefault="00AD7E71" w:rsidP="00AD7E71">
      <w:pPr>
        <w:numPr>
          <w:ilvl w:val="0"/>
          <w:numId w:val="4"/>
        </w:numPr>
        <w:spacing w:before="240" w:after="0" w:line="240" w:lineRule="auto"/>
        <w:jc w:val="both"/>
        <w:rPr>
          <w:rFonts w:ascii="David" w:eastAsia="Times New Roman" w:hAnsi="David" w:cs="David"/>
          <w:b/>
          <w:bCs/>
          <w:sz w:val="24"/>
          <w:szCs w:val="24"/>
          <w:rtl/>
        </w:rPr>
      </w:pPr>
      <w:r w:rsidRPr="00AD7E71">
        <w:rPr>
          <w:rFonts w:ascii="David" w:eastAsia="Times New Roman" w:hAnsi="David" w:cs="David" w:hint="cs"/>
          <w:b/>
          <w:bCs/>
          <w:sz w:val="24"/>
          <w:szCs w:val="24"/>
          <w:rtl/>
        </w:rPr>
        <w:t xml:space="preserve">המלצות למחקרים בעתיד </w:t>
      </w:r>
    </w:p>
    <w:p w14:paraId="5DD06DD9" w14:textId="77777777" w:rsidR="00AD7E71" w:rsidRPr="00AD7E71" w:rsidRDefault="00AD7E71" w:rsidP="00AD7E71">
      <w:pPr>
        <w:numPr>
          <w:ilvl w:val="0"/>
          <w:numId w:val="4"/>
        </w:numPr>
        <w:spacing w:before="240" w:after="0" w:line="240" w:lineRule="auto"/>
        <w:jc w:val="both"/>
        <w:rPr>
          <w:rFonts w:ascii="David" w:eastAsia="Times New Roman" w:hAnsi="David" w:cs="David"/>
          <w:b/>
          <w:bCs/>
          <w:sz w:val="24"/>
          <w:szCs w:val="24"/>
        </w:rPr>
      </w:pPr>
      <w:r w:rsidRPr="00AD7E71">
        <w:rPr>
          <w:rFonts w:ascii="David" w:eastAsia="Times New Roman" w:hAnsi="David" w:cs="David" w:hint="cs"/>
          <w:b/>
          <w:bCs/>
          <w:sz w:val="24"/>
          <w:szCs w:val="24"/>
          <w:rtl/>
        </w:rPr>
        <w:t xml:space="preserve">המלצות לפרקטיקה </w:t>
      </w:r>
    </w:p>
    <w:p w14:paraId="20130B74" w14:textId="77777777" w:rsidR="00AD7E71" w:rsidRPr="00AD7E71" w:rsidRDefault="00AD7E71" w:rsidP="00AD7E71">
      <w:pPr>
        <w:spacing w:before="240" w:after="0" w:line="360" w:lineRule="auto"/>
        <w:ind w:left="644"/>
        <w:jc w:val="both"/>
        <w:rPr>
          <w:rFonts w:ascii="David" w:eastAsia="Times New Roman" w:hAnsi="David" w:cs="David"/>
          <w:sz w:val="24"/>
          <w:szCs w:val="24"/>
          <w:rtl/>
        </w:rPr>
      </w:pPr>
    </w:p>
    <w:p w14:paraId="15AB3104" w14:textId="77777777" w:rsidR="00AD7E71" w:rsidRPr="00AD7E71" w:rsidRDefault="00AD7E71" w:rsidP="00AD7E71">
      <w:pPr>
        <w:spacing w:after="0" w:line="360" w:lineRule="auto"/>
        <w:ind w:firstLine="360"/>
        <w:jc w:val="both"/>
        <w:rPr>
          <w:rFonts w:ascii="David" w:eastAsia="Times New Roman" w:hAnsi="David" w:cs="David"/>
          <w:b/>
          <w:bCs/>
          <w:sz w:val="24"/>
          <w:szCs w:val="24"/>
          <w:u w:val="single"/>
          <w:rtl/>
        </w:rPr>
      </w:pPr>
      <w:r w:rsidRPr="00AD7E71">
        <w:rPr>
          <w:rFonts w:ascii="David" w:eastAsia="Times New Roman" w:hAnsi="David" w:cs="David" w:hint="cs"/>
          <w:b/>
          <w:bCs/>
          <w:sz w:val="24"/>
          <w:szCs w:val="24"/>
          <w:rtl/>
        </w:rPr>
        <w:t>המבנה הבסיסי של העבודה</w:t>
      </w:r>
      <w:r w:rsidRPr="00CD494F">
        <w:rPr>
          <w:rFonts w:ascii="David" w:eastAsia="Times New Roman" w:hAnsi="David" w:cs="David" w:hint="cs"/>
          <w:b/>
          <w:bCs/>
          <w:sz w:val="24"/>
          <w:szCs w:val="24"/>
          <w:rtl/>
        </w:rPr>
        <w:t>:</w:t>
      </w:r>
    </w:p>
    <w:p w14:paraId="6384320E" w14:textId="77777777" w:rsidR="00AD7E71" w:rsidRPr="00AD7E71" w:rsidRDefault="00AD7E71" w:rsidP="00AD7E71">
      <w:pPr>
        <w:spacing w:after="0" w:line="360" w:lineRule="auto"/>
        <w:ind w:firstLine="360"/>
        <w:jc w:val="both"/>
        <w:rPr>
          <w:rFonts w:ascii="David" w:eastAsia="Times New Roman" w:hAnsi="David" w:cs="David"/>
          <w:b/>
          <w:bCs/>
          <w:i/>
          <w:iCs/>
          <w:sz w:val="24"/>
          <w:szCs w:val="24"/>
          <w:u w:val="single"/>
          <w:rtl/>
        </w:rPr>
      </w:pPr>
    </w:p>
    <w:p w14:paraId="6181277D" w14:textId="77777777" w:rsidR="00AD7E71" w:rsidRPr="00AD7E71" w:rsidRDefault="00AD7E71" w:rsidP="00AD7E71">
      <w:pPr>
        <w:spacing w:after="0" w:line="360" w:lineRule="auto"/>
        <w:jc w:val="both"/>
        <w:rPr>
          <w:rFonts w:ascii="David" w:eastAsia="Times New Roman" w:hAnsi="David" w:cs="David"/>
          <w:b/>
          <w:bCs/>
          <w:sz w:val="28"/>
          <w:szCs w:val="28"/>
          <w:rtl/>
        </w:rPr>
      </w:pPr>
      <w:r w:rsidRPr="00AD7E71">
        <w:rPr>
          <w:rFonts w:ascii="David" w:eastAsia="Times New Roman" w:hAnsi="David" w:cs="David" w:hint="cs"/>
          <w:b/>
          <w:bCs/>
          <w:sz w:val="24"/>
          <w:szCs w:val="24"/>
          <w:rtl/>
        </w:rPr>
        <w:t xml:space="preserve"> </w:t>
      </w:r>
      <w:r w:rsidRPr="00AD7E71">
        <w:rPr>
          <w:rFonts w:ascii="David" w:eastAsia="Times New Roman" w:hAnsi="David" w:cs="David" w:hint="cs"/>
          <w:b/>
          <w:bCs/>
          <w:sz w:val="28"/>
          <w:szCs w:val="28"/>
          <w:rtl/>
        </w:rPr>
        <w:t xml:space="preserve">מבוא </w:t>
      </w:r>
    </w:p>
    <w:p w14:paraId="32D4CF89" w14:textId="7E45C008" w:rsidR="00AD7E71" w:rsidRDefault="00AD7E71" w:rsidP="00AD7E71">
      <w:pPr>
        <w:spacing w:before="240" w:after="0" w:line="360" w:lineRule="auto"/>
        <w:jc w:val="both"/>
        <w:rPr>
          <w:rFonts w:ascii="David" w:eastAsia="Times New Roman" w:hAnsi="David" w:cs="David"/>
          <w:sz w:val="24"/>
          <w:szCs w:val="24"/>
          <w:rtl/>
        </w:rPr>
      </w:pPr>
      <w:r w:rsidRPr="00AD7E71">
        <w:rPr>
          <w:rFonts w:ascii="David" w:eastAsia="Times New Roman" w:hAnsi="David" w:cs="David" w:hint="cs"/>
          <w:sz w:val="24"/>
          <w:szCs w:val="24"/>
          <w:rtl/>
        </w:rPr>
        <w:t xml:space="preserve"> המבוא פותח את העבודה, אורכו כעמוד והוא משמש כשמו: "מבוא לעבודה". מטרת המבוא להציג את נושא העבודה ואת החשיבות שלה. בעת כתיבת המבוא, ההנחה הבסיסית היא שהקורא אינו מכיר את נושא העבודה ועל כן יש להגדיר בקצרה את הסוגיי</w:t>
      </w:r>
      <w:r w:rsidRPr="00AD7E71">
        <w:rPr>
          <w:rFonts w:ascii="David" w:eastAsia="Times New Roman" w:hAnsi="David" w:cs="David" w:hint="eastAsia"/>
          <w:sz w:val="24"/>
          <w:szCs w:val="24"/>
          <w:rtl/>
        </w:rPr>
        <w:t>ה</w:t>
      </w:r>
      <w:r w:rsidRPr="00AD7E71">
        <w:rPr>
          <w:rFonts w:ascii="David" w:eastAsia="Times New Roman" w:hAnsi="David" w:cs="David" w:hint="cs"/>
          <w:sz w:val="24"/>
          <w:szCs w:val="24"/>
          <w:rtl/>
        </w:rPr>
        <w:t xml:space="preserve"> בה עוסקת  העבודה. כמו כן, יש להזכיר במבוא את משתני המחקר ולסיים את המבוא בשאלת המחקר ( או בהשערת המחקר, כפי שהוזכר מעלה ).</w:t>
      </w:r>
    </w:p>
    <w:p w14:paraId="54E4DBBB" w14:textId="0DDAA161" w:rsidR="00CD494F" w:rsidRDefault="00CD494F" w:rsidP="00AD7E71">
      <w:pPr>
        <w:spacing w:before="240" w:after="0" w:line="360" w:lineRule="auto"/>
        <w:jc w:val="both"/>
        <w:rPr>
          <w:rFonts w:ascii="David" w:eastAsia="Times New Roman" w:hAnsi="David" w:cs="David"/>
          <w:sz w:val="24"/>
          <w:szCs w:val="24"/>
          <w:rtl/>
        </w:rPr>
      </w:pPr>
    </w:p>
    <w:p w14:paraId="176DB66C" w14:textId="77777777" w:rsidR="00CD494F" w:rsidRPr="00AD7E71" w:rsidRDefault="00CD494F" w:rsidP="00AD7E71">
      <w:pPr>
        <w:spacing w:before="240" w:after="0" w:line="360" w:lineRule="auto"/>
        <w:jc w:val="both"/>
        <w:rPr>
          <w:rFonts w:ascii="David" w:eastAsia="Times New Roman" w:hAnsi="David" w:cs="David"/>
          <w:sz w:val="24"/>
          <w:szCs w:val="24"/>
          <w:rtl/>
        </w:rPr>
      </w:pPr>
    </w:p>
    <w:p w14:paraId="75EC85EC" w14:textId="77777777" w:rsidR="00CD494F" w:rsidRDefault="00AD7E71" w:rsidP="00CD494F">
      <w:pPr>
        <w:spacing w:after="0" w:line="360" w:lineRule="auto"/>
        <w:jc w:val="both"/>
        <w:rPr>
          <w:rFonts w:ascii="David" w:eastAsia="Times New Roman" w:hAnsi="David" w:cs="David"/>
          <w:sz w:val="24"/>
          <w:szCs w:val="24"/>
          <w:rtl/>
        </w:rPr>
      </w:pPr>
      <w:r w:rsidRPr="00AD7E71">
        <w:rPr>
          <w:rFonts w:ascii="David" w:eastAsia="Times New Roman" w:hAnsi="David" w:cs="David" w:hint="cs"/>
          <w:b/>
          <w:bCs/>
          <w:sz w:val="24"/>
          <w:szCs w:val="24"/>
          <w:rtl/>
        </w:rPr>
        <w:lastRenderedPageBreak/>
        <w:t xml:space="preserve">הרקע התיאורטי </w:t>
      </w:r>
    </w:p>
    <w:p w14:paraId="60AB20D1" w14:textId="0D28EBD8" w:rsidR="00AD7E71" w:rsidRPr="00AD7E71" w:rsidRDefault="00AD7E71" w:rsidP="00CD494F">
      <w:pPr>
        <w:spacing w:after="0" w:line="360" w:lineRule="auto"/>
        <w:jc w:val="both"/>
        <w:rPr>
          <w:rFonts w:ascii="David" w:eastAsia="Times New Roman" w:hAnsi="David" w:cs="David"/>
          <w:sz w:val="24"/>
          <w:szCs w:val="24"/>
          <w:rtl/>
        </w:rPr>
      </w:pPr>
      <w:r w:rsidRPr="00AD7E71">
        <w:rPr>
          <w:rFonts w:ascii="David" w:eastAsia="Times New Roman" w:hAnsi="David" w:cs="David" w:hint="cs"/>
          <w:sz w:val="24"/>
          <w:szCs w:val="24"/>
          <w:rtl/>
        </w:rPr>
        <w:t>בעת סקירת הרקע התיאורטי יש להגדיר את המשתנים בהם עוסק הסמינריון,  וכן  להציג לפחות תיאוריה אחת המובילה בחקר הנושא. יש לתאר תיאוריה זאת בפרוטרוט ולהציגה כבסיס לשאלת המחקר. סוף המבוא יסתיים בשאלת המחקר או בהשערת המחקר. במבוא רצוי להציג מקורות עדכניים, אך אם התיאוריה</w:t>
      </w:r>
      <w:r w:rsidR="006014BD">
        <w:rPr>
          <w:rFonts w:ascii="David" w:eastAsia="Times New Roman" w:hAnsi="David" w:cs="David" w:hint="cs"/>
          <w:sz w:val="24"/>
          <w:szCs w:val="24"/>
          <w:rtl/>
        </w:rPr>
        <w:t xml:space="preserve"> עליה מתבססת העבודה </w:t>
      </w:r>
      <w:r w:rsidRPr="00AD7E71">
        <w:rPr>
          <w:rFonts w:ascii="David" w:eastAsia="Times New Roman" w:hAnsi="David" w:cs="David" w:hint="cs"/>
          <w:sz w:val="24"/>
          <w:szCs w:val="24"/>
          <w:rtl/>
        </w:rPr>
        <w:t xml:space="preserve"> היא קלאסית והוצגה לפני שנים רבות, ניתן להציגה למרות שהיא לא עדכנית, ולצטט מקורות עדכניים שעשו בה שימוש.</w:t>
      </w:r>
    </w:p>
    <w:p w14:paraId="2016E637" w14:textId="77777777" w:rsidR="00AD7E71" w:rsidRPr="00AD7E71" w:rsidRDefault="00AD7E71" w:rsidP="00AD7E71">
      <w:pPr>
        <w:spacing w:before="240" w:after="0" w:line="360" w:lineRule="auto"/>
        <w:jc w:val="both"/>
        <w:rPr>
          <w:rFonts w:ascii="David" w:eastAsia="Times New Roman" w:hAnsi="David" w:cs="David"/>
          <w:sz w:val="24"/>
          <w:szCs w:val="24"/>
          <w:rtl/>
        </w:rPr>
      </w:pPr>
    </w:p>
    <w:p w14:paraId="298AA23A" w14:textId="77777777" w:rsidR="00AD7E71" w:rsidRPr="00AD7E71" w:rsidRDefault="00AD7E71" w:rsidP="00AD7E71">
      <w:pPr>
        <w:spacing w:after="0" w:line="360" w:lineRule="auto"/>
        <w:jc w:val="both"/>
        <w:rPr>
          <w:rFonts w:ascii="David" w:eastAsia="Times New Roman" w:hAnsi="David" w:cs="David"/>
          <w:b/>
          <w:bCs/>
          <w:sz w:val="28"/>
          <w:szCs w:val="28"/>
          <w:rtl/>
        </w:rPr>
      </w:pPr>
      <w:r w:rsidRPr="00AD7E71">
        <w:rPr>
          <w:rFonts w:ascii="David" w:eastAsia="Times New Roman" w:hAnsi="David" w:cs="David" w:hint="cs"/>
          <w:b/>
          <w:bCs/>
          <w:sz w:val="24"/>
          <w:szCs w:val="24"/>
          <w:rtl/>
        </w:rPr>
        <w:t xml:space="preserve"> </w:t>
      </w:r>
      <w:r w:rsidRPr="00AD7E71">
        <w:rPr>
          <w:rFonts w:ascii="David" w:eastAsia="Times New Roman" w:hAnsi="David" w:cs="David" w:hint="cs"/>
          <w:b/>
          <w:bCs/>
          <w:sz w:val="28"/>
          <w:szCs w:val="28"/>
          <w:rtl/>
        </w:rPr>
        <w:t xml:space="preserve">מחקרים </w:t>
      </w:r>
    </w:p>
    <w:p w14:paraId="467E412B" w14:textId="77777777" w:rsidR="00AD7E71" w:rsidRPr="00AD7E71" w:rsidRDefault="00AD7E71" w:rsidP="00AD7E71">
      <w:pPr>
        <w:spacing w:before="240" w:after="0" w:line="360" w:lineRule="auto"/>
        <w:jc w:val="both"/>
        <w:rPr>
          <w:rFonts w:ascii="David" w:eastAsia="Times New Roman" w:hAnsi="David" w:cs="David"/>
          <w:sz w:val="24"/>
          <w:szCs w:val="24"/>
          <w:rtl/>
        </w:rPr>
      </w:pPr>
      <w:r w:rsidRPr="00AD7E71">
        <w:rPr>
          <w:rFonts w:ascii="David" w:eastAsia="Times New Roman" w:hAnsi="David" w:cs="David" w:hint="cs"/>
          <w:sz w:val="24"/>
          <w:szCs w:val="24"/>
          <w:rtl/>
        </w:rPr>
        <w:t xml:space="preserve">פרק זה הוא החלק העיקרי של העבודה. המחקרים המוצגים בו הם בטווח של עד 10 שנים, כלומר החל משנת 2012. כל מחקר יש לסכם בעמוד אחד, אפשר </w:t>
      </w:r>
      <w:r w:rsidRPr="00AD7E71">
        <w:rPr>
          <w:rFonts w:ascii="David" w:eastAsia="Times New Roman" w:hAnsi="David" w:cs="David" w:hint="cs"/>
          <w:sz w:val="24"/>
          <w:szCs w:val="24"/>
        </w:rPr>
        <w:t xml:space="preserve"> </w:t>
      </w:r>
      <w:r w:rsidRPr="00AD7E71">
        <w:rPr>
          <w:rFonts w:ascii="David" w:eastAsia="Times New Roman" w:hAnsi="David" w:cs="David" w:hint="cs"/>
          <w:sz w:val="24"/>
          <w:szCs w:val="24"/>
          <w:rtl/>
        </w:rPr>
        <w:t>מעט יותר, אבל לא לחרוג בהרבה (עד עמוד וחצי).  כללי  כתיבת העבודה -</w:t>
      </w:r>
      <w:r w:rsidRPr="00AD7E71">
        <w:rPr>
          <w:rFonts w:ascii="David" w:eastAsia="Times New Roman" w:hAnsi="David" w:cs="David" w:hint="cs"/>
          <w:sz w:val="24"/>
          <w:szCs w:val="24"/>
        </w:rPr>
        <w:t xml:space="preserve"> </w:t>
      </w:r>
      <w:r w:rsidRPr="00AD7E71">
        <w:rPr>
          <w:rFonts w:ascii="David" w:eastAsia="Times New Roman" w:hAnsi="David" w:cs="David" w:hint="cs"/>
          <w:sz w:val="24"/>
          <w:szCs w:val="24"/>
          <w:rtl/>
        </w:rPr>
        <w:t xml:space="preserve"> לפי</w:t>
      </w:r>
      <w:r w:rsidRPr="00AD7E71">
        <w:rPr>
          <w:rFonts w:ascii="David" w:eastAsia="Times New Roman" w:hAnsi="David" w:cs="David"/>
          <w:sz w:val="24"/>
          <w:szCs w:val="24"/>
        </w:rPr>
        <w:t>.</w:t>
      </w:r>
      <w:r w:rsidRPr="00AD7E71">
        <w:rPr>
          <w:rFonts w:ascii="David" w:eastAsia="Times New Roman" w:hAnsi="David" w:cs="David" w:hint="cs"/>
          <w:sz w:val="24"/>
          <w:szCs w:val="24"/>
        </w:rPr>
        <w:t xml:space="preserve"> APA</w:t>
      </w:r>
    </w:p>
    <w:p w14:paraId="7496EE00" w14:textId="77777777" w:rsidR="00AD7E71" w:rsidRPr="00AD7E71" w:rsidRDefault="00AD7E71" w:rsidP="00AD7E71">
      <w:pPr>
        <w:spacing w:before="240" w:after="0" w:line="360" w:lineRule="auto"/>
        <w:jc w:val="both"/>
        <w:rPr>
          <w:rFonts w:ascii="David" w:eastAsia="Times New Roman" w:hAnsi="David" w:cs="David"/>
          <w:sz w:val="24"/>
          <w:szCs w:val="24"/>
          <w:rtl/>
        </w:rPr>
      </w:pPr>
      <w:r w:rsidRPr="00AD7E71">
        <w:rPr>
          <w:rFonts w:ascii="David" w:eastAsia="Times New Roman" w:hAnsi="David" w:cs="David" w:hint="cs"/>
          <w:b/>
          <w:bCs/>
          <w:sz w:val="24"/>
          <w:szCs w:val="24"/>
          <w:u w:val="single"/>
          <w:rtl/>
        </w:rPr>
        <w:t>הצגת המחקרים</w:t>
      </w:r>
      <w:r w:rsidRPr="00AD7E71">
        <w:rPr>
          <w:rFonts w:ascii="David" w:eastAsia="Times New Roman" w:hAnsi="David" w:cs="David" w:hint="cs"/>
          <w:sz w:val="24"/>
          <w:szCs w:val="24"/>
          <w:rtl/>
        </w:rPr>
        <w:t>:</w:t>
      </w:r>
    </w:p>
    <w:p w14:paraId="5D357EF8" w14:textId="77777777" w:rsidR="00AD7E71" w:rsidRPr="00AD7E71" w:rsidRDefault="00AD7E71" w:rsidP="00AD7E71">
      <w:pPr>
        <w:spacing w:before="240" w:after="0" w:line="360" w:lineRule="auto"/>
        <w:jc w:val="both"/>
        <w:rPr>
          <w:rFonts w:ascii="David" w:eastAsia="Times New Roman" w:hAnsi="David" w:cs="David"/>
          <w:sz w:val="24"/>
          <w:szCs w:val="24"/>
          <w:rtl/>
        </w:rPr>
      </w:pPr>
      <w:r w:rsidRPr="00AD7E71">
        <w:rPr>
          <w:rFonts w:ascii="David" w:eastAsia="Times New Roman" w:hAnsi="David" w:cs="David" w:hint="cs"/>
          <w:sz w:val="24"/>
          <w:szCs w:val="24"/>
          <w:rtl/>
        </w:rPr>
        <w:t xml:space="preserve"> יש להציג כל אחד מששת המחקרים בצורה זו:</w:t>
      </w:r>
    </w:p>
    <w:p w14:paraId="6854CB6E" w14:textId="26A964B2" w:rsidR="00AD7E71" w:rsidRPr="00AD7E71" w:rsidRDefault="00AD7E71" w:rsidP="00AD7E71">
      <w:pPr>
        <w:numPr>
          <w:ilvl w:val="0"/>
          <w:numId w:val="5"/>
        </w:numPr>
        <w:spacing w:after="0" w:line="240" w:lineRule="auto"/>
        <w:contextualSpacing/>
        <w:jc w:val="both"/>
        <w:rPr>
          <w:rFonts w:ascii="David" w:eastAsia="Times New Roman" w:hAnsi="David" w:cs="David"/>
          <w:sz w:val="24"/>
          <w:szCs w:val="24"/>
        </w:rPr>
      </w:pPr>
      <w:r w:rsidRPr="00AD7E71">
        <w:rPr>
          <w:rFonts w:ascii="David" w:eastAsia="Times New Roman" w:hAnsi="David" w:cs="David" w:hint="cs"/>
          <w:b/>
          <w:bCs/>
          <w:sz w:val="24"/>
          <w:szCs w:val="24"/>
          <w:u w:val="single"/>
          <w:rtl/>
        </w:rPr>
        <w:t>כותרת</w:t>
      </w:r>
      <w:r w:rsidRPr="00AD7E71">
        <w:rPr>
          <w:rFonts w:ascii="David" w:eastAsia="Times New Roman" w:hAnsi="David" w:cs="David" w:hint="cs"/>
          <w:sz w:val="24"/>
          <w:szCs w:val="24"/>
          <w:rtl/>
        </w:rPr>
        <w:t xml:space="preserve"> - כותרת מלאה של המחקר: שם המחבר, שם המחקר, ומקור הפרסום (כללי </w:t>
      </w:r>
      <w:r w:rsidR="006014BD">
        <w:rPr>
          <w:rFonts w:ascii="David" w:eastAsia="Times New Roman" w:hAnsi="David" w:cs="David" w:hint="cs"/>
          <w:sz w:val="24"/>
          <w:szCs w:val="24"/>
          <w:rtl/>
        </w:rPr>
        <w:t xml:space="preserve"> כתיבה</w:t>
      </w:r>
      <w:r w:rsidRPr="00AD7E71">
        <w:rPr>
          <w:rFonts w:ascii="David" w:eastAsia="Times New Roman" w:hAnsi="David" w:cs="David" w:hint="cs"/>
          <w:sz w:val="24"/>
          <w:szCs w:val="24"/>
          <w:rtl/>
        </w:rPr>
        <w:t xml:space="preserve"> לפי ה </w:t>
      </w:r>
      <w:r w:rsidRPr="00AD7E71">
        <w:rPr>
          <w:rFonts w:ascii="David" w:eastAsia="Times New Roman" w:hAnsi="David" w:cs="David"/>
          <w:sz w:val="24"/>
          <w:szCs w:val="24"/>
        </w:rPr>
        <w:t>(</w:t>
      </w:r>
      <w:r w:rsidRPr="00AD7E71">
        <w:rPr>
          <w:rFonts w:ascii="David" w:eastAsia="Times New Roman" w:hAnsi="David" w:cs="David" w:hint="cs"/>
          <w:sz w:val="24"/>
          <w:szCs w:val="24"/>
        </w:rPr>
        <w:t>APA</w:t>
      </w:r>
      <w:r w:rsidRPr="00AD7E71">
        <w:rPr>
          <w:rFonts w:ascii="David" w:eastAsia="Times New Roman" w:hAnsi="David" w:cs="David" w:hint="cs"/>
          <w:sz w:val="24"/>
          <w:szCs w:val="24"/>
          <w:rtl/>
        </w:rPr>
        <w:t>.</w:t>
      </w:r>
    </w:p>
    <w:p w14:paraId="180D24EA" w14:textId="57C6CB7D" w:rsidR="00AD7E71" w:rsidRPr="00AD7E71" w:rsidRDefault="00AD7E71" w:rsidP="00AD7E71">
      <w:pPr>
        <w:numPr>
          <w:ilvl w:val="0"/>
          <w:numId w:val="5"/>
        </w:numPr>
        <w:spacing w:after="0" w:line="240" w:lineRule="auto"/>
        <w:contextualSpacing/>
        <w:jc w:val="both"/>
        <w:rPr>
          <w:rFonts w:ascii="David" w:eastAsia="Times New Roman" w:hAnsi="David" w:cs="David"/>
          <w:sz w:val="24"/>
          <w:szCs w:val="24"/>
        </w:rPr>
      </w:pPr>
      <w:r w:rsidRPr="00AD7E71">
        <w:rPr>
          <w:rFonts w:ascii="David" w:eastAsia="Times New Roman" w:hAnsi="David" w:cs="David" w:hint="cs"/>
          <w:b/>
          <w:bCs/>
          <w:sz w:val="24"/>
          <w:szCs w:val="24"/>
          <w:u w:val="single"/>
          <w:rtl/>
        </w:rPr>
        <w:t>שאלת המחקר</w:t>
      </w:r>
      <w:r w:rsidRPr="00AD7E71">
        <w:rPr>
          <w:rFonts w:ascii="David" w:eastAsia="Times New Roman" w:hAnsi="David" w:cs="David" w:hint="cs"/>
          <w:sz w:val="24"/>
          <w:szCs w:val="24"/>
          <w:rtl/>
        </w:rPr>
        <w:t>: יש להציג את מכלול שאלות המחקר</w:t>
      </w:r>
      <w:r w:rsidR="006014BD">
        <w:rPr>
          <w:rFonts w:ascii="David" w:eastAsia="Times New Roman" w:hAnsi="David" w:cs="David" w:hint="cs"/>
          <w:sz w:val="24"/>
          <w:szCs w:val="24"/>
          <w:rtl/>
        </w:rPr>
        <w:t>,</w:t>
      </w:r>
      <w:r w:rsidRPr="00AD7E71">
        <w:rPr>
          <w:rFonts w:ascii="David" w:eastAsia="Times New Roman" w:hAnsi="David" w:cs="David" w:hint="cs"/>
          <w:sz w:val="24"/>
          <w:szCs w:val="24"/>
          <w:rtl/>
        </w:rPr>
        <w:t xml:space="preserve"> ולציין מתוכן לאיזה שאלה אתם  מתייחסי</w:t>
      </w:r>
      <w:r w:rsidRPr="00AD7E71">
        <w:rPr>
          <w:rFonts w:ascii="David" w:eastAsia="Times New Roman" w:hAnsi="David" w:cs="David" w:hint="eastAsia"/>
          <w:sz w:val="24"/>
          <w:szCs w:val="24"/>
          <w:rtl/>
        </w:rPr>
        <w:t>ם</w:t>
      </w:r>
      <w:r w:rsidRPr="00AD7E71">
        <w:rPr>
          <w:rFonts w:ascii="David" w:eastAsia="Times New Roman" w:hAnsi="David" w:cs="David" w:hint="cs"/>
          <w:sz w:val="24"/>
          <w:szCs w:val="24"/>
          <w:rtl/>
        </w:rPr>
        <w:t xml:space="preserve"> בעבודה שלכם. </w:t>
      </w:r>
    </w:p>
    <w:p w14:paraId="4B4DD257" w14:textId="77777777" w:rsidR="00AD7E71" w:rsidRPr="00AD7E71" w:rsidRDefault="00AD7E71" w:rsidP="00AD7E71">
      <w:pPr>
        <w:numPr>
          <w:ilvl w:val="0"/>
          <w:numId w:val="5"/>
        </w:numPr>
        <w:spacing w:after="0" w:line="240" w:lineRule="auto"/>
        <w:contextualSpacing/>
        <w:jc w:val="both"/>
        <w:rPr>
          <w:rFonts w:ascii="David" w:eastAsia="Times New Roman" w:hAnsi="David" w:cs="David"/>
          <w:sz w:val="24"/>
          <w:szCs w:val="24"/>
        </w:rPr>
      </w:pPr>
      <w:r w:rsidRPr="00AD7E71">
        <w:rPr>
          <w:rFonts w:ascii="David" w:eastAsia="Times New Roman" w:hAnsi="David" w:cs="David" w:hint="cs"/>
          <w:b/>
          <w:bCs/>
          <w:sz w:val="24"/>
          <w:szCs w:val="24"/>
          <w:u w:val="single"/>
          <w:rtl/>
        </w:rPr>
        <w:t>משתני המחקר</w:t>
      </w:r>
      <w:r w:rsidRPr="00AD7E71">
        <w:rPr>
          <w:rFonts w:ascii="David" w:eastAsia="Times New Roman" w:hAnsi="David" w:cs="David" w:hint="cs"/>
          <w:sz w:val="24"/>
          <w:szCs w:val="24"/>
          <w:rtl/>
        </w:rPr>
        <w:t>: יש להציג את משתני המחקר הבלתי תלויים, המתווכי</w:t>
      </w:r>
      <w:r w:rsidRPr="00AD7E71">
        <w:rPr>
          <w:rFonts w:ascii="David" w:eastAsia="Times New Roman" w:hAnsi="David" w:cs="David" w:hint="eastAsia"/>
          <w:sz w:val="24"/>
          <w:szCs w:val="24"/>
          <w:rtl/>
        </w:rPr>
        <w:t>ם</w:t>
      </w:r>
      <w:r w:rsidRPr="00AD7E71">
        <w:rPr>
          <w:rFonts w:ascii="David" w:eastAsia="Times New Roman" w:hAnsi="David" w:cs="David" w:hint="cs"/>
          <w:sz w:val="24"/>
          <w:szCs w:val="24"/>
          <w:rtl/>
        </w:rPr>
        <w:t xml:space="preserve"> הממתנים ואת המשתנה   התלוי.</w:t>
      </w:r>
    </w:p>
    <w:p w14:paraId="038B2954" w14:textId="77777777" w:rsidR="00AD7E71" w:rsidRPr="00AD7E71" w:rsidRDefault="00AD7E71" w:rsidP="00AD7E71">
      <w:pPr>
        <w:numPr>
          <w:ilvl w:val="0"/>
          <w:numId w:val="6"/>
        </w:numPr>
        <w:spacing w:after="0" w:line="240" w:lineRule="auto"/>
        <w:ind w:left="714" w:hanging="357"/>
        <w:contextualSpacing/>
        <w:jc w:val="both"/>
        <w:rPr>
          <w:rFonts w:ascii="David" w:eastAsia="Times New Roman" w:hAnsi="David" w:cs="David"/>
          <w:b/>
          <w:bCs/>
          <w:sz w:val="24"/>
          <w:szCs w:val="24"/>
          <w:u w:val="single"/>
        </w:rPr>
      </w:pPr>
      <w:r w:rsidRPr="00AD7E71">
        <w:rPr>
          <w:rFonts w:ascii="David" w:eastAsia="Times New Roman" w:hAnsi="David" w:cs="David" w:hint="cs"/>
          <w:b/>
          <w:bCs/>
          <w:sz w:val="24"/>
          <w:szCs w:val="24"/>
          <w:u w:val="single"/>
          <w:rtl/>
        </w:rPr>
        <w:t>שיטה  המחקר</w:t>
      </w:r>
    </w:p>
    <w:p w14:paraId="0CBD2734" w14:textId="7D5C89DC" w:rsidR="00AD7E71" w:rsidRPr="00AD7E71" w:rsidRDefault="00AD7E71" w:rsidP="00AD7E71">
      <w:pPr>
        <w:spacing w:after="0" w:line="360" w:lineRule="auto"/>
        <w:ind w:left="1021"/>
        <w:jc w:val="both"/>
        <w:rPr>
          <w:rFonts w:ascii="David" w:eastAsia="Times New Roman" w:hAnsi="David" w:cs="David"/>
          <w:sz w:val="24"/>
          <w:szCs w:val="24"/>
        </w:rPr>
      </w:pPr>
      <w:r w:rsidRPr="00AD7E71">
        <w:rPr>
          <w:rFonts w:ascii="David" w:eastAsia="Times New Roman" w:hAnsi="David" w:cs="David" w:hint="cs"/>
          <w:sz w:val="24"/>
          <w:szCs w:val="24"/>
          <w:rtl/>
        </w:rPr>
        <w:t xml:space="preserve"> </w:t>
      </w:r>
      <w:r w:rsidRPr="00AD7E71">
        <w:rPr>
          <w:rFonts w:ascii="David" w:eastAsia="Times New Roman" w:hAnsi="David" w:cs="David" w:hint="cs"/>
          <w:b/>
          <w:bCs/>
          <w:i/>
          <w:iCs/>
          <w:sz w:val="24"/>
          <w:szCs w:val="24"/>
          <w:rtl/>
        </w:rPr>
        <w:t>תיאור המדגם</w:t>
      </w:r>
      <w:r w:rsidRPr="00AD7E71">
        <w:rPr>
          <w:rFonts w:ascii="David" w:eastAsia="Times New Roman" w:hAnsi="David" w:cs="David" w:hint="cs"/>
          <w:sz w:val="24"/>
          <w:szCs w:val="24"/>
          <w:rtl/>
        </w:rPr>
        <w:t>: מספר המשתתפים ומאפייני רקע בסיסיים</w:t>
      </w:r>
      <w:r w:rsidR="00CD494F">
        <w:rPr>
          <w:rFonts w:ascii="David" w:eastAsia="Times New Roman" w:hAnsi="David" w:cs="David" w:hint="cs"/>
          <w:sz w:val="24"/>
          <w:szCs w:val="24"/>
          <w:rtl/>
        </w:rPr>
        <w:t xml:space="preserve"> </w:t>
      </w:r>
      <w:r w:rsidRPr="00AD7E71">
        <w:rPr>
          <w:rFonts w:ascii="David" w:eastAsia="Times New Roman" w:hAnsi="David" w:cs="David" w:hint="cs"/>
          <w:sz w:val="24"/>
          <w:szCs w:val="24"/>
          <w:rtl/>
        </w:rPr>
        <w:t xml:space="preserve">(כגון מגדר, השכלה, גיל).                  </w:t>
      </w:r>
      <w:r w:rsidRPr="00AD7E71">
        <w:rPr>
          <w:rFonts w:ascii="David" w:eastAsia="Times New Roman" w:hAnsi="David" w:cs="David" w:hint="cs"/>
          <w:b/>
          <w:bCs/>
          <w:i/>
          <w:iCs/>
          <w:sz w:val="24"/>
          <w:szCs w:val="24"/>
          <w:rtl/>
        </w:rPr>
        <w:t>כלים</w:t>
      </w:r>
      <w:r w:rsidRPr="00AD7E71">
        <w:rPr>
          <w:rFonts w:ascii="David" w:eastAsia="Times New Roman" w:hAnsi="David" w:cs="David" w:hint="cs"/>
          <w:sz w:val="24"/>
          <w:szCs w:val="24"/>
          <w:rtl/>
        </w:rPr>
        <w:t>: יוצגו שמות הכלים (שאלונים) באמצעותם נאספו נתוני המחקר</w:t>
      </w:r>
      <w:r w:rsidR="006014BD">
        <w:rPr>
          <w:rFonts w:ascii="David" w:eastAsia="Times New Roman" w:hAnsi="David" w:cs="David" w:hint="cs"/>
          <w:sz w:val="24"/>
          <w:szCs w:val="24"/>
          <w:rtl/>
        </w:rPr>
        <w:t xml:space="preserve">  המופיע במאמר</w:t>
      </w:r>
      <w:r w:rsidRPr="00AD7E71">
        <w:rPr>
          <w:rFonts w:ascii="David" w:eastAsia="Times New Roman" w:hAnsi="David" w:cs="David" w:hint="cs"/>
          <w:sz w:val="24"/>
          <w:szCs w:val="24"/>
          <w:rtl/>
        </w:rPr>
        <w:t>. יש לפרט פירוט מלא את כלי המחקר כגון: מי החוקר שהציג את הכלי, מספר פריטים, סולם מדידה. במקרה ומדובר במחקר איכותני יש לתאר את אופן  איסוף הנתונים, כגון ראיון או קבוצת מיקוד או כל שיטה</w:t>
      </w:r>
      <w:r w:rsidR="006014BD">
        <w:rPr>
          <w:rFonts w:ascii="David" w:eastAsia="Times New Roman" w:hAnsi="David" w:cs="David" w:hint="cs"/>
          <w:sz w:val="24"/>
          <w:szCs w:val="24"/>
          <w:rtl/>
        </w:rPr>
        <w:t xml:space="preserve"> אחרת</w:t>
      </w:r>
      <w:r w:rsidRPr="00AD7E71">
        <w:rPr>
          <w:rFonts w:ascii="David" w:eastAsia="Times New Roman" w:hAnsi="David" w:cs="David" w:hint="cs"/>
          <w:sz w:val="24"/>
          <w:szCs w:val="24"/>
          <w:rtl/>
        </w:rPr>
        <w:t xml:space="preserve">  בה נעשה שימוש</w:t>
      </w:r>
      <w:r w:rsidR="006014BD">
        <w:rPr>
          <w:rFonts w:ascii="David" w:eastAsia="Times New Roman" w:hAnsi="David" w:cs="David" w:hint="cs"/>
          <w:sz w:val="24"/>
          <w:szCs w:val="24"/>
          <w:rtl/>
        </w:rPr>
        <w:t xml:space="preserve"> לאיסוף הנתונים</w:t>
      </w:r>
      <w:r w:rsidRPr="00AD7E71">
        <w:rPr>
          <w:rFonts w:ascii="David" w:eastAsia="Times New Roman" w:hAnsi="David" w:cs="David" w:hint="cs"/>
          <w:sz w:val="24"/>
          <w:szCs w:val="24"/>
          <w:rtl/>
        </w:rPr>
        <w:t>.</w:t>
      </w:r>
    </w:p>
    <w:p w14:paraId="4F95A565" w14:textId="6221C78A" w:rsidR="00AD7E71" w:rsidRPr="00AD7E71" w:rsidRDefault="00AD7E71" w:rsidP="00AD7E71">
      <w:pPr>
        <w:numPr>
          <w:ilvl w:val="0"/>
          <w:numId w:val="6"/>
        </w:numPr>
        <w:spacing w:after="0" w:line="240" w:lineRule="auto"/>
        <w:contextualSpacing/>
        <w:jc w:val="both"/>
        <w:rPr>
          <w:rFonts w:ascii="David" w:eastAsia="Times New Roman" w:hAnsi="David" w:cs="David"/>
          <w:sz w:val="24"/>
          <w:szCs w:val="24"/>
        </w:rPr>
      </w:pPr>
      <w:r w:rsidRPr="00AD7E71">
        <w:rPr>
          <w:rFonts w:ascii="David" w:eastAsia="Times New Roman" w:hAnsi="David" w:cs="David" w:hint="cs"/>
          <w:b/>
          <w:bCs/>
          <w:sz w:val="24"/>
          <w:szCs w:val="24"/>
          <w:u w:val="single"/>
          <w:rtl/>
        </w:rPr>
        <w:t>ממצאים</w:t>
      </w:r>
      <w:r w:rsidRPr="00AD7E71">
        <w:rPr>
          <w:rFonts w:ascii="David" w:eastAsia="Times New Roman" w:hAnsi="David" w:cs="David" w:hint="cs"/>
          <w:sz w:val="24"/>
          <w:szCs w:val="24"/>
          <w:rtl/>
        </w:rPr>
        <w:t>: ייתכן שהמחקר מציג מגוון גדול של ממצאים בהתאם להשערותיו, ואולם עליכם להציג רק את הממצאים הקשורים לשאלת המחקר הספציפית שלכם. בעת תיאור הממצאים יש להציג פרמטרים סטטיסטים כגון: ממוצעים, סטיות תקן,  ערכי המבחנים הסטטיסטים וזאת בצד התיאו</w:t>
      </w:r>
      <w:r w:rsidRPr="00AD7E71">
        <w:rPr>
          <w:rFonts w:ascii="David" w:eastAsia="Times New Roman" w:hAnsi="David" w:cs="David" w:hint="eastAsia"/>
          <w:sz w:val="24"/>
          <w:szCs w:val="24"/>
          <w:rtl/>
        </w:rPr>
        <w:t>ר</w:t>
      </w:r>
      <w:r w:rsidRPr="00AD7E71">
        <w:rPr>
          <w:rFonts w:ascii="David" w:eastAsia="Times New Roman" w:hAnsi="David" w:cs="David" w:hint="cs"/>
          <w:sz w:val="24"/>
          <w:szCs w:val="24"/>
          <w:rtl/>
        </w:rPr>
        <w:t xml:space="preserve"> המילולי</w:t>
      </w:r>
      <w:r w:rsidR="006014BD">
        <w:rPr>
          <w:rFonts w:ascii="David" w:eastAsia="Times New Roman" w:hAnsi="David" w:cs="David" w:hint="cs"/>
          <w:sz w:val="24"/>
          <w:szCs w:val="24"/>
          <w:rtl/>
        </w:rPr>
        <w:t>.</w:t>
      </w:r>
    </w:p>
    <w:p w14:paraId="3AF6F3AD" w14:textId="6613E98A" w:rsidR="00AD7E71" w:rsidRPr="00AD7E71" w:rsidRDefault="00AD7E71" w:rsidP="00AD7E71">
      <w:pPr>
        <w:spacing w:after="0" w:line="360" w:lineRule="auto"/>
        <w:ind w:left="1021"/>
        <w:jc w:val="both"/>
        <w:rPr>
          <w:rFonts w:ascii="David" w:eastAsia="Times New Roman" w:hAnsi="David" w:cs="David"/>
          <w:sz w:val="24"/>
          <w:szCs w:val="24"/>
        </w:rPr>
      </w:pPr>
      <w:r w:rsidRPr="00AD7E71">
        <w:rPr>
          <w:rFonts w:ascii="David" w:eastAsia="Times New Roman" w:hAnsi="David" w:cs="David" w:hint="cs"/>
          <w:b/>
          <w:bCs/>
          <w:i/>
          <w:iCs/>
          <w:sz w:val="24"/>
          <w:szCs w:val="24"/>
          <w:rtl/>
        </w:rPr>
        <w:t>מסקנות המחקר</w:t>
      </w:r>
      <w:r w:rsidRPr="00AD7E71">
        <w:rPr>
          <w:rFonts w:ascii="David" w:eastAsia="Times New Roman" w:hAnsi="David" w:cs="David" w:hint="cs"/>
          <w:sz w:val="24"/>
          <w:szCs w:val="24"/>
          <w:rtl/>
        </w:rPr>
        <w:t>: מה ניתן להסיק מממצאי המחקר על בסיס הממצאים</w:t>
      </w:r>
      <w:r w:rsidR="006014BD">
        <w:rPr>
          <w:rFonts w:ascii="David" w:eastAsia="Times New Roman" w:hAnsi="David" w:cs="David" w:hint="cs"/>
          <w:sz w:val="24"/>
          <w:szCs w:val="24"/>
          <w:rtl/>
        </w:rPr>
        <w:t>,</w:t>
      </w:r>
      <w:r w:rsidR="00CD494F">
        <w:rPr>
          <w:rFonts w:ascii="David" w:eastAsia="Times New Roman" w:hAnsi="David" w:cs="David" w:hint="cs"/>
          <w:sz w:val="24"/>
          <w:szCs w:val="24"/>
          <w:rtl/>
        </w:rPr>
        <w:t xml:space="preserve"> </w:t>
      </w:r>
      <w:r w:rsidRPr="00AD7E71">
        <w:rPr>
          <w:rFonts w:ascii="David" w:eastAsia="Times New Roman" w:hAnsi="David" w:cs="David" w:hint="cs"/>
          <w:sz w:val="24"/>
          <w:szCs w:val="24"/>
          <w:rtl/>
        </w:rPr>
        <w:t>בהתייחס לשאלת המחקר שלכם. הצגה זו תיעשה בנפרד עבור כל אחד מהמחקרים.</w:t>
      </w:r>
    </w:p>
    <w:p w14:paraId="22185FB1" w14:textId="11340E6D" w:rsidR="00AD7E71" w:rsidRPr="00AD7E71" w:rsidRDefault="00AD7E71" w:rsidP="00AD7E71">
      <w:pPr>
        <w:spacing w:before="240" w:after="0" w:line="360" w:lineRule="auto"/>
        <w:ind w:left="680"/>
        <w:jc w:val="both"/>
        <w:rPr>
          <w:rFonts w:ascii="David" w:eastAsia="Times New Roman" w:hAnsi="David" w:cs="David"/>
          <w:sz w:val="24"/>
          <w:szCs w:val="24"/>
          <w:rtl/>
        </w:rPr>
      </w:pPr>
      <w:r w:rsidRPr="00AD7E71">
        <w:rPr>
          <w:rFonts w:ascii="David" w:eastAsia="Times New Roman" w:hAnsi="David" w:cs="David" w:hint="cs"/>
          <w:b/>
          <w:bCs/>
          <w:sz w:val="24"/>
          <w:szCs w:val="24"/>
          <w:u w:val="single"/>
          <w:rtl/>
        </w:rPr>
        <w:t>סיכום הממצאים</w:t>
      </w:r>
      <w:r w:rsidRPr="00AD7E71">
        <w:rPr>
          <w:rFonts w:ascii="David" w:eastAsia="Times New Roman" w:hAnsi="David" w:cs="David" w:hint="cs"/>
          <w:b/>
          <w:bCs/>
          <w:sz w:val="24"/>
          <w:szCs w:val="24"/>
          <w:rtl/>
        </w:rPr>
        <w:t xml:space="preserve">: </w:t>
      </w:r>
      <w:r w:rsidRPr="00AD7E71">
        <w:rPr>
          <w:rFonts w:ascii="David" w:eastAsia="Times New Roman" w:hAnsi="David" w:cs="David" w:hint="cs"/>
          <w:sz w:val="24"/>
          <w:szCs w:val="24"/>
          <w:rtl/>
        </w:rPr>
        <w:t>תת פרק זה יציג סיכום של הממצאים הנובעים מכל אחד מהמחקרים בצורה מתומצתת. תת פרק זה אינו חובה והוא אמצעי לארגן את ניתוח הממצאים.</w:t>
      </w:r>
    </w:p>
    <w:p w14:paraId="1C1BCFE3" w14:textId="77777777" w:rsidR="00AD7E71" w:rsidRPr="00AD7E71" w:rsidRDefault="00AD7E71" w:rsidP="00AD7E71">
      <w:pPr>
        <w:spacing w:after="0" w:line="360" w:lineRule="auto"/>
        <w:jc w:val="both"/>
        <w:rPr>
          <w:rFonts w:ascii="David" w:eastAsia="Times New Roman" w:hAnsi="David" w:cs="David"/>
          <w:b/>
          <w:bCs/>
          <w:sz w:val="24"/>
          <w:szCs w:val="24"/>
          <w:rtl/>
        </w:rPr>
      </w:pPr>
    </w:p>
    <w:p w14:paraId="7202EEFC" w14:textId="77777777" w:rsidR="00AD7E71" w:rsidRPr="00AD7E71" w:rsidRDefault="00AD7E71" w:rsidP="00AD7E71">
      <w:pPr>
        <w:numPr>
          <w:ilvl w:val="0"/>
          <w:numId w:val="6"/>
        </w:numPr>
        <w:spacing w:after="0" w:line="240" w:lineRule="auto"/>
        <w:contextualSpacing/>
        <w:jc w:val="both"/>
        <w:rPr>
          <w:rFonts w:ascii="David" w:eastAsia="Times New Roman" w:hAnsi="David" w:cs="David"/>
          <w:b/>
          <w:bCs/>
          <w:sz w:val="28"/>
          <w:szCs w:val="28"/>
          <w:u w:val="single"/>
        </w:rPr>
      </w:pPr>
      <w:r w:rsidRPr="00AD7E71">
        <w:rPr>
          <w:rFonts w:ascii="David" w:eastAsia="Times New Roman" w:hAnsi="David" w:cs="David" w:hint="cs"/>
          <w:b/>
          <w:bCs/>
          <w:sz w:val="28"/>
          <w:szCs w:val="28"/>
          <w:u w:val="single"/>
          <w:rtl/>
        </w:rPr>
        <w:t>דיון</w:t>
      </w:r>
    </w:p>
    <w:p w14:paraId="75972A3C" w14:textId="0B8BAE52" w:rsidR="00AD7E71" w:rsidRPr="00AD7E71" w:rsidRDefault="00AD7E71" w:rsidP="00AD7E71">
      <w:pPr>
        <w:spacing w:after="0" w:line="360" w:lineRule="auto"/>
        <w:ind w:left="1021"/>
        <w:jc w:val="both"/>
        <w:rPr>
          <w:rFonts w:ascii="David" w:eastAsia="Times New Roman" w:hAnsi="David" w:cs="David"/>
          <w:sz w:val="24"/>
          <w:szCs w:val="24"/>
        </w:rPr>
      </w:pPr>
      <w:r w:rsidRPr="00AD7E71">
        <w:rPr>
          <w:rFonts w:ascii="David" w:eastAsia="Times New Roman" w:hAnsi="David" w:cs="David" w:hint="cs"/>
          <w:sz w:val="24"/>
          <w:szCs w:val="24"/>
          <w:rtl/>
        </w:rPr>
        <w:t xml:space="preserve">על הדיון, כשמו, לדון בממצאים העולם מהמחקרים ולא לסכם אותם. בדיון יש לחזור לתיאוריה עליה  התבססה העבודה ולכתוב האם </w:t>
      </w:r>
      <w:r w:rsidR="006014BD">
        <w:rPr>
          <w:rFonts w:ascii="David" w:eastAsia="Times New Roman" w:hAnsi="David" w:cs="David" w:hint="cs"/>
          <w:sz w:val="24"/>
          <w:szCs w:val="24"/>
          <w:rtl/>
        </w:rPr>
        <w:t xml:space="preserve"> ממצאי המחקרי</w:t>
      </w:r>
      <w:r w:rsidR="006014BD">
        <w:rPr>
          <w:rFonts w:ascii="David" w:eastAsia="Times New Roman" w:hAnsi="David" w:cs="David" w:hint="eastAsia"/>
          <w:sz w:val="24"/>
          <w:szCs w:val="24"/>
          <w:rtl/>
        </w:rPr>
        <w:t>ם</w:t>
      </w:r>
      <w:r w:rsidR="006014BD">
        <w:rPr>
          <w:rFonts w:ascii="David" w:eastAsia="Times New Roman" w:hAnsi="David" w:cs="David" w:hint="cs"/>
          <w:sz w:val="24"/>
          <w:szCs w:val="24"/>
          <w:rtl/>
        </w:rPr>
        <w:t xml:space="preserve"> שניתחתם </w:t>
      </w:r>
      <w:r w:rsidRPr="00AD7E71">
        <w:rPr>
          <w:rFonts w:ascii="David" w:eastAsia="Times New Roman" w:hAnsi="David" w:cs="David" w:hint="cs"/>
          <w:sz w:val="24"/>
          <w:szCs w:val="24"/>
          <w:rtl/>
        </w:rPr>
        <w:t xml:space="preserve"> תומכים בה או </w:t>
      </w:r>
      <w:r w:rsidRPr="00AD7E71">
        <w:rPr>
          <w:rFonts w:ascii="David" w:eastAsia="Times New Roman" w:hAnsi="David" w:cs="David" w:hint="cs"/>
          <w:sz w:val="24"/>
          <w:szCs w:val="24"/>
          <w:rtl/>
        </w:rPr>
        <w:lastRenderedPageBreak/>
        <w:t>לא.  נקודות  רלוונטיות לדיון הן: האם כל הממצאים עולים בקנה אחד? אם כן מה המשמעות בהתייח</w:t>
      </w:r>
      <w:r w:rsidRPr="00AD7E71">
        <w:rPr>
          <w:rFonts w:ascii="David" w:eastAsia="Times New Roman" w:hAnsi="David" w:cs="David" w:hint="eastAsia"/>
          <w:sz w:val="24"/>
          <w:szCs w:val="24"/>
          <w:rtl/>
        </w:rPr>
        <w:t>ס</w:t>
      </w:r>
      <w:r w:rsidRPr="00AD7E71">
        <w:rPr>
          <w:rFonts w:ascii="David" w:eastAsia="Times New Roman" w:hAnsi="David" w:cs="David" w:hint="cs"/>
          <w:sz w:val="24"/>
          <w:szCs w:val="24"/>
          <w:rtl/>
        </w:rPr>
        <w:t xml:space="preserve"> לשאלת המחקר?  אם חלק מהממצאים עקביים וחלק לא, מה  המשמעות?</w:t>
      </w:r>
    </w:p>
    <w:p w14:paraId="433C4731" w14:textId="1C267067" w:rsidR="00AD7E71" w:rsidRPr="00AD7E71" w:rsidRDefault="00AD7E71" w:rsidP="00AD7E71">
      <w:pPr>
        <w:spacing w:after="0" w:line="360" w:lineRule="auto"/>
        <w:ind w:left="1021"/>
        <w:jc w:val="both"/>
        <w:rPr>
          <w:rFonts w:ascii="David" w:eastAsia="Times New Roman" w:hAnsi="David" w:cs="David"/>
          <w:sz w:val="24"/>
          <w:szCs w:val="24"/>
          <w:rtl/>
        </w:rPr>
      </w:pPr>
      <w:r w:rsidRPr="00AD7E71">
        <w:rPr>
          <w:rFonts w:ascii="David" w:eastAsia="Times New Roman" w:hAnsi="David" w:cs="David"/>
          <w:sz w:val="24"/>
          <w:szCs w:val="24"/>
          <w:rtl/>
        </w:rPr>
        <w:t>יש לחבר את ממצאי</w:t>
      </w:r>
      <w:r w:rsidRPr="00AD7E71">
        <w:rPr>
          <w:rFonts w:ascii="David" w:eastAsia="Times New Roman" w:hAnsi="David" w:cs="David" w:hint="cs"/>
          <w:sz w:val="24"/>
          <w:szCs w:val="24"/>
          <w:rtl/>
        </w:rPr>
        <w:t xml:space="preserve"> </w:t>
      </w:r>
      <w:r w:rsidRPr="00AD7E71">
        <w:rPr>
          <w:rFonts w:ascii="David" w:eastAsia="Times New Roman" w:hAnsi="David" w:cs="David"/>
          <w:sz w:val="24"/>
          <w:szCs w:val="24"/>
          <w:rtl/>
        </w:rPr>
        <w:t xml:space="preserve">המחקרים </w:t>
      </w:r>
      <w:r w:rsidRPr="00AD7E71">
        <w:rPr>
          <w:rFonts w:ascii="David" w:eastAsia="Times New Roman" w:hAnsi="David" w:cs="David" w:hint="cs"/>
          <w:sz w:val="24"/>
          <w:szCs w:val="24"/>
          <w:rtl/>
        </w:rPr>
        <w:t xml:space="preserve"> שנותחו בעבודה,  </w:t>
      </w:r>
      <w:r w:rsidRPr="00AD7E71">
        <w:rPr>
          <w:rFonts w:ascii="David" w:eastAsia="Times New Roman" w:hAnsi="David" w:cs="David"/>
          <w:sz w:val="24"/>
          <w:szCs w:val="24"/>
          <w:rtl/>
        </w:rPr>
        <w:t xml:space="preserve">לממצאי מחקרים </w:t>
      </w:r>
      <w:r w:rsidRPr="00AD7E71">
        <w:rPr>
          <w:rFonts w:ascii="David" w:eastAsia="Times New Roman" w:hAnsi="David" w:cs="David" w:hint="cs"/>
          <w:sz w:val="24"/>
          <w:szCs w:val="24"/>
          <w:rtl/>
        </w:rPr>
        <w:t xml:space="preserve"> נוספים מהספרות המקצועית</w:t>
      </w:r>
      <w:r w:rsidRPr="00AD7E71">
        <w:rPr>
          <w:rFonts w:ascii="David" w:eastAsia="Times New Roman" w:hAnsi="David" w:cs="David"/>
          <w:sz w:val="24"/>
          <w:szCs w:val="24"/>
          <w:rtl/>
        </w:rPr>
        <w:t xml:space="preserve">, </w:t>
      </w:r>
      <w:r w:rsidRPr="00AD7E71">
        <w:rPr>
          <w:rFonts w:ascii="David" w:eastAsia="Times New Roman" w:hAnsi="David" w:cs="David" w:hint="cs"/>
          <w:sz w:val="24"/>
          <w:szCs w:val="24"/>
          <w:rtl/>
        </w:rPr>
        <w:t>ו</w:t>
      </w:r>
      <w:r w:rsidRPr="00AD7E71">
        <w:rPr>
          <w:rFonts w:ascii="David" w:eastAsia="Times New Roman" w:hAnsi="David" w:cs="David"/>
          <w:sz w:val="24"/>
          <w:szCs w:val="24"/>
          <w:rtl/>
        </w:rPr>
        <w:t xml:space="preserve">לתיאוריות </w:t>
      </w:r>
      <w:r w:rsidRPr="00AD7E71">
        <w:rPr>
          <w:rFonts w:ascii="David" w:eastAsia="Times New Roman" w:hAnsi="David" w:cs="David" w:hint="cs"/>
          <w:sz w:val="24"/>
          <w:szCs w:val="24"/>
          <w:rtl/>
        </w:rPr>
        <w:t xml:space="preserve"> שעמדה בבסיס המחקר. </w:t>
      </w:r>
      <w:r w:rsidRPr="00AD7E71">
        <w:rPr>
          <w:rFonts w:ascii="David" w:eastAsia="Times New Roman" w:hAnsi="David" w:cs="David"/>
          <w:sz w:val="24"/>
          <w:szCs w:val="24"/>
          <w:rtl/>
        </w:rPr>
        <w:t>כתיבת הדיון אינה</w:t>
      </w:r>
      <w:r w:rsidR="006014BD">
        <w:rPr>
          <w:rFonts w:ascii="David" w:eastAsia="Times New Roman" w:hAnsi="David" w:cs="David" w:hint="cs"/>
          <w:sz w:val="24"/>
          <w:szCs w:val="24"/>
          <w:rtl/>
        </w:rPr>
        <w:t xml:space="preserve"> הבעת </w:t>
      </w:r>
      <w:r w:rsidRPr="00AD7E71">
        <w:rPr>
          <w:rFonts w:ascii="David" w:eastAsia="Times New Roman" w:hAnsi="David" w:cs="David"/>
          <w:sz w:val="24"/>
          <w:szCs w:val="24"/>
          <w:rtl/>
        </w:rPr>
        <w:t xml:space="preserve"> דעה אישית  שלכם, אלא התייחסות לממצאים שעלו מתוך ניתוח המאמרים - וחיבורם לגוף הידע </w:t>
      </w:r>
      <w:r w:rsidRPr="00AD7E71">
        <w:rPr>
          <w:rFonts w:ascii="David" w:eastAsia="Times New Roman" w:hAnsi="David" w:cs="David" w:hint="cs"/>
          <w:sz w:val="24"/>
          <w:szCs w:val="24"/>
          <w:rtl/>
        </w:rPr>
        <w:t xml:space="preserve"> הקיים בסוגיה שחקרתם.</w:t>
      </w:r>
    </w:p>
    <w:p w14:paraId="7A840554" w14:textId="77777777" w:rsidR="00AD7E71" w:rsidRPr="00AD7E71" w:rsidRDefault="00AD7E71" w:rsidP="00AD7E71">
      <w:pPr>
        <w:spacing w:after="0" w:line="360" w:lineRule="auto"/>
        <w:ind w:left="1021"/>
        <w:jc w:val="both"/>
        <w:rPr>
          <w:rFonts w:ascii="David" w:eastAsia="Times New Roman" w:hAnsi="David" w:cs="David"/>
          <w:sz w:val="24"/>
          <w:szCs w:val="24"/>
        </w:rPr>
      </w:pPr>
    </w:p>
    <w:p w14:paraId="35CD6240" w14:textId="77777777" w:rsidR="00AD7E71" w:rsidRPr="00AD7E71" w:rsidRDefault="00AD7E71" w:rsidP="00AD7E71">
      <w:pPr>
        <w:spacing w:after="0" w:line="360" w:lineRule="auto"/>
        <w:ind w:left="1361"/>
        <w:jc w:val="both"/>
        <w:rPr>
          <w:rFonts w:ascii="David" w:eastAsia="Times New Roman" w:hAnsi="David" w:cs="David"/>
          <w:b/>
          <w:bCs/>
          <w:i/>
          <w:iCs/>
          <w:sz w:val="24"/>
          <w:szCs w:val="24"/>
          <w:rtl/>
        </w:rPr>
      </w:pPr>
      <w:r w:rsidRPr="00AD7E71">
        <w:rPr>
          <w:rFonts w:ascii="David" w:eastAsia="Times New Roman" w:hAnsi="David" w:cs="David" w:hint="cs"/>
          <w:b/>
          <w:bCs/>
          <w:i/>
          <w:iCs/>
          <w:sz w:val="24"/>
          <w:szCs w:val="24"/>
          <w:rtl/>
        </w:rPr>
        <w:t xml:space="preserve"> מגבלות המחקר </w:t>
      </w:r>
    </w:p>
    <w:p w14:paraId="233EF91C" w14:textId="34CC7FB7" w:rsidR="00AD7E71" w:rsidRPr="00AD7E71" w:rsidRDefault="00AD7E71" w:rsidP="00AD7E71">
      <w:pPr>
        <w:spacing w:after="0" w:line="360" w:lineRule="auto"/>
        <w:ind w:left="1361"/>
        <w:jc w:val="both"/>
        <w:rPr>
          <w:rFonts w:ascii="David" w:eastAsia="Times New Roman" w:hAnsi="David" w:cs="David"/>
          <w:sz w:val="24"/>
          <w:szCs w:val="24"/>
          <w:rtl/>
        </w:rPr>
      </w:pPr>
      <w:r w:rsidRPr="00AD7E71">
        <w:rPr>
          <w:rFonts w:ascii="David" w:eastAsia="Times New Roman" w:hAnsi="David" w:cs="David" w:hint="cs"/>
          <w:sz w:val="24"/>
          <w:szCs w:val="24"/>
          <w:rtl/>
        </w:rPr>
        <w:t>בסוף הדיון יופיעו מגבלות המחקרים שתוארו, כלומר האם המחקרים שבוצעו מוגבלים בשיטת ביצוע המחקר כגון: מתייחסים רק למעמד הבינוני או רק לגברים.  בעת כתיבת מגבלות המחקר יש להסתכל בצורה כוללת על כל</w:t>
      </w:r>
      <w:r w:rsidR="006014BD">
        <w:rPr>
          <w:rFonts w:ascii="David" w:eastAsia="Times New Roman" w:hAnsi="David" w:cs="David" w:hint="cs"/>
          <w:sz w:val="24"/>
          <w:szCs w:val="24"/>
          <w:rtl/>
        </w:rPr>
        <w:t xml:space="preserve"> ששת</w:t>
      </w:r>
      <w:r w:rsidRPr="00AD7E71">
        <w:rPr>
          <w:rFonts w:ascii="David" w:eastAsia="Times New Roman" w:hAnsi="David" w:cs="David" w:hint="cs"/>
          <w:sz w:val="24"/>
          <w:szCs w:val="24"/>
          <w:rtl/>
        </w:rPr>
        <w:t xml:space="preserve"> המחקרים ולא להציג מגבלה  עבור כל מחקר בנפרד. </w:t>
      </w:r>
    </w:p>
    <w:p w14:paraId="41E76211" w14:textId="77777777" w:rsidR="00AD7E71" w:rsidRPr="00AD7E71" w:rsidRDefault="00AD7E71" w:rsidP="00AD7E71">
      <w:pPr>
        <w:spacing w:after="0" w:line="360" w:lineRule="auto"/>
        <w:ind w:left="1361"/>
        <w:jc w:val="both"/>
        <w:rPr>
          <w:rFonts w:ascii="David" w:eastAsia="Times New Roman" w:hAnsi="David" w:cs="David"/>
          <w:b/>
          <w:bCs/>
          <w:i/>
          <w:iCs/>
          <w:sz w:val="24"/>
          <w:szCs w:val="24"/>
          <w:rtl/>
        </w:rPr>
      </w:pPr>
      <w:r w:rsidRPr="00AD7E71">
        <w:rPr>
          <w:rFonts w:ascii="David" w:eastAsia="Times New Roman" w:hAnsi="David" w:cs="David" w:hint="cs"/>
          <w:b/>
          <w:bCs/>
          <w:i/>
          <w:iCs/>
          <w:sz w:val="24"/>
          <w:szCs w:val="24"/>
          <w:rtl/>
        </w:rPr>
        <w:t xml:space="preserve">המלצות למחקרים עתידיים </w:t>
      </w:r>
    </w:p>
    <w:p w14:paraId="64A9F72C" w14:textId="77777777" w:rsidR="00AD7E71" w:rsidRPr="00AD7E71" w:rsidRDefault="00AD7E71" w:rsidP="00AD7E71">
      <w:pPr>
        <w:spacing w:after="0" w:line="360" w:lineRule="auto"/>
        <w:ind w:left="1361"/>
        <w:jc w:val="both"/>
        <w:rPr>
          <w:rFonts w:ascii="David" w:eastAsia="Times New Roman" w:hAnsi="David" w:cs="David"/>
          <w:sz w:val="24"/>
          <w:szCs w:val="24"/>
          <w:rtl/>
        </w:rPr>
      </w:pPr>
      <w:r w:rsidRPr="00AD7E71">
        <w:rPr>
          <w:rFonts w:ascii="David" w:eastAsia="Times New Roman" w:hAnsi="David" w:cs="David" w:hint="cs"/>
          <w:sz w:val="24"/>
          <w:szCs w:val="24"/>
          <w:rtl/>
        </w:rPr>
        <w:t xml:space="preserve">כיצד ניתן לקדם את חקר הנושא? </w:t>
      </w:r>
    </w:p>
    <w:p w14:paraId="677C3A62" w14:textId="77777777" w:rsidR="00AD7E71" w:rsidRPr="00AD7E71" w:rsidRDefault="00AD7E71" w:rsidP="00AD7E71">
      <w:pPr>
        <w:spacing w:after="0" w:line="360" w:lineRule="auto"/>
        <w:ind w:left="1361"/>
        <w:jc w:val="both"/>
        <w:rPr>
          <w:rFonts w:ascii="David" w:eastAsia="Times New Roman" w:hAnsi="David" w:cs="David"/>
          <w:sz w:val="24"/>
          <w:szCs w:val="24"/>
        </w:rPr>
      </w:pPr>
      <w:r w:rsidRPr="00AD7E71">
        <w:rPr>
          <w:rFonts w:ascii="David" w:eastAsia="Times New Roman" w:hAnsi="David" w:cs="David" w:hint="cs"/>
          <w:sz w:val="24"/>
          <w:szCs w:val="24"/>
          <w:rtl/>
        </w:rPr>
        <w:t xml:space="preserve">איזו שאלות צריך לחקור שלא טופלו עדיין מתוך הסקירה שעשיתם? </w:t>
      </w:r>
    </w:p>
    <w:p w14:paraId="23D8B4EB" w14:textId="77777777" w:rsidR="00AD7E71" w:rsidRPr="00AD7E71" w:rsidRDefault="00AD7E71" w:rsidP="00AD7E71">
      <w:pPr>
        <w:spacing w:after="0" w:line="360" w:lineRule="auto"/>
        <w:ind w:left="1361"/>
        <w:jc w:val="both"/>
        <w:rPr>
          <w:rFonts w:ascii="David" w:eastAsia="Times New Roman" w:hAnsi="David" w:cs="David"/>
          <w:i/>
          <w:iCs/>
          <w:sz w:val="24"/>
          <w:szCs w:val="24"/>
          <w:rtl/>
        </w:rPr>
      </w:pPr>
      <w:r w:rsidRPr="00AD7E71">
        <w:rPr>
          <w:rFonts w:ascii="David" w:eastAsia="Times New Roman" w:hAnsi="David" w:cs="David" w:hint="cs"/>
          <w:b/>
          <w:bCs/>
          <w:i/>
          <w:iCs/>
          <w:sz w:val="24"/>
          <w:szCs w:val="24"/>
          <w:rtl/>
        </w:rPr>
        <w:t>המלצות לפרקטיקה</w:t>
      </w:r>
      <w:r w:rsidRPr="00AD7E71">
        <w:rPr>
          <w:rFonts w:ascii="David" w:eastAsia="Times New Roman" w:hAnsi="David" w:cs="David" w:hint="cs"/>
          <w:i/>
          <w:iCs/>
          <w:sz w:val="24"/>
          <w:szCs w:val="24"/>
          <w:rtl/>
        </w:rPr>
        <w:t xml:space="preserve"> </w:t>
      </w:r>
    </w:p>
    <w:p w14:paraId="7BDBF255" w14:textId="279A4ADD" w:rsidR="00B663A6" w:rsidRPr="00AD7E71" w:rsidRDefault="00AD7E71" w:rsidP="00AD7E71">
      <w:pPr>
        <w:spacing w:after="0" w:line="360" w:lineRule="auto"/>
        <w:ind w:left="1361"/>
        <w:jc w:val="both"/>
      </w:pPr>
      <w:r w:rsidRPr="00AD7E71">
        <w:rPr>
          <w:rFonts w:ascii="David" w:eastAsia="Times New Roman" w:hAnsi="David" w:cs="David" w:hint="cs"/>
          <w:sz w:val="24"/>
          <w:szCs w:val="24"/>
          <w:rtl/>
        </w:rPr>
        <w:t xml:space="preserve">כיצד אנשי מקצוע (אנשי משאבי אנוש, יועצים ארגונים, פסיכולוגים, עובדים סוציאליים). עשויים לעשות שימוש בממצאי המחקר שלכם על מנת לקדם את רווחת האדם (בעבודה, במשפחה ובחברה). </w:t>
      </w:r>
    </w:p>
    <w:sectPr w:rsidR="00B663A6" w:rsidRPr="00AD7E71" w:rsidSect="00591401">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F98D8" w14:textId="77777777" w:rsidR="007A5880" w:rsidRDefault="007A5880">
      <w:pPr>
        <w:spacing w:after="0" w:line="240" w:lineRule="auto"/>
      </w:pPr>
      <w:r>
        <w:separator/>
      </w:r>
    </w:p>
  </w:endnote>
  <w:endnote w:type="continuationSeparator" w:id="0">
    <w:p w14:paraId="2195D189" w14:textId="77777777" w:rsidR="007A5880" w:rsidRDefault="007A5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A3ACB" w14:textId="77777777" w:rsidR="00A85C02" w:rsidRDefault="007A588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611C0" w14:textId="77777777" w:rsidR="005927B3" w:rsidRDefault="007A5880">
    <w:pPr>
      <w:pStyle w:val="a4"/>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3233B" w14:textId="77777777" w:rsidR="00A85C02" w:rsidRDefault="007A588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B3A2A" w14:textId="77777777" w:rsidR="007A5880" w:rsidRDefault="007A5880">
      <w:pPr>
        <w:spacing w:after="0" w:line="240" w:lineRule="auto"/>
      </w:pPr>
      <w:r>
        <w:separator/>
      </w:r>
    </w:p>
  </w:footnote>
  <w:footnote w:type="continuationSeparator" w:id="0">
    <w:p w14:paraId="5E622333" w14:textId="77777777" w:rsidR="007A5880" w:rsidRDefault="007A5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A86D" w14:textId="77777777" w:rsidR="00A85C02" w:rsidRDefault="007A588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66A" w14:textId="77777777" w:rsidR="00A85C02" w:rsidRDefault="007A588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8546" w14:textId="77777777" w:rsidR="00A85C02" w:rsidRDefault="007A588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6E6D"/>
    <w:multiLevelType w:val="hybridMultilevel"/>
    <w:tmpl w:val="406E120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17FE110A"/>
    <w:multiLevelType w:val="hybridMultilevel"/>
    <w:tmpl w:val="E620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5F1FFB"/>
    <w:multiLevelType w:val="hybridMultilevel"/>
    <w:tmpl w:val="4ADE9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D0F27"/>
    <w:multiLevelType w:val="hybridMultilevel"/>
    <w:tmpl w:val="1DDC01B0"/>
    <w:lvl w:ilvl="0" w:tplc="04090013">
      <w:start w:val="1"/>
      <w:numFmt w:val="hebrew1"/>
      <w:lvlText w:val="%1."/>
      <w:lvlJc w:val="center"/>
      <w:pPr>
        <w:tabs>
          <w:tab w:val="num" w:pos="785"/>
        </w:tabs>
        <w:ind w:left="785" w:hanging="360"/>
      </w:pPr>
    </w:lvl>
    <w:lvl w:ilvl="1" w:tplc="04090019" w:tentative="1">
      <w:start w:val="1"/>
      <w:numFmt w:val="lowerLetter"/>
      <w:lvlText w:val="%2."/>
      <w:lvlJc w:val="left"/>
      <w:pPr>
        <w:tabs>
          <w:tab w:val="num" w:pos="1145"/>
        </w:tabs>
        <w:ind w:left="1145" w:hanging="360"/>
      </w:p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4" w15:restartNumberingAfterBreak="0">
    <w:nsid w:val="5FB61FA1"/>
    <w:multiLevelType w:val="hybridMultilevel"/>
    <w:tmpl w:val="6DF60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7B08D6"/>
    <w:multiLevelType w:val="hybridMultilevel"/>
    <w:tmpl w:val="D3E828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BDF65FA"/>
    <w:multiLevelType w:val="hybridMultilevel"/>
    <w:tmpl w:val="477A846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E71"/>
    <w:rsid w:val="001B7E5A"/>
    <w:rsid w:val="002F1645"/>
    <w:rsid w:val="00345AEC"/>
    <w:rsid w:val="003E37B6"/>
    <w:rsid w:val="00591401"/>
    <w:rsid w:val="006014BD"/>
    <w:rsid w:val="007A5880"/>
    <w:rsid w:val="007E35D6"/>
    <w:rsid w:val="00946089"/>
    <w:rsid w:val="00AD7E71"/>
    <w:rsid w:val="00B204E1"/>
    <w:rsid w:val="00B50D2A"/>
    <w:rsid w:val="00B663A6"/>
    <w:rsid w:val="00CD494F"/>
    <w:rsid w:val="00D438D1"/>
    <w:rsid w:val="00F933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6B711"/>
  <w15:chartTrackingRefBased/>
  <w15:docId w15:val="{8FFE00CA-9A65-4BCB-90AE-3DB1A6C01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6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F1645"/>
    <w:rPr>
      <w:i/>
      <w:iCs/>
    </w:rPr>
  </w:style>
  <w:style w:type="paragraph" w:styleId="a4">
    <w:name w:val="Body Text"/>
    <w:basedOn w:val="a"/>
    <w:link w:val="a5"/>
    <w:uiPriority w:val="99"/>
    <w:semiHidden/>
    <w:unhideWhenUsed/>
    <w:rsid w:val="00AD7E71"/>
    <w:pPr>
      <w:spacing w:after="120"/>
    </w:pPr>
  </w:style>
  <w:style w:type="character" w:customStyle="1" w:styleId="a5">
    <w:name w:val="גוף טקסט תו"/>
    <w:basedOn w:val="a0"/>
    <w:link w:val="a4"/>
    <w:uiPriority w:val="99"/>
    <w:semiHidden/>
    <w:rsid w:val="00AD7E71"/>
  </w:style>
  <w:style w:type="paragraph" w:styleId="a6">
    <w:name w:val="header"/>
    <w:basedOn w:val="a"/>
    <w:link w:val="a7"/>
    <w:uiPriority w:val="99"/>
    <w:unhideWhenUsed/>
    <w:rsid w:val="00AD7E71"/>
    <w:pPr>
      <w:tabs>
        <w:tab w:val="center" w:pos="4513"/>
        <w:tab w:val="right" w:pos="9026"/>
      </w:tabs>
      <w:spacing w:after="0" w:line="240" w:lineRule="auto"/>
      <w:jc w:val="both"/>
    </w:pPr>
    <w:rPr>
      <w:rFonts w:ascii="David" w:eastAsia="David" w:hAnsi="David" w:cs="David"/>
    </w:rPr>
  </w:style>
  <w:style w:type="character" w:customStyle="1" w:styleId="a7">
    <w:name w:val="כותרת עליונה תו"/>
    <w:basedOn w:val="a0"/>
    <w:link w:val="a6"/>
    <w:uiPriority w:val="99"/>
    <w:rsid w:val="00AD7E71"/>
    <w:rPr>
      <w:rFonts w:ascii="David" w:eastAsia="David" w:hAnsi="David" w:cs="David"/>
    </w:rPr>
  </w:style>
  <w:style w:type="paragraph" w:styleId="a8">
    <w:name w:val="footer"/>
    <w:basedOn w:val="a"/>
    <w:link w:val="a9"/>
    <w:uiPriority w:val="99"/>
    <w:unhideWhenUsed/>
    <w:rsid w:val="00AD7E71"/>
    <w:pPr>
      <w:tabs>
        <w:tab w:val="center" w:pos="4513"/>
        <w:tab w:val="right" w:pos="9026"/>
      </w:tabs>
      <w:spacing w:after="0" w:line="240" w:lineRule="auto"/>
      <w:jc w:val="both"/>
    </w:pPr>
    <w:rPr>
      <w:rFonts w:ascii="David" w:eastAsia="David" w:hAnsi="David" w:cs="David"/>
    </w:rPr>
  </w:style>
  <w:style w:type="character" w:customStyle="1" w:styleId="a9">
    <w:name w:val="כותרת תחתונה תו"/>
    <w:basedOn w:val="a0"/>
    <w:link w:val="a8"/>
    <w:uiPriority w:val="99"/>
    <w:rsid w:val="00AD7E71"/>
    <w:rPr>
      <w:rFonts w:ascii="David" w:eastAsia="David" w:hAnsi="David" w:cs="David"/>
    </w:rPr>
  </w:style>
  <w:style w:type="paragraph" w:styleId="aa">
    <w:name w:val="List Paragraph"/>
    <w:basedOn w:val="a"/>
    <w:uiPriority w:val="34"/>
    <w:qFormat/>
    <w:rsid w:val="00CD49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1933</Words>
  <Characters>9665</Characters>
  <Application>Microsoft Office Word</Application>
  <DocSecurity>0</DocSecurity>
  <Lines>80</Lines>
  <Paragraphs>23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Liat Kulik</dc:creator>
  <cp:keywords/>
  <dc:description/>
  <cp:lastModifiedBy>Liat Kulik</cp:lastModifiedBy>
  <cp:revision>5</cp:revision>
  <dcterms:created xsi:type="dcterms:W3CDTF">2022-08-15T17:22:00Z</dcterms:created>
  <dcterms:modified xsi:type="dcterms:W3CDTF">2022-08-23T10:49:00Z</dcterms:modified>
</cp:coreProperties>
</file>